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F4A3C" w14:textId="77777777" w:rsidR="00516594" w:rsidRDefault="00516594" w:rsidP="00516594">
      <w:pPr>
        <w:jc w:val="center"/>
        <w:rPr>
          <w:rFonts w:ascii="Century Gothic" w:eastAsia="Century Gothic" w:hAnsi="Century Gothic" w:cs="Century Gothic"/>
          <w:b/>
          <w:sz w:val="40"/>
          <w:szCs w:val="40"/>
        </w:rPr>
      </w:pPr>
      <w:r>
        <w:tab/>
      </w:r>
      <w:r>
        <w:rPr>
          <w:rFonts w:ascii="Century Gothic" w:eastAsia="Century Gothic" w:hAnsi="Century Gothic" w:cs="Century Gothic"/>
          <w:b/>
          <w:sz w:val="40"/>
          <w:szCs w:val="40"/>
        </w:rPr>
        <w:t>Lesson 1</w:t>
      </w:r>
      <w:bookmarkStart w:id="0" w:name="bookmark=id.tyjcwt" w:colFirst="0" w:colLast="0"/>
      <w:bookmarkEnd w:id="0"/>
    </w:p>
    <w:p w14:paraId="3FFFC985" w14:textId="77777777" w:rsidR="00516594" w:rsidRDefault="00516594" w:rsidP="00516594">
      <w:pPr>
        <w:jc w:val="center"/>
        <w:rPr>
          <w:rFonts w:ascii="Century Gothic" w:eastAsia="Century Gothic" w:hAnsi="Century Gothic" w:cs="Century Gothic"/>
          <w:b/>
          <w:sz w:val="48"/>
          <w:szCs w:val="48"/>
        </w:rPr>
      </w:pPr>
      <w:r>
        <w:rPr>
          <w:rFonts w:ascii="Century Gothic" w:eastAsia="Century Gothic" w:hAnsi="Century Gothic" w:cs="Century Gothic"/>
          <w:b/>
          <w:sz w:val="32"/>
          <w:szCs w:val="32"/>
        </w:rPr>
        <w:t>Optimizing Your Formulation</w:t>
      </w:r>
    </w:p>
    <w:p w14:paraId="52E2D878" w14:textId="77777777" w:rsidR="00516594" w:rsidRDefault="00516594" w:rsidP="00516594">
      <w:pPr>
        <w:jc w:val="center"/>
        <w:rPr>
          <w:rFonts w:ascii="Century Gothic" w:eastAsia="Century Gothic" w:hAnsi="Century Gothic" w:cs="Century Gothic"/>
          <w:b/>
          <w:sz w:val="40"/>
          <w:szCs w:val="40"/>
        </w:rPr>
      </w:pPr>
    </w:p>
    <w:p w14:paraId="639755AC" w14:textId="536EF840" w:rsidR="00516594" w:rsidRDefault="00557083" w:rsidP="00516594">
      <w:pPr>
        <w:jc w:val="center"/>
        <w:rPr>
          <w:rFonts w:ascii="Century Gothic" w:eastAsia="Century Gothic" w:hAnsi="Century Gothic" w:cs="Century Gothic"/>
          <w:b/>
          <w:sz w:val="24"/>
          <w:szCs w:val="24"/>
          <w:u w:val="single"/>
        </w:rPr>
      </w:pPr>
      <w:r>
        <w:rPr>
          <w:noProof/>
        </w:rPr>
        <w:drawing>
          <wp:inline distT="0" distB="0" distL="0" distR="0" wp14:anchorId="633697B3" wp14:editId="40668FCF">
            <wp:extent cx="4923790" cy="4477385"/>
            <wp:effectExtent l="0" t="0" r="0" b="0"/>
            <wp:docPr id="5" name="officeArt object" descr="A picture containing graphics, graphic design, logo, design&#10;&#10;Description automatically generated">
              <a:extLst xmlns:a="http://schemas.openxmlformats.org/drawingml/2006/main">
                <a:ext uri="{FF2B5EF4-FFF2-40B4-BE49-F238E27FC236}">
                  <a16:creationId xmlns:a16="http://schemas.microsoft.com/office/drawing/2014/main" id="{094BF4E4-83E5-D642-7B13-E446C16F9E58}"/>
                </a:ext>
              </a:extLst>
            </wp:docPr>
            <wp:cNvGraphicFramePr/>
            <a:graphic xmlns:a="http://schemas.openxmlformats.org/drawingml/2006/main">
              <a:graphicData uri="http://schemas.openxmlformats.org/drawingml/2006/picture">
                <pic:pic xmlns:pic="http://schemas.openxmlformats.org/drawingml/2006/picture">
                  <pic:nvPicPr>
                    <pic:cNvPr id="5" name="officeArt object" descr="A picture containing graphics, graphic design, logo, design&#10;&#10;Description automatically generated">
                      <a:extLst>
                        <a:ext uri="{FF2B5EF4-FFF2-40B4-BE49-F238E27FC236}">
                          <a16:creationId xmlns:a16="http://schemas.microsoft.com/office/drawing/2014/main" id="{094BF4E4-83E5-D642-7B13-E446C16F9E58}"/>
                        </a:ext>
                      </a:extLst>
                    </pic:cNvPr>
                    <pic:cNvPicPr/>
                  </pic:nvPicPr>
                  <pic:blipFill>
                    <a:blip r:embed="rId7"/>
                    <a:stretch>
                      <a:fillRect/>
                    </a:stretch>
                  </pic:blipFill>
                  <pic:spPr>
                    <a:xfrm>
                      <a:off x="0" y="0"/>
                      <a:ext cx="4923790" cy="4477385"/>
                    </a:xfrm>
                    <a:prstGeom prst="rect">
                      <a:avLst/>
                    </a:prstGeom>
                    <a:ln w="12700" cap="flat">
                      <a:noFill/>
                      <a:prstDash val="solid"/>
                      <a:round/>
                    </a:ln>
                    <a:effectLst/>
                  </pic:spPr>
                </pic:pic>
              </a:graphicData>
            </a:graphic>
          </wp:inline>
        </w:drawing>
      </w:r>
    </w:p>
    <w:p w14:paraId="3FBE9EC5" w14:textId="77777777" w:rsidR="00516594" w:rsidRDefault="00516594" w:rsidP="00516594">
      <w:pPr>
        <w:jc w:val="center"/>
        <w:rPr>
          <w:rFonts w:ascii="Century Gothic" w:eastAsia="Century Gothic" w:hAnsi="Century Gothic" w:cs="Century Gothic"/>
          <w:b/>
          <w:sz w:val="36"/>
          <w:szCs w:val="36"/>
          <w:u w:val="single"/>
        </w:rPr>
      </w:pPr>
      <w:r>
        <w:br w:type="page"/>
      </w:r>
    </w:p>
    <w:p w14:paraId="0EDDCC01" w14:textId="77777777" w:rsidR="00516594" w:rsidRDefault="00516594" w:rsidP="00516594">
      <w:pPr>
        <w:jc w:val="center"/>
        <w:rPr>
          <w:rFonts w:ascii="Century Gothic" w:eastAsia="Century Gothic" w:hAnsi="Century Gothic" w:cs="Century Gothic"/>
          <w:b/>
          <w:sz w:val="36"/>
          <w:szCs w:val="36"/>
          <w:u w:val="single"/>
        </w:rPr>
      </w:pPr>
      <w:bookmarkStart w:id="1" w:name="bookmark=id.3dy6vkm" w:colFirst="0" w:colLast="0"/>
      <w:bookmarkEnd w:id="1"/>
      <w:r>
        <w:rPr>
          <w:rFonts w:ascii="Century Gothic" w:eastAsia="Century Gothic" w:hAnsi="Century Gothic" w:cs="Century Gothic"/>
          <w:b/>
          <w:sz w:val="36"/>
          <w:szCs w:val="36"/>
          <w:u w:val="single"/>
        </w:rPr>
        <w:lastRenderedPageBreak/>
        <w:t>Activator/Bell Ringer/Starter</w:t>
      </w:r>
    </w:p>
    <w:p w14:paraId="6DE7ED12" w14:textId="77777777" w:rsidR="00516594" w:rsidRDefault="00516594" w:rsidP="0051659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757EB9E8" w14:textId="77777777" w:rsidR="00516594" w:rsidRDefault="00516594" w:rsidP="00516594">
      <w:pPr>
        <w:jc w:val="center"/>
        <w:rPr>
          <w:rFonts w:ascii="Century Gothic" w:eastAsia="Century Gothic" w:hAnsi="Century Gothic" w:cs="Century Gothic"/>
          <w:b/>
        </w:rPr>
      </w:pPr>
      <w:r>
        <w:rPr>
          <w:rFonts w:ascii="Century Gothic" w:eastAsia="Century Gothic" w:hAnsi="Century Gothic" w:cs="Century Gothic"/>
          <w:b/>
        </w:rPr>
        <w:t xml:space="preserve">Reading about starches </w:t>
      </w:r>
    </w:p>
    <w:p w14:paraId="19AEE88D" w14:textId="77777777" w:rsidR="00516594" w:rsidRDefault="00516594" w:rsidP="00516594">
      <w:pPr>
        <w:spacing w:line="240" w:lineRule="auto"/>
        <w:jc w:val="center"/>
        <w:rPr>
          <w:rFonts w:ascii="Century Gothic" w:eastAsia="Century Gothic" w:hAnsi="Century Gothic" w:cs="Century Gothic"/>
          <w:sz w:val="18"/>
          <w:szCs w:val="18"/>
          <w:highlight w:val="yellow"/>
        </w:rPr>
      </w:pPr>
    </w:p>
    <w:p w14:paraId="661C3905"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 xml:space="preserve">Biological material, or living materials, can be </w:t>
      </w:r>
      <w:proofErr w:type="gramStart"/>
      <w:r>
        <w:rPr>
          <w:rFonts w:ascii="Century Gothic" w:eastAsia="Century Gothic" w:hAnsi="Century Gothic" w:cs="Century Gothic"/>
        </w:rPr>
        <w:t>grown</w:t>
      </w:r>
      <w:proofErr w:type="gramEnd"/>
      <w:r>
        <w:rPr>
          <w:rFonts w:ascii="Century Gothic" w:eastAsia="Century Gothic" w:hAnsi="Century Gothic" w:cs="Century Gothic"/>
        </w:rPr>
        <w:t xml:space="preserve"> and harvested above ground. This makes biological material more accessible, and they have a smaller environmental impact. Many companies have used biological material sources to make plastics to be more cost effective and sustainable than traditional </w:t>
      </w:r>
      <w:proofErr w:type="gramStart"/>
      <w:r>
        <w:rPr>
          <w:rFonts w:ascii="Century Gothic" w:eastAsia="Century Gothic" w:hAnsi="Century Gothic" w:cs="Century Gothic"/>
        </w:rPr>
        <w:t>petroleum based</w:t>
      </w:r>
      <w:proofErr w:type="gramEnd"/>
      <w:r>
        <w:rPr>
          <w:rFonts w:ascii="Century Gothic" w:eastAsia="Century Gothic" w:hAnsi="Century Gothic" w:cs="Century Gothic"/>
        </w:rPr>
        <w:t xml:space="preserve"> plastics. </w:t>
      </w:r>
    </w:p>
    <w:p w14:paraId="63C45FD0" w14:textId="77777777" w:rsidR="00516594" w:rsidRDefault="00516594" w:rsidP="00516594">
      <w:pPr>
        <w:rPr>
          <w:rFonts w:ascii="Century Gothic" w:eastAsia="Century Gothic" w:hAnsi="Century Gothic" w:cs="Century Gothic"/>
        </w:rPr>
      </w:pPr>
    </w:p>
    <w:p w14:paraId="7F9C9715"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Depending on where you are in the world, different starches are used as the bios in bioplastics. In this lab, you will use tapioca starch as your starch material. Tapioca starch is understudied in the bioplastic field, which gives you a lot of opportunities to discover novel formations for creating new products.</w:t>
      </w:r>
    </w:p>
    <w:p w14:paraId="355D0FBE" w14:textId="77777777" w:rsidR="00516594" w:rsidRDefault="00516594" w:rsidP="00516594">
      <w:pPr>
        <w:rPr>
          <w:rFonts w:ascii="Century Gothic" w:eastAsia="Century Gothic" w:hAnsi="Century Gothic" w:cs="Century Gothic"/>
        </w:rPr>
      </w:pPr>
    </w:p>
    <w:p w14:paraId="4E31C377" w14:textId="77777777" w:rsidR="00516594" w:rsidRDefault="00516594" w:rsidP="00516594">
      <w:pPr>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EB601B3" wp14:editId="176BFA6F">
            <wp:extent cx="5700713" cy="2845691"/>
            <wp:effectExtent l="0" t="0" r="0" b="0"/>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4587"/>
                    <a:stretch>
                      <a:fillRect/>
                    </a:stretch>
                  </pic:blipFill>
                  <pic:spPr>
                    <a:xfrm>
                      <a:off x="0" y="0"/>
                      <a:ext cx="5700713" cy="2845691"/>
                    </a:xfrm>
                    <a:prstGeom prst="rect">
                      <a:avLst/>
                    </a:prstGeom>
                    <a:ln/>
                  </pic:spPr>
                </pic:pic>
              </a:graphicData>
            </a:graphic>
          </wp:inline>
        </w:drawing>
      </w:r>
    </w:p>
    <w:p w14:paraId="66248518"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Even with this understanding of how different factors change bioplastic properties, it is difficult to predict results. This is because there are still other variables to consider:</w:t>
      </w:r>
    </w:p>
    <w:p w14:paraId="2212D3E5" w14:textId="77777777" w:rsidR="00516594" w:rsidRDefault="00516594" w:rsidP="00516594">
      <w:pPr>
        <w:numPr>
          <w:ilvl w:val="0"/>
          <w:numId w:val="1"/>
        </w:numPr>
        <w:ind w:left="900"/>
        <w:rPr>
          <w:rFonts w:ascii="Century Gothic" w:eastAsia="Century Gothic" w:hAnsi="Century Gothic" w:cs="Century Gothic"/>
        </w:rPr>
      </w:pPr>
      <w:r>
        <w:rPr>
          <w:rFonts w:ascii="Century Gothic" w:eastAsia="Century Gothic" w:hAnsi="Century Gothic" w:cs="Century Gothic"/>
        </w:rPr>
        <w:lastRenderedPageBreak/>
        <w:t>Water interacts with the starch molecules to determine the viscosity of the solution.</w:t>
      </w:r>
    </w:p>
    <w:p w14:paraId="4757BA6E" w14:textId="77777777" w:rsidR="00516594" w:rsidRDefault="00516594" w:rsidP="00516594">
      <w:pPr>
        <w:numPr>
          <w:ilvl w:val="0"/>
          <w:numId w:val="1"/>
        </w:numPr>
        <w:ind w:left="900"/>
        <w:rPr>
          <w:rFonts w:ascii="Century Gothic" w:eastAsia="Century Gothic" w:hAnsi="Century Gothic" w:cs="Century Gothic"/>
        </w:rPr>
      </w:pPr>
      <w:r>
        <w:rPr>
          <w:rFonts w:ascii="Century Gothic" w:eastAsia="Century Gothic" w:hAnsi="Century Gothic" w:cs="Century Gothic"/>
        </w:rPr>
        <w:t xml:space="preserve">The surface area of the starch granules contributes to how much the water </w:t>
      </w:r>
      <w:proofErr w:type="gramStart"/>
      <w:r>
        <w:rPr>
          <w:rFonts w:ascii="Century Gothic" w:eastAsia="Century Gothic" w:hAnsi="Century Gothic" w:cs="Century Gothic"/>
        </w:rPr>
        <w:t>is able to</w:t>
      </w:r>
      <w:proofErr w:type="gramEnd"/>
      <w:r>
        <w:rPr>
          <w:rFonts w:ascii="Century Gothic" w:eastAsia="Century Gothic" w:hAnsi="Century Gothic" w:cs="Century Gothic"/>
        </w:rPr>
        <w:t xml:space="preserve"> interact with the starch molecules. Water can interact more with starch that has smaller granules, thus dissolving the starch easier.</w:t>
      </w:r>
    </w:p>
    <w:p w14:paraId="0B97D752" w14:textId="77777777" w:rsidR="00516594" w:rsidRDefault="00516594" w:rsidP="00516594">
      <w:pPr>
        <w:numPr>
          <w:ilvl w:val="0"/>
          <w:numId w:val="1"/>
        </w:numPr>
        <w:ind w:left="900"/>
        <w:rPr>
          <w:rFonts w:ascii="Century Gothic" w:eastAsia="Century Gothic" w:hAnsi="Century Gothic" w:cs="Century Gothic"/>
        </w:rPr>
      </w:pPr>
      <w:r>
        <w:rPr>
          <w:rFonts w:ascii="Century Gothic" w:eastAsia="Century Gothic" w:hAnsi="Century Gothic" w:cs="Century Gothic"/>
        </w:rPr>
        <w:t>The type and size of the starch impacts chemical reactions.</w:t>
      </w:r>
    </w:p>
    <w:p w14:paraId="5B2C1198" w14:textId="77777777" w:rsidR="00516594" w:rsidRDefault="00516594" w:rsidP="00516594">
      <w:pPr>
        <w:ind w:left="720"/>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247335F7" wp14:editId="72E9FCB3">
            <wp:extent cx="4929188" cy="1347548"/>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929188" cy="1347548"/>
                    </a:xfrm>
                    <a:prstGeom prst="rect">
                      <a:avLst/>
                    </a:prstGeom>
                    <a:ln/>
                  </pic:spPr>
                </pic:pic>
              </a:graphicData>
            </a:graphic>
          </wp:inline>
        </w:drawing>
      </w:r>
    </w:p>
    <w:p w14:paraId="44ABE5E3" w14:textId="77777777" w:rsidR="00516594" w:rsidRDefault="00516594" w:rsidP="00516594">
      <w:pPr>
        <w:rPr>
          <w:rFonts w:ascii="Century Gothic" w:eastAsia="Century Gothic" w:hAnsi="Century Gothic" w:cs="Century Gothic"/>
        </w:rPr>
      </w:pPr>
    </w:p>
    <w:p w14:paraId="119EFE00"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 xml:space="preserve">Hypothesize which starch will yield the most flexible loops. Include a reason why you think that. </w:t>
      </w:r>
    </w:p>
    <w:p w14:paraId="1B82F2E2" w14:textId="77777777" w:rsidR="00516594" w:rsidRDefault="00516594" w:rsidP="00516594">
      <w:pPr>
        <w:rPr>
          <w:rFonts w:ascii="Century Gothic" w:eastAsia="Century Gothic" w:hAnsi="Century Gothic" w:cs="Century Gothic"/>
        </w:rPr>
      </w:pPr>
    </w:p>
    <w:p w14:paraId="09AC9A60"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 xml:space="preserve">The most flexible loop will be made with ___________________________ starch because ______________________________________________________________. </w:t>
      </w:r>
    </w:p>
    <w:p w14:paraId="3DAB1949" w14:textId="77777777" w:rsidR="00516594" w:rsidRDefault="00516594" w:rsidP="00516594">
      <w:pPr>
        <w:ind w:left="720"/>
        <w:jc w:val="center"/>
        <w:rPr>
          <w:rFonts w:ascii="Century Gothic" w:eastAsia="Century Gothic" w:hAnsi="Century Gothic" w:cs="Century Gothic"/>
          <w:b/>
          <w:sz w:val="28"/>
          <w:szCs w:val="28"/>
        </w:rPr>
      </w:pPr>
      <w:r>
        <w:br w:type="page"/>
      </w:r>
    </w:p>
    <w:p w14:paraId="67F5D923" w14:textId="77777777" w:rsidR="00516594" w:rsidRDefault="00516594" w:rsidP="00516594">
      <w:pPr>
        <w:jc w:val="center"/>
        <w:rPr>
          <w:rFonts w:ascii="Century Gothic" w:eastAsia="Century Gothic" w:hAnsi="Century Gothic" w:cs="Century Gothic"/>
          <w:b/>
          <w:sz w:val="36"/>
          <w:szCs w:val="36"/>
        </w:rPr>
      </w:pPr>
      <w:bookmarkStart w:id="2" w:name="bookmark=id.1t3h5sf" w:colFirst="0" w:colLast="0"/>
      <w:bookmarkEnd w:id="2"/>
      <w:r>
        <w:rPr>
          <w:rFonts w:ascii="Century Gothic" w:eastAsia="Century Gothic" w:hAnsi="Century Gothic" w:cs="Century Gothic"/>
          <w:b/>
          <w:sz w:val="36"/>
          <w:szCs w:val="36"/>
        </w:rPr>
        <w:lastRenderedPageBreak/>
        <w:t>Lab: Optimizing Your Formulation</w:t>
      </w:r>
    </w:p>
    <w:p w14:paraId="5D9808D4" w14:textId="77777777" w:rsidR="00516594" w:rsidRDefault="00516594" w:rsidP="00516594">
      <w:pPr>
        <w:rPr>
          <w:rFonts w:ascii="Century Gothic" w:eastAsia="Century Gothic" w:hAnsi="Century Gothic" w:cs="Century Gothic"/>
          <w:b/>
        </w:rPr>
      </w:pPr>
    </w:p>
    <w:p w14:paraId="2C97832F"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b/>
        </w:rPr>
        <w:t xml:space="preserve">My group’s starch:  ____________________ </w:t>
      </w:r>
    </w:p>
    <w:p w14:paraId="4B907791" w14:textId="77777777" w:rsidR="00516594" w:rsidRDefault="00516594" w:rsidP="00516594">
      <w:pPr>
        <w:rPr>
          <w:rFonts w:ascii="Century Gothic" w:eastAsia="Century Gothic" w:hAnsi="Century Gothic" w:cs="Century Gothic"/>
        </w:rPr>
      </w:pPr>
    </w:p>
    <w:tbl>
      <w:tblPr>
        <w:tblW w:w="6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5"/>
      </w:tblGrid>
      <w:tr w:rsidR="00516594" w14:paraId="666239C7" w14:textId="77777777" w:rsidTr="005F64CE">
        <w:tc>
          <w:tcPr>
            <w:tcW w:w="6225" w:type="dxa"/>
            <w:shd w:val="clear" w:color="auto" w:fill="auto"/>
            <w:tcMar>
              <w:top w:w="100" w:type="dxa"/>
              <w:left w:w="100" w:type="dxa"/>
              <w:bottom w:w="100" w:type="dxa"/>
              <w:right w:w="100" w:type="dxa"/>
            </w:tcMar>
          </w:tcPr>
          <w:p w14:paraId="0047D92F" w14:textId="77777777" w:rsidR="00516594" w:rsidRDefault="00516594" w:rsidP="005F64CE">
            <w:pPr>
              <w:widowControl w:val="0"/>
              <w:spacing w:line="240" w:lineRule="auto"/>
              <w:rPr>
                <w:rFonts w:ascii="Century Gothic" w:eastAsia="Century Gothic" w:hAnsi="Century Gothic" w:cs="Century Gothic"/>
                <w:b/>
              </w:rPr>
            </w:pPr>
            <w:r>
              <w:rPr>
                <w:rFonts w:ascii="Century Gothic" w:eastAsia="Century Gothic" w:hAnsi="Century Gothic" w:cs="Century Gothic"/>
                <w:b/>
              </w:rPr>
              <w:t>Materials:</w:t>
            </w:r>
          </w:p>
          <w:p w14:paraId="5F639BF1"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250-mL beakers (3)</w:t>
            </w:r>
          </w:p>
          <w:p w14:paraId="0B624B6A"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Heat-resistant gloves</w:t>
            </w:r>
          </w:p>
          <w:p w14:paraId="54F3E1B8"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Aluminum tray</w:t>
            </w:r>
          </w:p>
          <w:p w14:paraId="2B27433C"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Hot plate</w:t>
            </w:r>
          </w:p>
          <w:p w14:paraId="1C4B2426"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Stirring rod</w:t>
            </w:r>
          </w:p>
          <w:p w14:paraId="09B686FF"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Syringes</w:t>
            </w:r>
          </w:p>
          <w:p w14:paraId="3A65992A"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Graduated cylinder</w:t>
            </w:r>
          </w:p>
          <w:p w14:paraId="66B1A065"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Wax pencil</w:t>
            </w:r>
          </w:p>
          <w:p w14:paraId="47632F1D"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Wax paper, 1 8x11 sheet</w:t>
            </w:r>
          </w:p>
          <w:p w14:paraId="43133F01"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gloves, 1 pair per </w:t>
            </w:r>
            <w:proofErr w:type="gramStart"/>
            <w:r>
              <w:rPr>
                <w:rFonts w:ascii="Century Gothic" w:eastAsia="Century Gothic" w:hAnsi="Century Gothic" w:cs="Century Gothic"/>
              </w:rPr>
              <w:t>student</w:t>
            </w:r>
            <w:proofErr w:type="gramEnd"/>
            <w:r>
              <w:rPr>
                <w:rFonts w:ascii="Century Gothic" w:eastAsia="Century Gothic" w:hAnsi="Century Gothic" w:cs="Century Gothic"/>
              </w:rPr>
              <w:t xml:space="preserve"> </w:t>
            </w:r>
          </w:p>
          <w:p w14:paraId="5464F08A"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Protective goggles, 1 per student </w:t>
            </w:r>
          </w:p>
          <w:p w14:paraId="3F6CBC8B"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Photocopies of Tracing Loops sheet, 1 per student </w:t>
            </w:r>
          </w:p>
          <w:p w14:paraId="4989F53D"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Tapioca starch </w:t>
            </w:r>
          </w:p>
          <w:p w14:paraId="4C920FB5"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Corn starch</w:t>
            </w:r>
          </w:p>
          <w:p w14:paraId="1A7177D6"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Rice starch</w:t>
            </w:r>
          </w:p>
          <w:p w14:paraId="0E0F017F"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White vinegar (pure)</w:t>
            </w:r>
          </w:p>
          <w:p w14:paraId="70B913D0"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Diluted white vinegar (50% water, 50% vinegar)</w:t>
            </w:r>
          </w:p>
          <w:p w14:paraId="073A18FD"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Sorbitol </w:t>
            </w:r>
          </w:p>
          <w:p w14:paraId="5ADD504A"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Wax paper </w:t>
            </w:r>
          </w:p>
          <w:p w14:paraId="775E116E"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Tape</w:t>
            </w:r>
          </w:p>
          <w:p w14:paraId="6ECF8E09"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pens/pencils</w:t>
            </w:r>
          </w:p>
          <w:p w14:paraId="2B88F0D2"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 xml:space="preserve">Lab Safety Rules </w:t>
            </w:r>
          </w:p>
          <w:p w14:paraId="3F8B8460" w14:textId="77777777" w:rsidR="00516594" w:rsidRDefault="00516594" w:rsidP="00516594">
            <w:pPr>
              <w:widowControl w:val="0"/>
              <w:numPr>
                <w:ilvl w:val="0"/>
                <w:numId w:val="3"/>
              </w:numPr>
              <w:spacing w:line="240" w:lineRule="auto"/>
              <w:rPr>
                <w:rFonts w:ascii="Century Gothic" w:eastAsia="Century Gothic" w:hAnsi="Century Gothic" w:cs="Century Gothic"/>
              </w:rPr>
            </w:pPr>
            <w:r>
              <w:rPr>
                <w:rFonts w:ascii="Century Gothic" w:eastAsia="Century Gothic" w:hAnsi="Century Gothic" w:cs="Century Gothic"/>
              </w:rPr>
              <w:t>Cellphone timer</w:t>
            </w:r>
          </w:p>
        </w:tc>
      </w:tr>
    </w:tbl>
    <w:p w14:paraId="614F7E81" w14:textId="77777777" w:rsidR="00516594" w:rsidRDefault="00516594" w:rsidP="00516594">
      <w:pPr>
        <w:rPr>
          <w:rFonts w:ascii="Century Gothic" w:eastAsia="Century Gothic" w:hAnsi="Century Gothic" w:cs="Century Gothic"/>
        </w:rPr>
      </w:pPr>
    </w:p>
    <w:p w14:paraId="41B4F454"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List below the formula components you will be using:</w:t>
      </w:r>
    </w:p>
    <w:p w14:paraId="560E0FB5"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Starch: _________________</w:t>
      </w:r>
    </w:p>
    <w:p w14:paraId="747D80BF" w14:textId="77777777" w:rsidR="00516594" w:rsidRDefault="00516594" w:rsidP="00516594">
      <w:pPr>
        <w:rPr>
          <w:rFonts w:ascii="Century Gothic" w:eastAsia="Century Gothic" w:hAnsi="Century Gothic" w:cs="Century Gothic"/>
        </w:rPr>
      </w:pPr>
      <w:proofErr w:type="gramStart"/>
      <w:r>
        <w:rPr>
          <w:rFonts w:ascii="Century Gothic" w:eastAsia="Century Gothic" w:hAnsi="Century Gothic" w:cs="Century Gothic"/>
        </w:rPr>
        <w:t>Acid:_</w:t>
      </w:r>
      <w:proofErr w:type="gramEnd"/>
      <w:r>
        <w:rPr>
          <w:rFonts w:ascii="Century Gothic" w:eastAsia="Century Gothic" w:hAnsi="Century Gothic" w:cs="Century Gothic"/>
        </w:rPr>
        <w:t>_______________</w:t>
      </w:r>
    </w:p>
    <w:p w14:paraId="0DC1121B" w14:textId="77777777" w:rsidR="00516594" w:rsidRDefault="00516594" w:rsidP="00516594">
      <w:pPr>
        <w:rPr>
          <w:rFonts w:ascii="Century Gothic" w:eastAsia="Century Gothic" w:hAnsi="Century Gothic" w:cs="Century Gothic"/>
        </w:rPr>
      </w:pPr>
      <w:proofErr w:type="gramStart"/>
      <w:r>
        <w:rPr>
          <w:rFonts w:ascii="Century Gothic" w:eastAsia="Century Gothic" w:hAnsi="Century Gothic" w:cs="Century Gothic"/>
        </w:rPr>
        <w:t>Heat:_</w:t>
      </w:r>
      <w:proofErr w:type="gramEnd"/>
      <w:r>
        <w:rPr>
          <w:rFonts w:ascii="Century Gothic" w:eastAsia="Century Gothic" w:hAnsi="Century Gothic" w:cs="Century Gothic"/>
        </w:rPr>
        <w:t>______________</w:t>
      </w:r>
    </w:p>
    <w:p w14:paraId="42E04CE2" w14:textId="77777777" w:rsidR="00516594" w:rsidRDefault="00516594" w:rsidP="00516594">
      <w:pPr>
        <w:rPr>
          <w:rFonts w:ascii="Century Gothic" w:eastAsia="Century Gothic" w:hAnsi="Century Gothic" w:cs="Century Gothic"/>
        </w:rPr>
      </w:pPr>
      <w:proofErr w:type="gramStart"/>
      <w:r>
        <w:rPr>
          <w:rFonts w:ascii="Century Gothic" w:eastAsia="Century Gothic" w:hAnsi="Century Gothic" w:cs="Century Gothic"/>
        </w:rPr>
        <w:t>Water:_</w:t>
      </w:r>
      <w:proofErr w:type="gramEnd"/>
      <w:r>
        <w:rPr>
          <w:rFonts w:ascii="Century Gothic" w:eastAsia="Century Gothic" w:hAnsi="Century Gothic" w:cs="Century Gothic"/>
        </w:rPr>
        <w:t>______________</w:t>
      </w:r>
    </w:p>
    <w:p w14:paraId="31F240FC"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Alcohol: _________________</w:t>
      </w:r>
    </w:p>
    <w:p w14:paraId="35B3D6F1" w14:textId="77777777" w:rsidR="00516594" w:rsidRDefault="00516594" w:rsidP="00516594">
      <w:pPr>
        <w:rPr>
          <w:rFonts w:ascii="Century Gothic" w:eastAsia="Century Gothic" w:hAnsi="Century Gothic" w:cs="Century Gothic"/>
          <w:highlight w:val="green"/>
        </w:rPr>
      </w:pPr>
      <w:r>
        <w:rPr>
          <w:rFonts w:ascii="Century Gothic" w:eastAsia="Century Gothic" w:hAnsi="Century Gothic" w:cs="Century Gothic"/>
        </w:rPr>
        <w:t>Plasticizer: _______________</w:t>
      </w:r>
    </w:p>
    <w:p w14:paraId="4F49BBC2"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lastRenderedPageBreak/>
        <w:t>REMEMBER: Safety first!</w:t>
      </w:r>
      <w:r>
        <w:rPr>
          <w:noProof/>
        </w:rPr>
        <w:drawing>
          <wp:anchor distT="114300" distB="114300" distL="114300" distR="114300" simplePos="0" relativeHeight="251659264" behindDoc="0" locked="0" layoutInCell="1" hidden="0" allowOverlap="1" wp14:anchorId="1590532B" wp14:editId="5CD36113">
            <wp:simplePos x="0" y="0"/>
            <wp:positionH relativeFrom="column">
              <wp:posOffset>3162300</wp:posOffset>
            </wp:positionH>
            <wp:positionV relativeFrom="paragraph">
              <wp:posOffset>114300</wp:posOffset>
            </wp:positionV>
            <wp:extent cx="2776538" cy="3436534"/>
            <wp:effectExtent l="0" t="0" r="0" b="0"/>
            <wp:wrapSquare wrapText="bothSides" distT="114300" distB="11430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3636" b="4848"/>
                    <a:stretch>
                      <a:fillRect/>
                    </a:stretch>
                  </pic:blipFill>
                  <pic:spPr>
                    <a:xfrm>
                      <a:off x="0" y="0"/>
                      <a:ext cx="2776538" cy="3436534"/>
                    </a:xfrm>
                    <a:prstGeom prst="rect">
                      <a:avLst/>
                    </a:prstGeom>
                    <a:ln/>
                  </pic:spPr>
                </pic:pic>
              </a:graphicData>
            </a:graphic>
          </wp:anchor>
        </w:drawing>
      </w:r>
    </w:p>
    <w:p w14:paraId="5AB4E402" w14:textId="77777777" w:rsidR="00516594" w:rsidRDefault="00516594" w:rsidP="00516594">
      <w:pPr>
        <w:ind w:left="720"/>
        <w:rPr>
          <w:rFonts w:ascii="Century Gothic" w:eastAsia="Century Gothic" w:hAnsi="Century Gothic" w:cs="Century Gothic"/>
          <w:b/>
        </w:rPr>
      </w:pPr>
    </w:p>
    <w:p w14:paraId="689BF518" w14:textId="77777777" w:rsidR="00516594" w:rsidRDefault="00516594" w:rsidP="00516594">
      <w:pPr>
        <w:ind w:left="720"/>
        <w:rPr>
          <w:rFonts w:ascii="Century Gothic" w:eastAsia="Century Gothic" w:hAnsi="Century Gothic" w:cs="Century Gothic"/>
          <w:b/>
        </w:rPr>
      </w:pPr>
    </w:p>
    <w:p w14:paraId="421687CA" w14:textId="77777777" w:rsidR="00516594" w:rsidRDefault="00516594" w:rsidP="00516594">
      <w:pPr>
        <w:rPr>
          <w:rFonts w:ascii="Century Gothic" w:eastAsia="Century Gothic" w:hAnsi="Century Gothic" w:cs="Century Gothic"/>
          <w:b/>
        </w:rPr>
      </w:pPr>
      <w:r>
        <w:rPr>
          <w:rFonts w:ascii="Century Gothic" w:eastAsia="Century Gothic" w:hAnsi="Century Gothic" w:cs="Century Gothic"/>
          <w:b/>
        </w:rPr>
        <w:t xml:space="preserve">Procedure: </w:t>
      </w:r>
    </w:p>
    <w:p w14:paraId="756423B3"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Have your Resource Manager gather the supplies for the lab. </w:t>
      </w:r>
    </w:p>
    <w:p w14:paraId="1DBA89A2" w14:textId="77777777" w:rsidR="00516594" w:rsidRDefault="00516594" w:rsidP="00516594">
      <w:pPr>
        <w:ind w:left="1440"/>
        <w:rPr>
          <w:rFonts w:ascii="Century Gothic" w:eastAsia="Century Gothic" w:hAnsi="Century Gothic" w:cs="Century Gothic"/>
        </w:rPr>
      </w:pPr>
    </w:p>
    <w:p w14:paraId="183ECC38"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Put on your safety goggles. You may also request a safety apron to wear. </w:t>
      </w:r>
    </w:p>
    <w:p w14:paraId="3C2D34F2" w14:textId="77777777" w:rsidR="00516594" w:rsidRDefault="00516594" w:rsidP="00516594">
      <w:pPr>
        <w:rPr>
          <w:rFonts w:ascii="Century Gothic" w:eastAsia="Century Gothic" w:hAnsi="Century Gothic" w:cs="Century Gothic"/>
        </w:rPr>
      </w:pPr>
    </w:p>
    <w:p w14:paraId="2D54EF06"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Place wax paper over your loop tracing sheet and tape it to the tabletop. </w:t>
      </w:r>
    </w:p>
    <w:p w14:paraId="2E627B1E" w14:textId="77777777" w:rsidR="00516594" w:rsidRDefault="00516594" w:rsidP="00516594">
      <w:pPr>
        <w:ind w:left="1440"/>
        <w:rPr>
          <w:rFonts w:ascii="Century Gothic" w:eastAsia="Century Gothic" w:hAnsi="Century Gothic" w:cs="Century Gothic"/>
        </w:rPr>
      </w:pPr>
    </w:p>
    <w:p w14:paraId="131A01BF"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Set up your tray for pouring over. </w:t>
      </w:r>
    </w:p>
    <w:p w14:paraId="67C1B9AD" w14:textId="77777777" w:rsidR="00516594" w:rsidRDefault="00516594" w:rsidP="00516594">
      <w:pPr>
        <w:ind w:left="1440"/>
        <w:rPr>
          <w:rFonts w:ascii="Century Gothic" w:eastAsia="Century Gothic" w:hAnsi="Century Gothic" w:cs="Century Gothic"/>
        </w:rPr>
      </w:pPr>
    </w:p>
    <w:p w14:paraId="0DFD1205"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In a 250-mL beaker, use a digital scale to measure 5g of _________ </w:t>
      </w:r>
      <w:proofErr w:type="gramStart"/>
      <w:r>
        <w:rPr>
          <w:rFonts w:ascii="Century Gothic" w:eastAsia="Century Gothic" w:hAnsi="Century Gothic" w:cs="Century Gothic"/>
        </w:rPr>
        <w:t>starch</w:t>
      </w:r>
      <w:proofErr w:type="gramEnd"/>
    </w:p>
    <w:p w14:paraId="40A8FA12" w14:textId="77777777" w:rsidR="00516594" w:rsidRDefault="00516594" w:rsidP="00516594">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3440088B" wp14:editId="179492E4">
            <wp:extent cx="4753662" cy="3350102"/>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753662" cy="3350102"/>
                    </a:xfrm>
                    <a:prstGeom prst="rect">
                      <a:avLst/>
                    </a:prstGeom>
                    <a:ln/>
                  </pic:spPr>
                </pic:pic>
              </a:graphicData>
            </a:graphic>
          </wp:inline>
        </w:drawing>
      </w:r>
    </w:p>
    <w:p w14:paraId="2D8E5D7B"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Use a graduated cylinder to measure out 5mL of __________ (pure or dilute) white vinegar (an acid). Add it to the beaker with the starch. Mix with the stirring rod. </w:t>
      </w:r>
    </w:p>
    <w:p w14:paraId="49A50276"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Measure ______ mL of water and add to your beaker. Mix with the stirring rod. </w:t>
      </w:r>
    </w:p>
    <w:p w14:paraId="5A5C4D58" w14:textId="77777777" w:rsidR="00516594" w:rsidRDefault="00516594" w:rsidP="00516594">
      <w:pPr>
        <w:ind w:left="1440"/>
        <w:rPr>
          <w:rFonts w:ascii="Century Gothic" w:eastAsia="Century Gothic" w:hAnsi="Century Gothic" w:cs="Century Gothic"/>
        </w:rPr>
      </w:pPr>
    </w:p>
    <w:p w14:paraId="22101910"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lastRenderedPageBreak/>
        <w:t xml:space="preserve">Measure 5mL of sorbitol (plasticizer) and add to your beaker. Mix with the stirring rod. </w:t>
      </w:r>
    </w:p>
    <w:p w14:paraId="5E9E4A76" w14:textId="77777777" w:rsidR="00516594" w:rsidRDefault="00516594" w:rsidP="00516594">
      <w:pPr>
        <w:ind w:left="1440"/>
        <w:rPr>
          <w:rFonts w:ascii="Century Gothic" w:eastAsia="Century Gothic" w:hAnsi="Century Gothic" w:cs="Century Gothic"/>
        </w:rPr>
      </w:pPr>
    </w:p>
    <w:p w14:paraId="799B6DED"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Stir the solution until uniform. </w:t>
      </w:r>
    </w:p>
    <w:p w14:paraId="5AD50DDD" w14:textId="77777777" w:rsidR="00516594" w:rsidRDefault="00516594" w:rsidP="00516594">
      <w:pPr>
        <w:ind w:left="1440"/>
        <w:rPr>
          <w:rFonts w:ascii="Century Gothic" w:eastAsia="Century Gothic" w:hAnsi="Century Gothic" w:cs="Century Gothic"/>
        </w:rPr>
      </w:pPr>
    </w:p>
    <w:p w14:paraId="3A81BF5C"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Turn on the hot plate and set to _____________ (High, medium, </w:t>
      </w:r>
      <w:proofErr w:type="gramStart"/>
      <w:r>
        <w:rPr>
          <w:rFonts w:ascii="Century Gothic" w:eastAsia="Century Gothic" w:hAnsi="Century Gothic" w:cs="Century Gothic"/>
        </w:rPr>
        <w:t>low</w:t>
      </w:r>
      <w:proofErr w:type="gramEnd"/>
      <w:r>
        <w:rPr>
          <w:rFonts w:ascii="Century Gothic" w:eastAsia="Century Gothic" w:hAnsi="Century Gothic" w:cs="Century Gothic"/>
        </w:rPr>
        <w:t xml:space="preserve"> or off). Using a timer, heat the solution for 6–10 minutes, stirring for 15 seconds every minute until the solution starts to thicken. </w:t>
      </w:r>
    </w:p>
    <w:p w14:paraId="1E9711BA" w14:textId="77777777" w:rsidR="00516594" w:rsidRDefault="00516594" w:rsidP="00516594">
      <w:pPr>
        <w:ind w:left="1440"/>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14:anchorId="39D3F8DD" wp14:editId="13FF0D6E">
            <wp:extent cx="4971143" cy="3527580"/>
            <wp:effectExtent l="0" t="0" r="0" b="0"/>
            <wp:docPr id="2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4971143" cy="3527580"/>
                    </a:xfrm>
                    <a:prstGeom prst="rect">
                      <a:avLst/>
                    </a:prstGeom>
                    <a:ln/>
                  </pic:spPr>
                </pic:pic>
              </a:graphicData>
            </a:graphic>
          </wp:inline>
        </w:drawing>
      </w:r>
    </w:p>
    <w:p w14:paraId="248FD63A"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When the solution reaches a gel-like consistency, put on your heat resistant safety gloves, turn off the hot plate, and remove the beaker from the heat. </w:t>
      </w:r>
    </w:p>
    <w:p w14:paraId="3D1A37C0" w14:textId="77777777" w:rsidR="00516594" w:rsidRDefault="00516594" w:rsidP="00516594">
      <w:pPr>
        <w:ind w:left="1440"/>
        <w:rPr>
          <w:rFonts w:ascii="Century Gothic" w:eastAsia="Century Gothic" w:hAnsi="Century Gothic" w:cs="Century Gothic"/>
        </w:rPr>
      </w:pPr>
      <w:r>
        <w:rPr>
          <w:noProof/>
        </w:rPr>
        <w:drawing>
          <wp:anchor distT="114300" distB="114300" distL="114300" distR="114300" simplePos="0" relativeHeight="251660288" behindDoc="0" locked="0" layoutInCell="1" hidden="0" allowOverlap="1" wp14:anchorId="3AB2F1F4" wp14:editId="7DF8F1EE">
            <wp:simplePos x="0" y="0"/>
            <wp:positionH relativeFrom="column">
              <wp:posOffset>3419475</wp:posOffset>
            </wp:positionH>
            <wp:positionV relativeFrom="paragraph">
              <wp:posOffset>117046</wp:posOffset>
            </wp:positionV>
            <wp:extent cx="2524125" cy="1742982"/>
            <wp:effectExtent l="0" t="0" r="0" b="0"/>
            <wp:wrapSquare wrapText="bothSides" distT="114300" distB="114300" distL="114300" distR="114300"/>
            <wp:docPr id="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7673" t="60984" r="36471" b="8374"/>
                    <a:stretch>
                      <a:fillRect/>
                    </a:stretch>
                  </pic:blipFill>
                  <pic:spPr>
                    <a:xfrm rot="10800000">
                      <a:off x="0" y="0"/>
                      <a:ext cx="2524125" cy="1742982"/>
                    </a:xfrm>
                    <a:prstGeom prst="rect">
                      <a:avLst/>
                    </a:prstGeom>
                    <a:ln/>
                  </pic:spPr>
                </pic:pic>
              </a:graphicData>
            </a:graphic>
          </wp:anchor>
        </w:drawing>
      </w:r>
    </w:p>
    <w:p w14:paraId="31D9A1EF"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Using your stirring rod, transfer the material from the beaker into the syringe. </w:t>
      </w:r>
    </w:p>
    <w:p w14:paraId="052617DB" w14:textId="77777777" w:rsidR="00516594" w:rsidRDefault="00516594" w:rsidP="00516594">
      <w:pPr>
        <w:rPr>
          <w:rFonts w:ascii="Century Gothic" w:eastAsia="Century Gothic" w:hAnsi="Century Gothic" w:cs="Century Gothic"/>
        </w:rPr>
      </w:pPr>
    </w:p>
    <w:p w14:paraId="216DF1B8"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Insert the plunger and flip the syringe upward. Push out excess air. </w:t>
      </w:r>
    </w:p>
    <w:p w14:paraId="11DEEC6C" w14:textId="77777777" w:rsidR="00516594" w:rsidRDefault="00516594" w:rsidP="00516594">
      <w:pPr>
        <w:ind w:left="720"/>
        <w:rPr>
          <w:rFonts w:ascii="Century Gothic" w:eastAsia="Century Gothic" w:hAnsi="Century Gothic" w:cs="Century Gothic"/>
        </w:rPr>
      </w:pPr>
    </w:p>
    <w:p w14:paraId="3020B723"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 xml:space="preserve">Fill in the loop outlines on the tracing sheet using your syringe. Aim to make at least 3. </w:t>
      </w:r>
    </w:p>
    <w:p w14:paraId="721E93A0" w14:textId="77777777" w:rsidR="00516594" w:rsidRDefault="00516594" w:rsidP="00516594">
      <w:pPr>
        <w:ind w:left="1440"/>
        <w:jc w:val="center"/>
        <w:rPr>
          <w:rFonts w:ascii="Century Gothic" w:eastAsia="Century Gothic" w:hAnsi="Century Gothic" w:cs="Century Gothic"/>
        </w:rPr>
      </w:pPr>
    </w:p>
    <w:p w14:paraId="1A126022" w14:textId="77777777" w:rsidR="00516594" w:rsidRDefault="00516594" w:rsidP="00516594">
      <w:pPr>
        <w:ind w:left="1440"/>
        <w:rPr>
          <w:rFonts w:ascii="Century Gothic" w:eastAsia="Century Gothic" w:hAnsi="Century Gothic" w:cs="Century Gothic"/>
        </w:rPr>
      </w:pPr>
      <w:r>
        <w:rPr>
          <w:rFonts w:ascii="Century Gothic" w:eastAsia="Century Gothic" w:hAnsi="Century Gothic" w:cs="Century Gothic"/>
          <w:noProof/>
        </w:rPr>
        <w:lastRenderedPageBreak/>
        <w:drawing>
          <wp:inline distT="114300" distB="114300" distL="114300" distR="114300" wp14:anchorId="526644ED" wp14:editId="386F0F8A">
            <wp:extent cx="4886325" cy="3533775"/>
            <wp:effectExtent l="0" t="0" r="0" b="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4886325" cy="3533775"/>
                    </a:xfrm>
                    <a:prstGeom prst="rect">
                      <a:avLst/>
                    </a:prstGeom>
                    <a:ln/>
                  </pic:spPr>
                </pic:pic>
              </a:graphicData>
            </a:graphic>
          </wp:inline>
        </w:drawing>
      </w:r>
    </w:p>
    <w:p w14:paraId="4DFEA755" w14:textId="77777777" w:rsidR="00516594" w:rsidRDefault="00516594" w:rsidP="00516594">
      <w:pPr>
        <w:ind w:left="1440"/>
        <w:rPr>
          <w:rFonts w:ascii="Century Gothic" w:eastAsia="Century Gothic" w:hAnsi="Century Gothic" w:cs="Century Gothic"/>
          <w:b/>
        </w:rPr>
      </w:pPr>
    </w:p>
    <w:p w14:paraId="3D663D73" w14:textId="77777777" w:rsidR="00516594" w:rsidRDefault="00516594" w:rsidP="00516594">
      <w:pPr>
        <w:numPr>
          <w:ilvl w:val="0"/>
          <w:numId w:val="2"/>
        </w:numPr>
        <w:rPr>
          <w:rFonts w:ascii="Century Gothic" w:eastAsia="Century Gothic" w:hAnsi="Century Gothic" w:cs="Century Gothic"/>
        </w:rPr>
      </w:pPr>
      <w:r>
        <w:rPr>
          <w:rFonts w:ascii="Century Gothic" w:eastAsia="Century Gothic" w:hAnsi="Century Gothic" w:cs="Century Gothic"/>
        </w:rPr>
        <w:t>Let your bioplastic material sit overnight to form.</w:t>
      </w:r>
    </w:p>
    <w:p w14:paraId="165028E4" w14:textId="77777777" w:rsidR="00516594" w:rsidRDefault="00516594" w:rsidP="00516594">
      <w:pPr>
        <w:rPr>
          <w:rFonts w:ascii="Century Gothic" w:eastAsia="Century Gothic" w:hAnsi="Century Gothic" w:cs="Century Gothic"/>
        </w:rPr>
      </w:pPr>
    </w:p>
    <w:p w14:paraId="1C3D6A94"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b/>
        </w:rPr>
        <w:t>Post-Lab Clean-Up</w:t>
      </w:r>
      <w:r>
        <w:rPr>
          <w:rFonts w:ascii="Century Gothic" w:eastAsia="Century Gothic" w:hAnsi="Century Gothic" w:cs="Century Gothic"/>
        </w:rPr>
        <w:t xml:space="preserve"> </w:t>
      </w:r>
    </w:p>
    <w:p w14:paraId="7B2E68A2" w14:textId="77777777" w:rsidR="00516594" w:rsidRDefault="00516594" w:rsidP="00516594">
      <w:pPr>
        <w:ind w:left="720" w:hanging="360"/>
        <w:rPr>
          <w:rFonts w:ascii="Century Gothic" w:eastAsia="Century Gothic" w:hAnsi="Century Gothic" w:cs="Century Gothic"/>
        </w:rPr>
      </w:pPr>
      <w:r>
        <w:rPr>
          <w:rFonts w:ascii="Century Gothic" w:eastAsia="Century Gothic" w:hAnsi="Century Gothic" w:cs="Century Gothic"/>
        </w:rPr>
        <w:t xml:space="preserve">▶ All materials are safe to pour down the drain. </w:t>
      </w:r>
    </w:p>
    <w:p w14:paraId="3E7109E2" w14:textId="77777777" w:rsidR="00516594" w:rsidRDefault="00516594" w:rsidP="00516594">
      <w:pPr>
        <w:ind w:left="720" w:hanging="360"/>
        <w:rPr>
          <w:rFonts w:ascii="Century Gothic" w:eastAsia="Century Gothic" w:hAnsi="Century Gothic" w:cs="Century Gothic"/>
        </w:rPr>
      </w:pPr>
      <w:r>
        <w:rPr>
          <w:rFonts w:ascii="Century Gothic" w:eastAsia="Century Gothic" w:hAnsi="Century Gothic" w:cs="Century Gothic"/>
        </w:rPr>
        <w:t xml:space="preserve">▶ Wipe any residue with a paper towel before washing the labware. </w:t>
      </w:r>
    </w:p>
    <w:p w14:paraId="119506D6" w14:textId="77777777" w:rsidR="00516594" w:rsidRDefault="00516594" w:rsidP="00516594">
      <w:pPr>
        <w:ind w:left="720" w:hanging="360"/>
        <w:rPr>
          <w:rFonts w:ascii="Century Gothic" w:eastAsia="Century Gothic" w:hAnsi="Century Gothic" w:cs="Century Gothic"/>
        </w:rPr>
      </w:pPr>
      <w:r>
        <w:rPr>
          <w:rFonts w:ascii="Century Gothic" w:eastAsia="Century Gothic" w:hAnsi="Century Gothic" w:cs="Century Gothic"/>
        </w:rPr>
        <w:t xml:space="preserve">▶ Clean the beakers, teaspoons, and stirring rods in a warm, soapy water bath with 30 mL of vinegar. </w:t>
      </w:r>
    </w:p>
    <w:p w14:paraId="1D33EA27" w14:textId="77777777" w:rsidR="00516594" w:rsidRDefault="00516594" w:rsidP="00516594">
      <w:pPr>
        <w:ind w:left="720" w:hanging="360"/>
        <w:rPr>
          <w:rFonts w:ascii="Century Gothic" w:eastAsia="Century Gothic" w:hAnsi="Century Gothic" w:cs="Century Gothic"/>
        </w:rPr>
      </w:pPr>
      <w:r>
        <w:rPr>
          <w:rFonts w:ascii="Century Gothic" w:eastAsia="Century Gothic" w:hAnsi="Century Gothic" w:cs="Century Gothic"/>
        </w:rPr>
        <w:t>▶ Dry the tools and lab equipment, then store them properly in the appropriate areas of the lab.</w:t>
      </w:r>
    </w:p>
    <w:p w14:paraId="6BAAACA9" w14:textId="77777777" w:rsidR="00516594" w:rsidRDefault="00516594" w:rsidP="00516594">
      <w:pPr>
        <w:jc w:val="center"/>
        <w:rPr>
          <w:rFonts w:ascii="Century Gothic" w:eastAsia="Century Gothic" w:hAnsi="Century Gothic" w:cs="Century Gothic"/>
          <w:b/>
          <w:sz w:val="36"/>
          <w:szCs w:val="36"/>
          <w:u w:val="single"/>
        </w:rPr>
      </w:pPr>
      <w:r>
        <w:br w:type="page"/>
      </w:r>
    </w:p>
    <w:p w14:paraId="0DAECF13" w14:textId="77777777" w:rsidR="00516594" w:rsidRDefault="00516594" w:rsidP="00516594">
      <w:pPr>
        <w:jc w:val="center"/>
        <w:rPr>
          <w:rFonts w:ascii="Century Gothic" w:eastAsia="Century Gothic" w:hAnsi="Century Gothic" w:cs="Century Gothic"/>
          <w:b/>
          <w:sz w:val="36"/>
          <w:szCs w:val="36"/>
          <w:u w:val="single"/>
        </w:rPr>
      </w:pPr>
      <w:bookmarkStart w:id="3" w:name="bookmark=id.4d34og8" w:colFirst="0" w:colLast="0"/>
      <w:bookmarkEnd w:id="3"/>
      <w:r>
        <w:rPr>
          <w:rFonts w:ascii="Century Gothic" w:eastAsia="Century Gothic" w:hAnsi="Century Gothic" w:cs="Century Gothic"/>
          <w:b/>
          <w:sz w:val="36"/>
          <w:szCs w:val="36"/>
          <w:u w:val="single"/>
        </w:rPr>
        <w:lastRenderedPageBreak/>
        <w:t>Ticket-Out</w:t>
      </w:r>
    </w:p>
    <w:p w14:paraId="064AD32A" w14:textId="77777777" w:rsidR="00516594" w:rsidRDefault="00516594" w:rsidP="00516594">
      <w:pPr>
        <w:jc w:val="center"/>
        <w:rPr>
          <w:rFonts w:ascii="Century Gothic" w:eastAsia="Century Gothic" w:hAnsi="Century Gothic" w:cs="Century Gothic"/>
          <w:sz w:val="192"/>
          <w:szCs w:val="192"/>
        </w:rPr>
      </w:pPr>
      <w:r>
        <w:rPr>
          <w:rFonts w:ascii="Century Gothic" w:eastAsia="Century Gothic" w:hAnsi="Century Gothic" w:cs="Century Gothic"/>
          <w:sz w:val="192"/>
          <w:szCs w:val="192"/>
        </w:rPr>
        <w:t>🎫</w:t>
      </w:r>
    </w:p>
    <w:p w14:paraId="7F939BC4" w14:textId="77777777" w:rsidR="00516594" w:rsidRDefault="00516594" w:rsidP="00516594">
      <w:pPr>
        <w:rPr>
          <w:rFonts w:ascii="Century Gothic" w:eastAsia="Century Gothic" w:hAnsi="Century Gothic" w:cs="Century Gothic"/>
        </w:rPr>
      </w:pPr>
      <w:r>
        <w:rPr>
          <w:rFonts w:ascii="Century Gothic" w:eastAsia="Century Gothic" w:hAnsi="Century Gothic" w:cs="Century Gothic"/>
        </w:rPr>
        <w:t xml:space="preserve">In the space below, make notes of any places in the procedure where your group deviated from what was written in case there are inconsistencies in our results tomorrow. </w:t>
      </w:r>
    </w:p>
    <w:p w14:paraId="75B69E97" w14:textId="7F69CE15" w:rsidR="00516594" w:rsidRPr="00516594" w:rsidRDefault="00516594" w:rsidP="00516594">
      <w:pPr>
        <w:rPr>
          <w:rFonts w:ascii="Century Gothic" w:eastAsia="Century Gothic" w:hAnsi="Century Gothic" w:cs="Century Gothic"/>
        </w:rPr>
      </w:pPr>
    </w:p>
    <w:sectPr w:rsidR="00516594" w:rsidRPr="00516594" w:rsidSect="00C82F94">
      <w:headerReference w:type="default" r:id="rId15"/>
      <w:footerReference w:type="default" r:id="rId16"/>
      <w:footerReference w:type="first" r:id="rId17"/>
      <w:pgSz w:w="12240" w:h="15840"/>
      <w:pgMar w:top="1440" w:right="1440" w:bottom="1440" w:left="144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292F5" w14:textId="77777777" w:rsidR="0077125D" w:rsidRDefault="0077125D" w:rsidP="00DD6AA8">
      <w:pPr>
        <w:spacing w:line="240" w:lineRule="auto"/>
      </w:pPr>
      <w:r>
        <w:separator/>
      </w:r>
    </w:p>
  </w:endnote>
  <w:endnote w:type="continuationSeparator" w:id="0">
    <w:p w14:paraId="388EADFC" w14:textId="77777777" w:rsidR="0077125D" w:rsidRDefault="0077125D" w:rsidP="00DD6A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6BF44" w14:textId="01D6DF0C" w:rsidR="00C43615" w:rsidRDefault="00C43615" w:rsidP="00C43615">
    <w:pPr>
      <w:ind w:left="2880" w:firstLine="720"/>
      <w:jc w:val="right"/>
      <w:rPr>
        <w:color w:val="666666"/>
        <w:sz w:val="18"/>
        <w:szCs w:val="18"/>
      </w:rPr>
    </w:pPr>
    <w:r>
      <w:rPr>
        <w:noProof/>
      </w:rPr>
      <w:drawing>
        <wp:anchor distT="114300" distB="114300" distL="114300" distR="114300" simplePos="0" relativeHeight="251659264" behindDoc="0" locked="0" layoutInCell="1" hidden="0" allowOverlap="1" wp14:anchorId="6DFB891B" wp14:editId="65C7B8E2">
          <wp:simplePos x="0" y="0"/>
          <wp:positionH relativeFrom="column">
            <wp:posOffset>2295525</wp:posOffset>
          </wp:positionH>
          <wp:positionV relativeFrom="paragraph">
            <wp:posOffset>114300</wp:posOffset>
          </wp:positionV>
          <wp:extent cx="1054956" cy="415589"/>
          <wp:effectExtent l="0" t="0" r="0" b="0"/>
          <wp:wrapSquare wrapText="bothSides" distT="114300" distB="114300" distL="114300" distR="114300"/>
          <wp:docPr id="24" name="image7.png" descr="A logo of a compan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 name="image7.png" descr="A logo of a company&#10;&#10;Description automatically generated with low confidence"/>
                  <pic:cNvPicPr preferRelativeResize="0"/>
                </pic:nvPicPr>
                <pic:blipFill>
                  <a:blip r:embed="rId1"/>
                  <a:srcRect/>
                  <a:stretch>
                    <a:fillRect/>
                  </a:stretch>
                </pic:blipFill>
                <pic:spPr>
                  <a:xfrm>
                    <a:off x="0" y="0"/>
                    <a:ext cx="1054956" cy="415589"/>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A0C9B7B" wp14:editId="10B58E4F">
          <wp:simplePos x="0" y="0"/>
          <wp:positionH relativeFrom="column">
            <wp:posOffset>66676</wp:posOffset>
          </wp:positionH>
          <wp:positionV relativeFrom="paragraph">
            <wp:posOffset>238125</wp:posOffset>
          </wp:positionV>
          <wp:extent cx="1252538" cy="369338"/>
          <wp:effectExtent l="0" t="0" r="0" b="0"/>
          <wp:wrapSquare wrapText="bothSides" distT="114300" distB="114300" distL="114300" distR="114300"/>
          <wp:docPr id="20" name="image4.jpg" descr="A picture containing text, font, logo,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jpg" descr="A picture containing text, font, logo, graphics&#10;&#10;Description automatically generated"/>
                  <pic:cNvPicPr preferRelativeResize="0"/>
                </pic:nvPicPr>
                <pic:blipFill>
                  <a:blip r:embed="rId2"/>
                  <a:srcRect/>
                  <a:stretch>
                    <a:fillRect/>
                  </a:stretch>
                </pic:blipFill>
                <pic:spPr>
                  <a:xfrm>
                    <a:off x="0" y="0"/>
                    <a:ext cx="1252538" cy="369338"/>
                  </a:xfrm>
                  <a:prstGeom prst="rect">
                    <a:avLst/>
                  </a:prstGeom>
                  <a:ln/>
                </pic:spPr>
              </pic:pic>
            </a:graphicData>
          </a:graphic>
        </wp:anchor>
      </w:drawing>
    </w:r>
  </w:p>
  <w:p w14:paraId="63846154" w14:textId="77777777" w:rsidR="00C43615" w:rsidRDefault="00C43615" w:rsidP="00C43615">
    <w:pPr>
      <w:ind w:left="2880" w:firstLine="720"/>
      <w:jc w:val="right"/>
      <w:rPr>
        <w:color w:val="666666"/>
        <w:sz w:val="18"/>
        <w:szCs w:val="18"/>
      </w:rPr>
    </w:pPr>
  </w:p>
  <w:p w14:paraId="6896B43F" w14:textId="77777777" w:rsidR="00C43615" w:rsidRDefault="00C43615" w:rsidP="00C43615">
    <w:pPr>
      <w:ind w:left="2880" w:firstLine="720"/>
      <w:jc w:val="right"/>
    </w:pPr>
    <w:r>
      <w:rPr>
        <w:color w:val="666666"/>
        <w:sz w:val="18"/>
        <w:szCs w:val="18"/>
      </w:rPr>
      <w:t>© 2023 www.beyondbenign.org</w:t>
    </w:r>
  </w:p>
  <w:p w14:paraId="788DC1D4" w14:textId="77777777" w:rsidR="00C43615" w:rsidRDefault="00C43615" w:rsidP="00C43615"/>
  <w:p w14:paraId="0C407D99" w14:textId="6B67A2A1" w:rsidR="00DD6AA8" w:rsidRDefault="00DD6AA8">
    <w:pPr>
      <w:pStyle w:val="Footer"/>
    </w:pPr>
  </w:p>
  <w:p w14:paraId="4A38E435" w14:textId="77777777" w:rsidR="00DD6AA8" w:rsidRDefault="00DD6A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DD0AA" w14:textId="77777777" w:rsidR="00896A0F" w:rsidRDefault="00896A0F" w:rsidP="00896A0F">
    <w:pPr>
      <w:ind w:left="2880" w:firstLine="720"/>
      <w:jc w:val="right"/>
      <w:rPr>
        <w:color w:val="666666"/>
        <w:sz w:val="18"/>
        <w:szCs w:val="18"/>
      </w:rPr>
    </w:pPr>
    <w:r>
      <w:rPr>
        <w:noProof/>
      </w:rPr>
      <w:drawing>
        <wp:anchor distT="114300" distB="114300" distL="114300" distR="114300" simplePos="0" relativeHeight="251662336" behindDoc="0" locked="0" layoutInCell="1" hidden="0" allowOverlap="1" wp14:anchorId="287D4040" wp14:editId="6816A5D9">
          <wp:simplePos x="0" y="0"/>
          <wp:positionH relativeFrom="column">
            <wp:posOffset>2295525</wp:posOffset>
          </wp:positionH>
          <wp:positionV relativeFrom="paragraph">
            <wp:posOffset>114300</wp:posOffset>
          </wp:positionV>
          <wp:extent cx="1054956" cy="415589"/>
          <wp:effectExtent l="0" t="0" r="0" b="0"/>
          <wp:wrapSquare wrapText="bothSides" distT="114300" distB="114300" distL="114300" distR="114300"/>
          <wp:docPr id="1694694163" name="Picture 1694694163" descr="A logo of a company&#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 name="image7.png" descr="A logo of a company&#10;&#10;Description automatically generated with low confidence"/>
                  <pic:cNvPicPr preferRelativeResize="0"/>
                </pic:nvPicPr>
                <pic:blipFill>
                  <a:blip r:embed="rId1"/>
                  <a:srcRect/>
                  <a:stretch>
                    <a:fillRect/>
                  </a:stretch>
                </pic:blipFill>
                <pic:spPr>
                  <a:xfrm>
                    <a:off x="0" y="0"/>
                    <a:ext cx="1054956" cy="415589"/>
                  </a:xfrm>
                  <a:prstGeom prst="rect">
                    <a:avLst/>
                  </a:prstGeom>
                  <a:ln/>
                </pic:spPr>
              </pic:pic>
            </a:graphicData>
          </a:graphic>
        </wp:anchor>
      </w:drawing>
    </w:r>
    <w:r>
      <w:rPr>
        <w:noProof/>
      </w:rPr>
      <w:drawing>
        <wp:anchor distT="114300" distB="114300" distL="114300" distR="114300" simplePos="0" relativeHeight="251663360" behindDoc="0" locked="0" layoutInCell="1" hidden="0" allowOverlap="1" wp14:anchorId="47E5646D" wp14:editId="464A8755">
          <wp:simplePos x="0" y="0"/>
          <wp:positionH relativeFrom="column">
            <wp:posOffset>66676</wp:posOffset>
          </wp:positionH>
          <wp:positionV relativeFrom="paragraph">
            <wp:posOffset>238125</wp:posOffset>
          </wp:positionV>
          <wp:extent cx="1252538" cy="369338"/>
          <wp:effectExtent l="0" t="0" r="0" b="0"/>
          <wp:wrapSquare wrapText="bothSides" distT="114300" distB="114300" distL="114300" distR="114300"/>
          <wp:docPr id="503656578" name="Picture 503656578" descr="A picture containing text, font, logo, graphics&#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4.jpg" descr="A picture containing text, font, logo, graphics&#10;&#10;Description automatically generated"/>
                  <pic:cNvPicPr preferRelativeResize="0"/>
                </pic:nvPicPr>
                <pic:blipFill>
                  <a:blip r:embed="rId2"/>
                  <a:srcRect/>
                  <a:stretch>
                    <a:fillRect/>
                  </a:stretch>
                </pic:blipFill>
                <pic:spPr>
                  <a:xfrm>
                    <a:off x="0" y="0"/>
                    <a:ext cx="1252538" cy="369338"/>
                  </a:xfrm>
                  <a:prstGeom prst="rect">
                    <a:avLst/>
                  </a:prstGeom>
                  <a:ln/>
                </pic:spPr>
              </pic:pic>
            </a:graphicData>
          </a:graphic>
        </wp:anchor>
      </w:drawing>
    </w:r>
  </w:p>
  <w:p w14:paraId="68CB0BAE" w14:textId="77777777" w:rsidR="00896A0F" w:rsidRDefault="00896A0F" w:rsidP="00896A0F">
    <w:pPr>
      <w:ind w:left="2880" w:firstLine="720"/>
      <w:jc w:val="right"/>
      <w:rPr>
        <w:color w:val="666666"/>
        <w:sz w:val="18"/>
        <w:szCs w:val="18"/>
      </w:rPr>
    </w:pPr>
  </w:p>
  <w:p w14:paraId="508C1137" w14:textId="77777777" w:rsidR="00896A0F" w:rsidRDefault="00896A0F" w:rsidP="00896A0F">
    <w:pPr>
      <w:ind w:left="2880" w:firstLine="720"/>
      <w:jc w:val="right"/>
    </w:pPr>
    <w:r>
      <w:rPr>
        <w:color w:val="666666"/>
        <w:sz w:val="18"/>
        <w:szCs w:val="18"/>
      </w:rPr>
      <w:t>© 2023 www.beyondbenign.org</w:t>
    </w:r>
  </w:p>
  <w:p w14:paraId="3A87624B" w14:textId="77777777" w:rsidR="00896A0F" w:rsidRDefault="00896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BF337" w14:textId="77777777" w:rsidR="0077125D" w:rsidRDefault="0077125D" w:rsidP="00DD6AA8">
      <w:pPr>
        <w:spacing w:line="240" w:lineRule="auto"/>
      </w:pPr>
      <w:r>
        <w:separator/>
      </w:r>
    </w:p>
  </w:footnote>
  <w:footnote w:type="continuationSeparator" w:id="0">
    <w:p w14:paraId="25F08EF2" w14:textId="77777777" w:rsidR="0077125D" w:rsidRDefault="0077125D" w:rsidP="00DD6A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B64B82C70AB643269B5CAF592BAE9663"/>
      </w:placeholder>
      <w:temporary/>
      <w:showingPlcHdr/>
      <w15:appearance w15:val="hidden"/>
    </w:sdtPr>
    <w:sdtContent>
      <w:p w14:paraId="067A7989" w14:textId="77777777" w:rsidR="00C82F94" w:rsidRDefault="00C82F94">
        <w:pPr>
          <w:pStyle w:val="Header"/>
        </w:pPr>
        <w:r>
          <w:t>[Type here]</w:t>
        </w:r>
      </w:p>
    </w:sdtContent>
  </w:sdt>
  <w:p w14:paraId="3B1B77E9" w14:textId="77777777" w:rsidR="00C82F94" w:rsidRDefault="00C82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510C3"/>
    <w:multiLevelType w:val="multilevel"/>
    <w:tmpl w:val="8318D4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2F6C7096"/>
    <w:multiLevelType w:val="multilevel"/>
    <w:tmpl w:val="F726F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EF300E"/>
    <w:multiLevelType w:val="multilevel"/>
    <w:tmpl w:val="9246F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97635209">
    <w:abstractNumId w:val="0"/>
  </w:num>
  <w:num w:numId="2" w16cid:durableId="1436632350">
    <w:abstractNumId w:val="2"/>
  </w:num>
  <w:num w:numId="3" w16cid:durableId="11021917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23E"/>
    <w:rsid w:val="003B1273"/>
    <w:rsid w:val="00516594"/>
    <w:rsid w:val="00524E60"/>
    <w:rsid w:val="00557083"/>
    <w:rsid w:val="0077125D"/>
    <w:rsid w:val="00896A0F"/>
    <w:rsid w:val="009B02A8"/>
    <w:rsid w:val="00A1023E"/>
    <w:rsid w:val="00AC3956"/>
    <w:rsid w:val="00C43615"/>
    <w:rsid w:val="00C82F94"/>
    <w:rsid w:val="00DD6AA8"/>
    <w:rsid w:val="00FF71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2D14E"/>
  <w15:chartTrackingRefBased/>
  <w15:docId w15:val="{B7095F0B-74AC-4F81-9BE3-54A072E7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594"/>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6AA8"/>
    <w:pPr>
      <w:tabs>
        <w:tab w:val="center" w:pos="4680"/>
        <w:tab w:val="right" w:pos="9360"/>
      </w:tabs>
      <w:spacing w:line="240" w:lineRule="auto"/>
    </w:pPr>
  </w:style>
  <w:style w:type="character" w:customStyle="1" w:styleId="HeaderChar">
    <w:name w:val="Header Char"/>
    <w:basedOn w:val="DefaultParagraphFont"/>
    <w:link w:val="Header"/>
    <w:uiPriority w:val="99"/>
    <w:rsid w:val="00DD6AA8"/>
  </w:style>
  <w:style w:type="paragraph" w:styleId="Footer">
    <w:name w:val="footer"/>
    <w:basedOn w:val="Normal"/>
    <w:link w:val="FooterChar"/>
    <w:uiPriority w:val="99"/>
    <w:unhideWhenUsed/>
    <w:rsid w:val="00DD6AA8"/>
    <w:pPr>
      <w:tabs>
        <w:tab w:val="center" w:pos="4680"/>
        <w:tab w:val="right" w:pos="9360"/>
      </w:tabs>
      <w:spacing w:line="240" w:lineRule="auto"/>
    </w:pPr>
  </w:style>
  <w:style w:type="character" w:customStyle="1" w:styleId="FooterChar">
    <w:name w:val="Footer Char"/>
    <w:basedOn w:val="DefaultParagraphFont"/>
    <w:link w:val="Footer"/>
    <w:uiPriority w:val="99"/>
    <w:rsid w:val="00DD6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4B82C70AB643269B5CAF592BAE9663"/>
        <w:category>
          <w:name w:val="General"/>
          <w:gallery w:val="placeholder"/>
        </w:category>
        <w:types>
          <w:type w:val="bbPlcHdr"/>
        </w:types>
        <w:behaviors>
          <w:behavior w:val="content"/>
        </w:behaviors>
        <w:guid w:val="{88E69F6D-449E-4347-9E5A-71B1190B7D26}"/>
      </w:docPartPr>
      <w:docPartBody>
        <w:p w:rsidR="00B35640" w:rsidRDefault="00D54E24" w:rsidP="00D54E24">
          <w:pPr>
            <w:pStyle w:val="B64B82C70AB643269B5CAF592BAE9663"/>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24"/>
    <w:rsid w:val="00531515"/>
    <w:rsid w:val="00B35640"/>
    <w:rsid w:val="00B44D1E"/>
    <w:rsid w:val="00D54E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4B82C70AB643269B5CAF592BAE9663">
    <w:name w:val="B64B82C70AB643269B5CAF592BAE9663"/>
    <w:rsid w:val="00D54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4E04A12C25F4EB5082384E2C20FE3" ma:contentTypeVersion="11" ma:contentTypeDescription="Create a new document." ma:contentTypeScope="" ma:versionID="67f2d3f6f2590148063cbf581d9b2daa">
  <xsd:schema xmlns:xsd="http://www.w3.org/2001/XMLSchema" xmlns:xs="http://www.w3.org/2001/XMLSchema" xmlns:p="http://schemas.microsoft.com/office/2006/metadata/properties" xmlns:ns2="8d6e4d08-5dd3-4cb1-9506-22c873280078" xmlns:ns3="eaf3a09b-4a02-4e25-98b6-49c75bfb433a" targetNamespace="http://schemas.microsoft.com/office/2006/metadata/properties" ma:root="true" ma:fieldsID="86cfad359e27c59131703bf8b3bff575" ns2:_="" ns3:_="">
    <xsd:import namespace="8d6e4d08-5dd3-4cb1-9506-22c873280078"/>
    <xsd:import namespace="eaf3a09b-4a02-4e25-98b6-49c75bfb43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6e4d08-5dd3-4cb1-9506-22c873280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79a30e3-2f3b-4107-bf78-a53c0c75e42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f3a09b-4a02-4e25-98b6-49c75bfb433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0c94ec4-21b7-4d5c-9296-0ac847e23099}" ma:internalName="TaxCatchAll" ma:showField="CatchAllData" ma:web="eaf3a09b-4a02-4e25-98b6-49c75bfb43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0C588F-7FAC-4269-B6F4-2DAFA18F36DD}"/>
</file>

<file path=customXml/itemProps2.xml><?xml version="1.0" encoding="utf-8"?>
<ds:datastoreItem xmlns:ds="http://schemas.openxmlformats.org/officeDocument/2006/customXml" ds:itemID="{B98D9FB6-2EAF-4287-9152-0884B83E0B20}"/>
</file>

<file path=docProps/app.xml><?xml version="1.0" encoding="utf-8"?>
<Properties xmlns="http://schemas.openxmlformats.org/officeDocument/2006/extended-properties" xmlns:vt="http://schemas.openxmlformats.org/officeDocument/2006/docPropsVTypes">
  <Template>Normal</Template>
  <TotalTime>14</TotalTime>
  <Pages>8</Pages>
  <Words>628</Words>
  <Characters>3583</Characters>
  <Application>Microsoft Office Word</Application>
  <DocSecurity>0</DocSecurity>
  <Lines>29</Lines>
  <Paragraphs>8</Paragraphs>
  <ScaleCrop>false</ScaleCrop>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Sloan</dc:creator>
  <cp:keywords/>
  <dc:description/>
  <cp:lastModifiedBy>Greg Sloan</cp:lastModifiedBy>
  <cp:revision>10</cp:revision>
  <dcterms:created xsi:type="dcterms:W3CDTF">2023-06-03T12:31:00Z</dcterms:created>
  <dcterms:modified xsi:type="dcterms:W3CDTF">2023-06-04T12:27:00Z</dcterms:modified>
</cp:coreProperties>
</file>