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7089" w14:textId="77777777" w:rsidR="00BE0CC3" w:rsidRDefault="00BE0CC3" w:rsidP="00BE0CC3">
      <w:pPr>
        <w:pStyle w:val="Body"/>
        <w:spacing w:line="240" w:lineRule="auto"/>
        <w:jc w:val="center"/>
        <w:rPr>
          <w:rFonts w:ascii="Century Gothic" w:eastAsia="Century Gothic" w:hAnsi="Century Gothic" w:cs="Century Gothic"/>
          <w:b/>
          <w:bCs/>
          <w:i/>
          <w:iCs/>
          <w:sz w:val="36"/>
          <w:szCs w:val="36"/>
        </w:rPr>
      </w:pPr>
      <w:r>
        <w:rPr>
          <w:rFonts w:ascii="Century Gothic" w:hAnsi="Century Gothic"/>
          <w:b/>
          <w:bCs/>
          <w:i/>
          <w:iCs/>
          <w:sz w:val="36"/>
          <w:szCs w:val="36"/>
        </w:rPr>
        <w:t>Sustainable Invention: An Exploration of Bioplastics</w:t>
      </w:r>
    </w:p>
    <w:p w14:paraId="2F4F32A7" w14:textId="77777777" w:rsidR="00BE0CC3" w:rsidRDefault="00BE0CC3" w:rsidP="00BE0CC3">
      <w:pPr>
        <w:pStyle w:val="Body"/>
        <w:jc w:val="center"/>
        <w:rPr>
          <w:rFonts w:ascii="Century Gothic" w:eastAsia="Century Gothic" w:hAnsi="Century Gothic" w:cs="Century Gothic"/>
          <w:b/>
          <w:bCs/>
          <w:sz w:val="30"/>
          <w:szCs w:val="30"/>
        </w:rPr>
      </w:pPr>
      <w:r>
        <w:rPr>
          <w:rFonts w:ascii="Century Gothic" w:hAnsi="Century Gothic"/>
          <w:b/>
          <w:bCs/>
          <w:sz w:val="30"/>
          <w:szCs w:val="30"/>
        </w:rPr>
        <w:t>Module 1</w:t>
      </w:r>
    </w:p>
    <w:p w14:paraId="0C570651" w14:textId="77777777" w:rsidR="00BE0CC3" w:rsidRDefault="00BE0CC3" w:rsidP="00BE0CC3">
      <w:pPr>
        <w:pStyle w:val="Body"/>
        <w:rPr>
          <w:rFonts w:ascii="Century Gothic" w:eastAsia="Century Gothic" w:hAnsi="Century Gothic" w:cs="Century Gothic"/>
          <w:b/>
          <w:bCs/>
          <w:sz w:val="28"/>
          <w:szCs w:val="28"/>
        </w:rPr>
      </w:pPr>
    </w:p>
    <w:p w14:paraId="0199F625" w14:textId="77777777" w:rsidR="00BE0CC3" w:rsidRDefault="00BE0CC3" w:rsidP="00BE0CC3">
      <w:pPr>
        <w:pStyle w:val="Body"/>
        <w:rPr>
          <w:rFonts w:ascii="Century Gothic" w:eastAsia="Century Gothic" w:hAnsi="Century Gothic" w:cs="Century Gothic"/>
          <w:b/>
          <w:bCs/>
          <w:i/>
          <w:iCs/>
          <w:sz w:val="28"/>
          <w:szCs w:val="28"/>
        </w:rPr>
      </w:pPr>
      <w:r>
        <w:rPr>
          <w:rFonts w:ascii="Century Gothic" w:hAnsi="Century Gothic"/>
          <w:b/>
          <w:bCs/>
          <w:i/>
          <w:iCs/>
          <w:sz w:val="28"/>
          <w:szCs w:val="28"/>
        </w:rPr>
        <w:t>Table of Contents</w:t>
      </w:r>
    </w:p>
    <w:p w14:paraId="0A849D12" w14:textId="77777777" w:rsidR="00BE0CC3" w:rsidRDefault="00BE0CC3" w:rsidP="00BE0CC3">
      <w:pPr>
        <w:pStyle w:val="Body"/>
        <w:numPr>
          <w:ilvl w:val="0"/>
          <w:numId w:val="2"/>
        </w:numPr>
        <w:rPr>
          <w:rFonts w:ascii="Century Gothic" w:eastAsia="Century Gothic" w:hAnsi="Century Gothic" w:cs="Century Gothic"/>
          <w:sz w:val="24"/>
          <w:szCs w:val="24"/>
        </w:rPr>
      </w:pPr>
      <w:hyperlink w:anchor="bookmarkid.gjdgxs" w:history="1">
        <w:r>
          <w:rPr>
            <w:rStyle w:val="Hyperlink0"/>
            <w:rFonts w:ascii="Century Gothic" w:hAnsi="Century Gothic"/>
            <w:sz w:val="24"/>
            <w:szCs w:val="24"/>
          </w:rPr>
          <w:t>Teacher Resources</w:t>
        </w:r>
      </w:hyperlink>
    </w:p>
    <w:p w14:paraId="1C8A74CA" w14:textId="77777777" w:rsidR="00BE0CC3" w:rsidRDefault="00BE0CC3" w:rsidP="00BE0CC3">
      <w:pPr>
        <w:pStyle w:val="Body"/>
        <w:numPr>
          <w:ilvl w:val="0"/>
          <w:numId w:val="2"/>
        </w:numPr>
        <w:rPr>
          <w:rFonts w:ascii="Century Gothic" w:eastAsia="Century Gothic" w:hAnsi="Century Gothic" w:cs="Century Gothic"/>
          <w:sz w:val="24"/>
          <w:szCs w:val="24"/>
        </w:rPr>
      </w:pPr>
      <w:hyperlink w:anchor="bookmark" w:history="1">
        <w:r>
          <w:rPr>
            <w:rStyle w:val="Hyperlink0"/>
            <w:rFonts w:ascii="Century Gothic" w:hAnsi="Century Gothic"/>
            <w:sz w:val="24"/>
            <w:szCs w:val="24"/>
          </w:rPr>
          <w:t>Overview of Lesson 1</w:t>
        </w:r>
      </w:hyperlink>
      <w:r>
        <w:rPr>
          <w:rStyle w:val="None"/>
          <w:rFonts w:ascii="Century Gothic" w:hAnsi="Century Gothic"/>
          <w:sz w:val="24"/>
          <w:szCs w:val="24"/>
        </w:rPr>
        <w:t>: Creating a Better World</w:t>
      </w:r>
    </w:p>
    <w:p w14:paraId="06AF1FAC" w14:textId="77777777" w:rsidR="00BE0CC3" w:rsidRDefault="00BE0CC3" w:rsidP="00BE0CC3">
      <w:pPr>
        <w:pStyle w:val="Body"/>
        <w:numPr>
          <w:ilvl w:val="0"/>
          <w:numId w:val="2"/>
        </w:numPr>
        <w:rPr>
          <w:rFonts w:ascii="Century Gothic" w:eastAsia="Century Gothic" w:hAnsi="Century Gothic" w:cs="Century Gothic"/>
          <w:sz w:val="24"/>
          <w:szCs w:val="24"/>
        </w:rPr>
      </w:pPr>
      <w:hyperlink w:anchor="bookmark1" w:history="1">
        <w:r>
          <w:rPr>
            <w:rStyle w:val="Hyperlink0"/>
            <w:rFonts w:ascii="Century Gothic" w:hAnsi="Century Gothic"/>
            <w:sz w:val="24"/>
            <w:szCs w:val="24"/>
          </w:rPr>
          <w:t>Overview of Lesson 2</w:t>
        </w:r>
      </w:hyperlink>
      <w:r>
        <w:rPr>
          <w:rStyle w:val="None"/>
          <w:rFonts w:ascii="Century Gothic" w:hAnsi="Century Gothic"/>
          <w:sz w:val="24"/>
          <w:szCs w:val="24"/>
        </w:rPr>
        <w:t>: Plastics in Our World</w:t>
      </w:r>
    </w:p>
    <w:p w14:paraId="075EC0BF" w14:textId="77777777" w:rsidR="00BE0CC3" w:rsidRDefault="00BE0CC3" w:rsidP="00BE0CC3">
      <w:pPr>
        <w:pStyle w:val="Body"/>
        <w:numPr>
          <w:ilvl w:val="0"/>
          <w:numId w:val="2"/>
        </w:numPr>
        <w:rPr>
          <w:rFonts w:ascii="Century Gothic" w:eastAsia="Century Gothic" w:hAnsi="Century Gothic" w:cs="Century Gothic"/>
          <w:sz w:val="24"/>
          <w:szCs w:val="24"/>
        </w:rPr>
      </w:pPr>
      <w:hyperlink w:anchor="bookmark2" w:history="1">
        <w:r>
          <w:rPr>
            <w:rStyle w:val="Hyperlink0"/>
            <w:rFonts w:ascii="Century Gothic" w:hAnsi="Century Gothic"/>
            <w:sz w:val="24"/>
            <w:szCs w:val="24"/>
          </w:rPr>
          <w:t>Overview of Lesson 3</w:t>
        </w:r>
      </w:hyperlink>
      <w:r>
        <w:rPr>
          <w:rStyle w:val="None"/>
          <w:rFonts w:ascii="Century Gothic" w:hAnsi="Century Gothic"/>
          <w:sz w:val="24"/>
          <w:szCs w:val="24"/>
        </w:rPr>
        <w:t>: Client Pitch Challenge</w:t>
      </w:r>
    </w:p>
    <w:p w14:paraId="59152482" w14:textId="77777777" w:rsidR="00BE0CC3" w:rsidRDefault="00BE0CC3" w:rsidP="00BE0CC3">
      <w:pPr>
        <w:pStyle w:val="Body"/>
        <w:numPr>
          <w:ilvl w:val="0"/>
          <w:numId w:val="2"/>
        </w:numPr>
        <w:rPr>
          <w:rFonts w:ascii="Century Gothic" w:eastAsia="Century Gothic" w:hAnsi="Century Gothic" w:cs="Century Gothic"/>
          <w:sz w:val="24"/>
          <w:szCs w:val="24"/>
        </w:rPr>
      </w:pPr>
      <w:hyperlink w:anchor="bookmark3" w:history="1">
        <w:r>
          <w:rPr>
            <w:rStyle w:val="Hyperlink0"/>
            <w:rFonts w:ascii="Century Gothic" w:hAnsi="Century Gothic"/>
            <w:sz w:val="24"/>
            <w:szCs w:val="24"/>
          </w:rPr>
          <w:t>Overview of Lesson 4</w:t>
        </w:r>
      </w:hyperlink>
      <w:r>
        <w:rPr>
          <w:rStyle w:val="None"/>
          <w:rFonts w:ascii="Century Gothic" w:hAnsi="Century Gothic"/>
          <w:sz w:val="24"/>
          <w:szCs w:val="24"/>
        </w:rPr>
        <w:t>: Why Invent with Green Chemistry</w:t>
      </w:r>
    </w:p>
    <w:p w14:paraId="1B266B81" w14:textId="77777777" w:rsidR="00BE0CC3" w:rsidRDefault="00BE0CC3" w:rsidP="00BE0CC3">
      <w:pPr>
        <w:pStyle w:val="Body"/>
        <w:numPr>
          <w:ilvl w:val="0"/>
          <w:numId w:val="2"/>
        </w:numPr>
        <w:rPr>
          <w:rFonts w:ascii="Century Gothic" w:eastAsia="Century Gothic" w:hAnsi="Century Gothic" w:cs="Century Gothic"/>
          <w:sz w:val="24"/>
          <w:szCs w:val="24"/>
        </w:rPr>
      </w:pPr>
      <w:hyperlink w:anchor="bookmark4" w:history="1">
        <w:r>
          <w:rPr>
            <w:rStyle w:val="Hyperlink0"/>
            <w:rFonts w:ascii="Century Gothic" w:hAnsi="Century Gothic"/>
            <w:sz w:val="24"/>
            <w:szCs w:val="24"/>
          </w:rPr>
          <w:t>Overview of Lesson 5</w:t>
        </w:r>
      </w:hyperlink>
      <w:r>
        <w:rPr>
          <w:rStyle w:val="None"/>
          <w:rFonts w:ascii="Century Gothic" w:hAnsi="Century Gothic"/>
          <w:sz w:val="24"/>
          <w:szCs w:val="24"/>
        </w:rPr>
        <w:t>: Applying the Orb-It Analysis</w:t>
      </w:r>
    </w:p>
    <w:p w14:paraId="2BF6EE9C" w14:textId="77777777" w:rsidR="00BE0CC3" w:rsidRDefault="00BE0CC3" w:rsidP="00BE0CC3">
      <w:pPr>
        <w:pStyle w:val="Body"/>
        <w:numPr>
          <w:ilvl w:val="0"/>
          <w:numId w:val="2"/>
        </w:numPr>
        <w:rPr>
          <w:rFonts w:ascii="Century Gothic" w:eastAsia="Century Gothic" w:hAnsi="Century Gothic" w:cs="Century Gothic"/>
          <w:sz w:val="24"/>
          <w:szCs w:val="24"/>
        </w:rPr>
      </w:pPr>
      <w:hyperlink w:anchor="bookmarkid.3dy6vkm" w:history="1">
        <w:r>
          <w:rPr>
            <w:rStyle w:val="Hyperlink0"/>
            <w:rFonts w:ascii="Century Gothic" w:hAnsi="Century Gothic"/>
            <w:sz w:val="24"/>
            <w:szCs w:val="24"/>
          </w:rPr>
          <w:t>Lesson 1</w:t>
        </w:r>
      </w:hyperlink>
      <w:r>
        <w:rPr>
          <w:rStyle w:val="None"/>
          <w:rFonts w:ascii="Century Gothic" w:hAnsi="Century Gothic"/>
          <w:sz w:val="24"/>
          <w:szCs w:val="24"/>
        </w:rPr>
        <w:t xml:space="preserve"> Creating a Better World</w:t>
      </w:r>
    </w:p>
    <w:p w14:paraId="3B2C99BC" w14:textId="77777777" w:rsidR="00BE0CC3" w:rsidRDefault="00BE0CC3" w:rsidP="00BE0CC3">
      <w:pPr>
        <w:pStyle w:val="Body"/>
        <w:numPr>
          <w:ilvl w:val="1"/>
          <w:numId w:val="2"/>
        </w:numPr>
        <w:rPr>
          <w:rFonts w:ascii="Century Gothic" w:eastAsia="Century Gothic" w:hAnsi="Century Gothic" w:cs="Century Gothic"/>
          <w:sz w:val="24"/>
          <w:szCs w:val="24"/>
        </w:rPr>
      </w:pPr>
      <w:hyperlink w:anchor="bookmarkid.1t3h5sf" w:history="1">
        <w:r>
          <w:rPr>
            <w:rStyle w:val="Hyperlink0"/>
            <w:rFonts w:ascii="Century Gothic" w:hAnsi="Century Gothic"/>
            <w:sz w:val="24"/>
            <w:szCs w:val="24"/>
          </w:rPr>
          <w:t>Bell Ringer</w:t>
        </w:r>
      </w:hyperlink>
    </w:p>
    <w:p w14:paraId="39128A94" w14:textId="77777777" w:rsidR="00BE0CC3" w:rsidRDefault="00BE0CC3" w:rsidP="00BE0CC3">
      <w:pPr>
        <w:pStyle w:val="Body"/>
        <w:numPr>
          <w:ilvl w:val="1"/>
          <w:numId w:val="2"/>
        </w:numPr>
        <w:rPr>
          <w:rFonts w:ascii="Century Gothic" w:eastAsia="Century Gothic" w:hAnsi="Century Gothic" w:cs="Century Gothic"/>
          <w:sz w:val="24"/>
          <w:szCs w:val="24"/>
        </w:rPr>
      </w:pPr>
      <w:hyperlink w:anchor="bookmarkid.j8ao47g9xe4c" w:history="1">
        <w:r>
          <w:rPr>
            <w:rStyle w:val="Hyperlink0"/>
            <w:rFonts w:ascii="Century Gothic" w:hAnsi="Century Gothic"/>
            <w:sz w:val="24"/>
            <w:szCs w:val="24"/>
          </w:rPr>
          <w:t>That</w:t>
        </w:r>
        <w:r>
          <w:rPr>
            <w:rStyle w:val="None"/>
            <w:rFonts w:ascii="Century Gothic" w:hAnsi="Century Gothic"/>
            <w:color w:val="1155CC"/>
            <w:sz w:val="24"/>
            <w:szCs w:val="24"/>
            <w:u w:val="single" w:color="1155CC"/>
          </w:rPr>
          <w:t>’</w:t>
        </w:r>
        <w:r>
          <w:rPr>
            <w:rStyle w:val="Hyperlink0"/>
            <w:rFonts w:ascii="Century Gothic" w:hAnsi="Century Gothic"/>
            <w:sz w:val="24"/>
            <w:szCs w:val="24"/>
          </w:rPr>
          <w:t>s Me! Slides</w:t>
        </w:r>
      </w:hyperlink>
    </w:p>
    <w:p w14:paraId="175B1BF8" w14:textId="77777777" w:rsidR="00BE0CC3" w:rsidRDefault="00BE0CC3" w:rsidP="00BE0CC3">
      <w:pPr>
        <w:pStyle w:val="Body"/>
        <w:numPr>
          <w:ilvl w:val="1"/>
          <w:numId w:val="2"/>
        </w:numPr>
        <w:rPr>
          <w:rFonts w:ascii="Century Gothic" w:eastAsia="Century Gothic" w:hAnsi="Century Gothic" w:cs="Century Gothic"/>
          <w:sz w:val="24"/>
          <w:szCs w:val="24"/>
        </w:rPr>
      </w:pPr>
      <w:hyperlink w:anchor="bookmarkid.4d34og8" w:history="1">
        <w:r>
          <w:rPr>
            <w:rStyle w:val="Hyperlink0"/>
            <w:rFonts w:ascii="Century Gothic" w:hAnsi="Century Gothic"/>
            <w:sz w:val="24"/>
            <w:szCs w:val="24"/>
          </w:rPr>
          <w:t>Packing Problems</w:t>
        </w:r>
      </w:hyperlink>
    </w:p>
    <w:p w14:paraId="1D4CC885" w14:textId="77777777" w:rsidR="00BE0CC3" w:rsidRDefault="00BE0CC3" w:rsidP="00BE0CC3">
      <w:pPr>
        <w:pStyle w:val="Body"/>
        <w:numPr>
          <w:ilvl w:val="1"/>
          <w:numId w:val="2"/>
        </w:numPr>
        <w:rPr>
          <w:rFonts w:ascii="Century Gothic" w:eastAsia="Century Gothic" w:hAnsi="Century Gothic" w:cs="Century Gothic"/>
          <w:sz w:val="24"/>
          <w:szCs w:val="24"/>
        </w:rPr>
      </w:pPr>
      <w:hyperlink w:anchor="bookmarkid.2s8eyo1" w:history="1">
        <w:r>
          <w:rPr>
            <w:rStyle w:val="Hyperlink0"/>
            <w:rFonts w:ascii="Century Gothic" w:hAnsi="Century Gothic"/>
            <w:sz w:val="24"/>
            <w:szCs w:val="24"/>
            <w:lang w:val="nl-NL"/>
          </w:rPr>
          <w:t>Ticket-Out</w:t>
        </w:r>
      </w:hyperlink>
    </w:p>
    <w:p w14:paraId="25B55E79" w14:textId="77777777" w:rsidR="00BE0CC3" w:rsidRDefault="00BE0CC3" w:rsidP="00BE0CC3">
      <w:pPr>
        <w:pStyle w:val="Body"/>
        <w:numPr>
          <w:ilvl w:val="0"/>
          <w:numId w:val="2"/>
        </w:numPr>
        <w:rPr>
          <w:rFonts w:ascii="Century Gothic" w:eastAsia="Century Gothic" w:hAnsi="Century Gothic" w:cs="Century Gothic"/>
          <w:sz w:val="24"/>
          <w:szCs w:val="24"/>
        </w:rPr>
      </w:pPr>
      <w:hyperlink w:anchor="bookmarkid.17dp8vu" w:history="1">
        <w:r>
          <w:rPr>
            <w:rStyle w:val="Hyperlink0"/>
            <w:rFonts w:ascii="Century Gothic" w:hAnsi="Century Gothic"/>
            <w:sz w:val="24"/>
            <w:szCs w:val="24"/>
          </w:rPr>
          <w:t>Lesson 2</w:t>
        </w:r>
      </w:hyperlink>
      <w:r>
        <w:rPr>
          <w:rStyle w:val="None"/>
          <w:rFonts w:ascii="Century Gothic" w:hAnsi="Century Gothic"/>
          <w:sz w:val="24"/>
          <w:szCs w:val="24"/>
        </w:rPr>
        <w:t xml:space="preserve"> Plastics in Our World</w:t>
      </w:r>
    </w:p>
    <w:p w14:paraId="39F61EBA" w14:textId="77777777" w:rsidR="00BE0CC3" w:rsidRDefault="00BE0CC3" w:rsidP="00BE0CC3">
      <w:pPr>
        <w:pStyle w:val="Body"/>
        <w:numPr>
          <w:ilvl w:val="1"/>
          <w:numId w:val="2"/>
        </w:numPr>
        <w:rPr>
          <w:rFonts w:ascii="Century Gothic" w:eastAsia="Century Gothic" w:hAnsi="Century Gothic" w:cs="Century Gothic"/>
          <w:sz w:val="24"/>
          <w:szCs w:val="24"/>
        </w:rPr>
      </w:pPr>
      <w:hyperlink w:anchor="bookmarkid.3rdcrjn" w:history="1">
        <w:r>
          <w:rPr>
            <w:rStyle w:val="Hyperlink0"/>
            <w:rFonts w:ascii="Century Gothic" w:hAnsi="Century Gothic"/>
            <w:sz w:val="24"/>
            <w:szCs w:val="24"/>
          </w:rPr>
          <w:t>Bell Ringer</w:t>
        </w:r>
      </w:hyperlink>
    </w:p>
    <w:p w14:paraId="32058616" w14:textId="77777777" w:rsidR="00BE0CC3" w:rsidRDefault="00BE0CC3" w:rsidP="00BE0CC3">
      <w:pPr>
        <w:pStyle w:val="Body"/>
        <w:numPr>
          <w:ilvl w:val="1"/>
          <w:numId w:val="2"/>
        </w:numPr>
        <w:rPr>
          <w:rFonts w:ascii="Century Gothic" w:eastAsia="Century Gothic" w:hAnsi="Century Gothic" w:cs="Century Gothic"/>
          <w:sz w:val="24"/>
          <w:szCs w:val="24"/>
        </w:rPr>
      </w:pPr>
      <w:hyperlink w:anchor="bookmarkid.26in1rg" w:history="1">
        <w:r>
          <w:rPr>
            <w:rStyle w:val="Hyperlink0"/>
            <w:rFonts w:ascii="Century Gothic" w:hAnsi="Century Gothic"/>
            <w:sz w:val="24"/>
            <w:szCs w:val="24"/>
          </w:rPr>
          <w:t>Plastics in Our World</w:t>
        </w:r>
      </w:hyperlink>
    </w:p>
    <w:p w14:paraId="18F5BC88" w14:textId="77777777" w:rsidR="00BE0CC3" w:rsidRDefault="00BE0CC3" w:rsidP="00BE0CC3">
      <w:pPr>
        <w:pStyle w:val="Body"/>
        <w:numPr>
          <w:ilvl w:val="1"/>
          <w:numId w:val="2"/>
        </w:numPr>
        <w:rPr>
          <w:rFonts w:ascii="Century Gothic" w:eastAsia="Century Gothic" w:hAnsi="Century Gothic" w:cs="Century Gothic"/>
          <w:sz w:val="24"/>
          <w:szCs w:val="24"/>
        </w:rPr>
      </w:pPr>
      <w:hyperlink w:anchor="bookmarkid.lnxbz9" w:history="1">
        <w:r>
          <w:rPr>
            <w:rStyle w:val="Hyperlink0"/>
            <w:rFonts w:ascii="Century Gothic" w:hAnsi="Century Gothic"/>
            <w:sz w:val="24"/>
            <w:szCs w:val="24"/>
          </w:rPr>
          <w:t>Pair-Share Chart</w:t>
        </w:r>
      </w:hyperlink>
    </w:p>
    <w:p w14:paraId="264E6C46" w14:textId="77777777" w:rsidR="00BE0CC3" w:rsidRDefault="00BE0CC3" w:rsidP="00BE0CC3">
      <w:pPr>
        <w:pStyle w:val="Body"/>
        <w:numPr>
          <w:ilvl w:val="1"/>
          <w:numId w:val="2"/>
        </w:numPr>
        <w:rPr>
          <w:rFonts w:ascii="Century Gothic" w:eastAsia="Century Gothic" w:hAnsi="Century Gothic" w:cs="Century Gothic"/>
          <w:sz w:val="24"/>
          <w:szCs w:val="24"/>
        </w:rPr>
      </w:pPr>
      <w:hyperlink w:anchor="bookmarkid.35nkun2" w:history="1">
        <w:r>
          <w:rPr>
            <w:rStyle w:val="Hyperlink0"/>
            <w:rFonts w:ascii="Century Gothic" w:hAnsi="Century Gothic"/>
            <w:sz w:val="24"/>
            <w:szCs w:val="24"/>
            <w:lang w:val="nl-NL"/>
          </w:rPr>
          <w:t>Ticket-Out</w:t>
        </w:r>
      </w:hyperlink>
    </w:p>
    <w:p w14:paraId="299C7C1E" w14:textId="77777777" w:rsidR="00BE0CC3" w:rsidRDefault="00BE0CC3" w:rsidP="00BE0CC3">
      <w:pPr>
        <w:pStyle w:val="Body"/>
        <w:numPr>
          <w:ilvl w:val="0"/>
          <w:numId w:val="2"/>
        </w:numPr>
        <w:rPr>
          <w:rFonts w:ascii="Century Gothic" w:eastAsia="Century Gothic" w:hAnsi="Century Gothic" w:cs="Century Gothic"/>
          <w:sz w:val="24"/>
          <w:szCs w:val="24"/>
        </w:rPr>
      </w:pPr>
      <w:hyperlink w:anchor="bookmarkid.1ksv4uv" w:history="1">
        <w:r>
          <w:rPr>
            <w:rStyle w:val="Hyperlink0"/>
            <w:rFonts w:ascii="Century Gothic" w:hAnsi="Century Gothic"/>
            <w:sz w:val="24"/>
            <w:szCs w:val="24"/>
          </w:rPr>
          <w:t>Lesson 3</w:t>
        </w:r>
      </w:hyperlink>
      <w:r>
        <w:rPr>
          <w:rStyle w:val="None"/>
          <w:rFonts w:ascii="Century Gothic" w:hAnsi="Century Gothic"/>
          <w:sz w:val="24"/>
          <w:szCs w:val="24"/>
        </w:rPr>
        <w:t xml:space="preserve"> Client Pitch Challenge</w:t>
      </w:r>
    </w:p>
    <w:p w14:paraId="735257B2" w14:textId="77777777" w:rsidR="00BE0CC3" w:rsidRDefault="00BE0CC3" w:rsidP="00BE0CC3">
      <w:pPr>
        <w:pStyle w:val="Body"/>
        <w:numPr>
          <w:ilvl w:val="1"/>
          <w:numId w:val="2"/>
        </w:numPr>
        <w:rPr>
          <w:rFonts w:ascii="Century Gothic" w:eastAsia="Century Gothic" w:hAnsi="Century Gothic" w:cs="Century Gothic"/>
          <w:sz w:val="24"/>
          <w:szCs w:val="24"/>
        </w:rPr>
      </w:pPr>
      <w:hyperlink w:anchor="bookmarkid.44sinio" w:history="1">
        <w:r>
          <w:rPr>
            <w:rStyle w:val="Hyperlink0"/>
            <w:rFonts w:ascii="Century Gothic" w:hAnsi="Century Gothic"/>
            <w:sz w:val="24"/>
            <w:szCs w:val="24"/>
          </w:rPr>
          <w:t>Bell Ringer</w:t>
        </w:r>
      </w:hyperlink>
    </w:p>
    <w:p w14:paraId="38FB4ED6" w14:textId="77777777" w:rsidR="00BE0CC3" w:rsidRDefault="00BE0CC3" w:rsidP="00BE0CC3">
      <w:pPr>
        <w:pStyle w:val="Body"/>
        <w:numPr>
          <w:ilvl w:val="1"/>
          <w:numId w:val="2"/>
        </w:numPr>
        <w:rPr>
          <w:rFonts w:ascii="Century Gothic" w:eastAsia="Century Gothic" w:hAnsi="Century Gothic" w:cs="Century Gothic"/>
          <w:sz w:val="24"/>
          <w:szCs w:val="24"/>
        </w:rPr>
      </w:pPr>
      <w:hyperlink w:anchor="bookmarkid.2jxsxqh" w:history="1">
        <w:r>
          <w:rPr>
            <w:rStyle w:val="Hyperlink0"/>
            <w:rFonts w:ascii="Century Gothic" w:hAnsi="Century Gothic"/>
            <w:sz w:val="24"/>
            <w:szCs w:val="24"/>
          </w:rPr>
          <w:t>Client Pitch Challenge</w:t>
        </w:r>
      </w:hyperlink>
    </w:p>
    <w:p w14:paraId="1C0C354C" w14:textId="77777777" w:rsidR="00BE0CC3" w:rsidRDefault="00BE0CC3" w:rsidP="00BE0CC3">
      <w:pPr>
        <w:pStyle w:val="Body"/>
        <w:numPr>
          <w:ilvl w:val="1"/>
          <w:numId w:val="2"/>
        </w:numPr>
        <w:rPr>
          <w:rFonts w:ascii="Century Gothic" w:eastAsia="Century Gothic" w:hAnsi="Century Gothic" w:cs="Century Gothic"/>
          <w:sz w:val="24"/>
          <w:szCs w:val="24"/>
        </w:rPr>
      </w:pPr>
      <w:hyperlink w:anchor="bookmarkid.z337ya" w:history="1">
        <w:r>
          <w:rPr>
            <w:rStyle w:val="Hyperlink0"/>
            <w:rFonts w:ascii="Century Gothic" w:hAnsi="Century Gothic"/>
            <w:sz w:val="24"/>
            <w:szCs w:val="24"/>
          </w:rPr>
          <w:t>Criteria for Success for the Project</w:t>
        </w:r>
      </w:hyperlink>
    </w:p>
    <w:p w14:paraId="1B655803" w14:textId="77777777" w:rsidR="00BE0CC3" w:rsidRDefault="00BE0CC3" w:rsidP="00BE0CC3">
      <w:pPr>
        <w:pStyle w:val="Body"/>
        <w:numPr>
          <w:ilvl w:val="1"/>
          <w:numId w:val="2"/>
        </w:numPr>
        <w:rPr>
          <w:rFonts w:ascii="Century Gothic" w:eastAsia="Century Gothic" w:hAnsi="Century Gothic" w:cs="Century Gothic"/>
          <w:sz w:val="24"/>
          <w:szCs w:val="24"/>
        </w:rPr>
      </w:pPr>
      <w:hyperlink w:anchor="bookmarkid.3j2qqm3" w:history="1">
        <w:r>
          <w:rPr>
            <w:rStyle w:val="Hyperlink0"/>
            <w:rFonts w:ascii="Century Gothic" w:hAnsi="Century Gothic"/>
            <w:sz w:val="24"/>
            <w:szCs w:val="24"/>
          </w:rPr>
          <w:t>Grading Rubric for the Project</w:t>
        </w:r>
      </w:hyperlink>
    </w:p>
    <w:p w14:paraId="19EE35CC" w14:textId="77777777" w:rsidR="00BE0CC3" w:rsidRDefault="00BE0CC3" w:rsidP="00BE0CC3">
      <w:pPr>
        <w:pStyle w:val="Body"/>
        <w:numPr>
          <w:ilvl w:val="1"/>
          <w:numId w:val="2"/>
        </w:numPr>
        <w:rPr>
          <w:rFonts w:ascii="Century Gothic" w:eastAsia="Century Gothic" w:hAnsi="Century Gothic" w:cs="Century Gothic"/>
          <w:sz w:val="24"/>
          <w:szCs w:val="24"/>
        </w:rPr>
      </w:pPr>
      <w:hyperlink w:anchor="bookmarkid.1y810tw" w:history="1">
        <w:r>
          <w:rPr>
            <w:rStyle w:val="Hyperlink0"/>
            <w:rFonts w:ascii="Century Gothic" w:hAnsi="Century Gothic"/>
            <w:sz w:val="24"/>
            <w:szCs w:val="24"/>
            <w:lang w:val="nl-NL"/>
          </w:rPr>
          <w:t>Ticket-Out</w:t>
        </w:r>
      </w:hyperlink>
    </w:p>
    <w:p w14:paraId="62928A41" w14:textId="77777777" w:rsidR="00BE0CC3" w:rsidRDefault="00BE0CC3" w:rsidP="00BE0CC3">
      <w:pPr>
        <w:pStyle w:val="Body"/>
        <w:numPr>
          <w:ilvl w:val="0"/>
          <w:numId w:val="2"/>
        </w:numPr>
        <w:rPr>
          <w:rFonts w:ascii="Century Gothic" w:eastAsia="Century Gothic" w:hAnsi="Century Gothic" w:cs="Century Gothic"/>
          <w:sz w:val="24"/>
          <w:szCs w:val="24"/>
        </w:rPr>
      </w:pPr>
      <w:hyperlink w:anchor="bookmarkid.4i7ojhp" w:history="1">
        <w:r>
          <w:rPr>
            <w:rStyle w:val="Hyperlink0"/>
            <w:rFonts w:ascii="Century Gothic" w:hAnsi="Century Gothic"/>
            <w:sz w:val="24"/>
            <w:szCs w:val="24"/>
          </w:rPr>
          <w:t>Lesson 4</w:t>
        </w:r>
      </w:hyperlink>
      <w:r>
        <w:rPr>
          <w:rStyle w:val="None"/>
          <w:rFonts w:ascii="Century Gothic" w:hAnsi="Century Gothic"/>
          <w:sz w:val="24"/>
          <w:szCs w:val="24"/>
        </w:rPr>
        <w:t xml:space="preserve"> Why Invent with Green Chemistry</w:t>
      </w:r>
    </w:p>
    <w:p w14:paraId="2ACED3D4" w14:textId="77777777" w:rsidR="00BE0CC3" w:rsidRDefault="00BE0CC3" w:rsidP="00BE0CC3">
      <w:pPr>
        <w:pStyle w:val="Body"/>
        <w:numPr>
          <w:ilvl w:val="1"/>
          <w:numId w:val="2"/>
        </w:numPr>
        <w:rPr>
          <w:rFonts w:ascii="Century Gothic" w:eastAsia="Century Gothic" w:hAnsi="Century Gothic" w:cs="Century Gothic"/>
          <w:sz w:val="24"/>
          <w:szCs w:val="24"/>
        </w:rPr>
      </w:pPr>
      <w:hyperlink w:anchor="bookmarkid.2xcytpi" w:history="1">
        <w:r>
          <w:rPr>
            <w:rStyle w:val="Hyperlink0"/>
            <w:rFonts w:ascii="Century Gothic" w:hAnsi="Century Gothic"/>
            <w:sz w:val="24"/>
            <w:szCs w:val="24"/>
          </w:rPr>
          <w:t>Bell Ringer</w:t>
        </w:r>
      </w:hyperlink>
    </w:p>
    <w:p w14:paraId="5BA13B4A" w14:textId="77777777" w:rsidR="00BE0CC3" w:rsidRDefault="00BE0CC3" w:rsidP="00BE0CC3">
      <w:pPr>
        <w:pStyle w:val="Body"/>
        <w:numPr>
          <w:ilvl w:val="1"/>
          <w:numId w:val="2"/>
        </w:numPr>
        <w:rPr>
          <w:rFonts w:ascii="Century Gothic" w:eastAsia="Century Gothic" w:hAnsi="Century Gothic" w:cs="Century Gothic"/>
          <w:sz w:val="24"/>
          <w:szCs w:val="24"/>
        </w:rPr>
      </w:pPr>
      <w:hyperlink w:anchor="bookmarkid.1ci93xb" w:history="1">
        <w:r>
          <w:rPr>
            <w:rStyle w:val="Hyperlink0"/>
            <w:rFonts w:ascii="Century Gothic" w:hAnsi="Century Gothic"/>
            <w:sz w:val="24"/>
            <w:szCs w:val="24"/>
          </w:rPr>
          <w:t xml:space="preserve">Why </w:t>
        </w:r>
        <w:proofErr w:type="gramStart"/>
        <w:r>
          <w:rPr>
            <w:rStyle w:val="Hyperlink0"/>
            <w:rFonts w:ascii="Century Gothic" w:hAnsi="Century Gothic"/>
            <w:sz w:val="24"/>
            <w:szCs w:val="24"/>
          </w:rPr>
          <w:t>Invent with</w:t>
        </w:r>
        <w:proofErr w:type="gramEnd"/>
        <w:r>
          <w:rPr>
            <w:rStyle w:val="Hyperlink0"/>
            <w:rFonts w:ascii="Century Gothic" w:hAnsi="Century Gothic"/>
            <w:sz w:val="24"/>
            <w:szCs w:val="24"/>
          </w:rPr>
          <w:t xml:space="preserve"> Green Chemistry? Continued</w:t>
        </w:r>
      </w:hyperlink>
    </w:p>
    <w:p w14:paraId="536C6677" w14:textId="77777777" w:rsidR="00BE0CC3" w:rsidRDefault="00BE0CC3" w:rsidP="00BE0CC3">
      <w:pPr>
        <w:pStyle w:val="Body"/>
        <w:numPr>
          <w:ilvl w:val="1"/>
          <w:numId w:val="2"/>
        </w:numPr>
        <w:rPr>
          <w:rFonts w:ascii="Century Gothic" w:eastAsia="Century Gothic" w:hAnsi="Century Gothic" w:cs="Century Gothic"/>
          <w:sz w:val="24"/>
          <w:szCs w:val="24"/>
        </w:rPr>
      </w:pPr>
      <w:hyperlink w:anchor="bookmarkid.3whwml4" w:history="1">
        <w:r>
          <w:rPr>
            <w:rStyle w:val="Hyperlink0"/>
            <w:rFonts w:ascii="Century Gothic" w:hAnsi="Century Gothic"/>
            <w:sz w:val="24"/>
            <w:szCs w:val="24"/>
          </w:rPr>
          <w:t>Inventing with a Goal in Mind</w:t>
        </w:r>
      </w:hyperlink>
    </w:p>
    <w:p w14:paraId="00A3C23E" w14:textId="77777777" w:rsidR="00BE0CC3" w:rsidRDefault="00BE0CC3" w:rsidP="00BE0CC3">
      <w:pPr>
        <w:pStyle w:val="Body"/>
        <w:numPr>
          <w:ilvl w:val="1"/>
          <w:numId w:val="2"/>
        </w:numPr>
        <w:rPr>
          <w:rFonts w:ascii="Century Gothic" w:eastAsia="Century Gothic" w:hAnsi="Century Gothic" w:cs="Century Gothic"/>
          <w:sz w:val="24"/>
          <w:szCs w:val="24"/>
        </w:rPr>
      </w:pPr>
      <w:hyperlink w:anchor="bookmarkid.2bn6wsx" w:history="1">
        <w:r>
          <w:rPr>
            <w:rStyle w:val="Hyperlink0"/>
            <w:rFonts w:ascii="Century Gothic" w:hAnsi="Century Gothic"/>
            <w:sz w:val="24"/>
            <w:szCs w:val="24"/>
          </w:rPr>
          <w:t>Understanding Green Chemistry and Inventing with Intent</w:t>
        </w:r>
      </w:hyperlink>
    </w:p>
    <w:p w14:paraId="255F844A" w14:textId="77777777" w:rsidR="00BE0CC3" w:rsidRDefault="00BE0CC3" w:rsidP="00BE0CC3">
      <w:pPr>
        <w:pStyle w:val="Body"/>
        <w:numPr>
          <w:ilvl w:val="1"/>
          <w:numId w:val="2"/>
        </w:numPr>
        <w:rPr>
          <w:rFonts w:ascii="Century Gothic" w:eastAsia="Century Gothic" w:hAnsi="Century Gothic" w:cs="Century Gothic"/>
          <w:sz w:val="24"/>
          <w:szCs w:val="24"/>
        </w:rPr>
      </w:pPr>
      <w:hyperlink w:anchor="bookmarkid.qsh70q" w:history="1">
        <w:r>
          <w:rPr>
            <w:rStyle w:val="Hyperlink0"/>
            <w:rFonts w:ascii="Century Gothic" w:hAnsi="Century Gothic"/>
            <w:sz w:val="24"/>
            <w:szCs w:val="24"/>
            <w:lang w:val="nl-NL"/>
          </w:rPr>
          <w:t>Ticket-Out</w:t>
        </w:r>
      </w:hyperlink>
    </w:p>
    <w:p w14:paraId="5C62D476" w14:textId="77777777" w:rsidR="00BE0CC3" w:rsidRDefault="00BE0CC3" w:rsidP="00BE0CC3">
      <w:pPr>
        <w:pStyle w:val="Body"/>
        <w:numPr>
          <w:ilvl w:val="0"/>
          <w:numId w:val="2"/>
        </w:numPr>
        <w:rPr>
          <w:rFonts w:ascii="Century Gothic" w:hAnsi="Century Gothic"/>
          <w:sz w:val="24"/>
          <w:szCs w:val="24"/>
        </w:rPr>
      </w:pPr>
      <w:r>
        <w:rPr>
          <w:rStyle w:val="None"/>
          <w:rFonts w:ascii="Century Gothic" w:hAnsi="Century Gothic"/>
          <w:sz w:val="24"/>
          <w:szCs w:val="24"/>
        </w:rPr>
        <w:t xml:space="preserve"> </w:t>
      </w:r>
      <w:hyperlink w:anchor="bookmarkid.3as4poj" w:history="1">
        <w:r>
          <w:rPr>
            <w:rStyle w:val="Hyperlink0"/>
            <w:rFonts w:ascii="Century Gothic" w:hAnsi="Century Gothic"/>
            <w:sz w:val="24"/>
            <w:szCs w:val="24"/>
          </w:rPr>
          <w:t>Lesson 5</w:t>
        </w:r>
      </w:hyperlink>
      <w:r>
        <w:rPr>
          <w:rStyle w:val="None"/>
          <w:rFonts w:ascii="Century Gothic" w:hAnsi="Century Gothic"/>
          <w:sz w:val="24"/>
          <w:szCs w:val="24"/>
        </w:rPr>
        <w:t xml:space="preserve"> Applying the Orb-It Analysis</w:t>
      </w:r>
    </w:p>
    <w:p w14:paraId="567DA671" w14:textId="77777777" w:rsidR="00BE0CC3" w:rsidRDefault="00BE0CC3" w:rsidP="00BE0CC3">
      <w:pPr>
        <w:pStyle w:val="Body"/>
        <w:numPr>
          <w:ilvl w:val="1"/>
          <w:numId w:val="2"/>
        </w:numPr>
        <w:rPr>
          <w:rFonts w:ascii="Century Gothic" w:eastAsia="Century Gothic" w:hAnsi="Century Gothic" w:cs="Century Gothic"/>
          <w:sz w:val="24"/>
          <w:szCs w:val="24"/>
        </w:rPr>
      </w:pPr>
      <w:hyperlink w:anchor="bookmarkid.1pxezwc" w:history="1">
        <w:r>
          <w:rPr>
            <w:rStyle w:val="Hyperlink0"/>
            <w:rFonts w:ascii="Century Gothic" w:hAnsi="Century Gothic"/>
            <w:sz w:val="24"/>
            <w:szCs w:val="24"/>
          </w:rPr>
          <w:t>Bell Ringer</w:t>
        </w:r>
      </w:hyperlink>
    </w:p>
    <w:p w14:paraId="2D67310B" w14:textId="77777777" w:rsidR="00BE0CC3" w:rsidRDefault="00BE0CC3" w:rsidP="00BE0CC3">
      <w:pPr>
        <w:pStyle w:val="Body"/>
        <w:numPr>
          <w:ilvl w:val="1"/>
          <w:numId w:val="2"/>
        </w:numPr>
        <w:rPr>
          <w:rFonts w:ascii="Century Gothic" w:eastAsia="Century Gothic" w:hAnsi="Century Gothic" w:cs="Century Gothic"/>
          <w:sz w:val="24"/>
          <w:szCs w:val="24"/>
        </w:rPr>
      </w:pPr>
      <w:hyperlink w:anchor="bookmarkid.49x2ik5" w:history="1">
        <w:r>
          <w:rPr>
            <w:rStyle w:val="Hyperlink0"/>
            <w:rFonts w:ascii="Century Gothic" w:hAnsi="Century Gothic"/>
            <w:sz w:val="24"/>
            <w:szCs w:val="24"/>
          </w:rPr>
          <w:t>Orb-It Orb</w:t>
        </w:r>
      </w:hyperlink>
    </w:p>
    <w:p w14:paraId="6AD12D5D" w14:textId="77777777" w:rsidR="00BE0CC3" w:rsidRDefault="00BE0CC3" w:rsidP="00BE0CC3">
      <w:pPr>
        <w:pStyle w:val="Body"/>
        <w:numPr>
          <w:ilvl w:val="1"/>
          <w:numId w:val="2"/>
        </w:numPr>
        <w:rPr>
          <w:rFonts w:ascii="Century Gothic" w:eastAsia="Century Gothic" w:hAnsi="Century Gothic" w:cs="Century Gothic"/>
          <w:sz w:val="24"/>
          <w:szCs w:val="24"/>
        </w:rPr>
      </w:pPr>
      <w:hyperlink w:anchor="bookmarkid.2p2csry" w:history="1">
        <w:r>
          <w:rPr>
            <w:rStyle w:val="Hyperlink0"/>
            <w:rFonts w:ascii="Century Gothic" w:hAnsi="Century Gothic"/>
            <w:sz w:val="24"/>
            <w:szCs w:val="24"/>
          </w:rPr>
          <w:t>Orb-It Tool</w:t>
        </w:r>
      </w:hyperlink>
    </w:p>
    <w:p w14:paraId="75C635BA" w14:textId="77777777" w:rsidR="00BE0CC3" w:rsidRDefault="00BE0CC3" w:rsidP="00BE0CC3">
      <w:pPr>
        <w:pStyle w:val="Body"/>
        <w:numPr>
          <w:ilvl w:val="1"/>
          <w:numId w:val="2"/>
        </w:numPr>
        <w:rPr>
          <w:rFonts w:ascii="Century Gothic" w:eastAsia="Century Gothic" w:hAnsi="Century Gothic" w:cs="Century Gothic"/>
          <w:sz w:val="24"/>
          <w:szCs w:val="24"/>
        </w:rPr>
      </w:pPr>
      <w:hyperlink w:anchor="bookmarkid.147n2zr" w:history="1">
        <w:r>
          <w:rPr>
            <w:rStyle w:val="Hyperlink0"/>
            <w:rFonts w:ascii="Century Gothic" w:hAnsi="Century Gothic"/>
            <w:sz w:val="24"/>
            <w:szCs w:val="24"/>
          </w:rPr>
          <w:t>Ticket Out</w:t>
        </w:r>
      </w:hyperlink>
    </w:p>
    <w:p w14:paraId="500824F8" w14:textId="77777777" w:rsidR="00BE0CC3" w:rsidRDefault="00BE0CC3" w:rsidP="00BE0CC3">
      <w:pPr>
        <w:pStyle w:val="Body"/>
        <w:numPr>
          <w:ilvl w:val="0"/>
          <w:numId w:val="2"/>
        </w:numPr>
        <w:rPr>
          <w:rFonts w:ascii="Century Gothic" w:eastAsia="Century Gothic" w:hAnsi="Century Gothic" w:cs="Century Gothic"/>
          <w:sz w:val="24"/>
          <w:szCs w:val="24"/>
        </w:rPr>
      </w:pPr>
      <w:hyperlink w:anchor="bookmarkid.3o7alnk" w:history="1">
        <w:r>
          <w:rPr>
            <w:rStyle w:val="Hyperlink0"/>
            <w:rFonts w:ascii="Century Gothic" w:hAnsi="Century Gothic"/>
            <w:sz w:val="24"/>
            <w:szCs w:val="24"/>
          </w:rPr>
          <w:t>Extend the Learning: What are the 12 Principles of Green Chemistry Activity</w:t>
        </w:r>
      </w:hyperlink>
    </w:p>
    <w:p w14:paraId="637F166F" w14:textId="77777777" w:rsidR="00BE0CC3" w:rsidRDefault="00BE0CC3" w:rsidP="00BE0CC3">
      <w:pPr>
        <w:pStyle w:val="Body"/>
        <w:jc w:val="center"/>
      </w:pPr>
      <w:r>
        <w:rPr>
          <w:rStyle w:val="None"/>
          <w:rFonts w:ascii="Arial Unicode MS" w:hAnsi="Arial Unicode MS"/>
        </w:rPr>
        <w:br w:type="page"/>
      </w:r>
    </w:p>
    <w:p w14:paraId="1D8C8016" w14:textId="77777777" w:rsidR="00BE0CC3" w:rsidRDefault="00BE0CC3" w:rsidP="00BE0CC3">
      <w:pPr>
        <w:pStyle w:val="Body"/>
        <w:jc w:val="center"/>
        <w:rPr>
          <w:rStyle w:val="None"/>
          <w:rFonts w:ascii="Century Gothic" w:eastAsia="Century Gothic" w:hAnsi="Century Gothic" w:cs="Century Gothic"/>
          <w:b/>
          <w:bCs/>
          <w:i/>
          <w:iCs/>
          <w:sz w:val="30"/>
          <w:szCs w:val="30"/>
        </w:rPr>
      </w:pPr>
      <w:r>
        <w:rPr>
          <w:rStyle w:val="None"/>
          <w:rFonts w:ascii="Century Gothic" w:hAnsi="Century Gothic"/>
          <w:b/>
          <w:bCs/>
          <w:i/>
          <w:iCs/>
          <w:sz w:val="30"/>
          <w:szCs w:val="30"/>
        </w:rPr>
        <w:lastRenderedPageBreak/>
        <w:t>Desired Results</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60"/>
      </w:tblGrid>
      <w:tr w:rsidR="00BE0CC3" w14:paraId="18FF85C7" w14:textId="77777777" w:rsidTr="00BD7575">
        <w:trPr>
          <w:trHeight w:val="2100"/>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1A84B7" w14:textId="77777777" w:rsidR="00BE0CC3" w:rsidRDefault="00BE0CC3" w:rsidP="00BD7575">
            <w:pPr>
              <w:pStyle w:val="Body"/>
              <w:widowControl w:val="0"/>
              <w:spacing w:line="240" w:lineRule="auto"/>
              <w:rPr>
                <w:rStyle w:val="None"/>
                <w:rFonts w:ascii="Century Gothic" w:eastAsia="Century Gothic" w:hAnsi="Century Gothic" w:cs="Century Gothic"/>
                <w:i/>
                <w:iCs/>
              </w:rPr>
            </w:pPr>
            <w:r>
              <w:rPr>
                <w:rStyle w:val="None"/>
                <w:rFonts w:ascii="Century Gothic" w:hAnsi="Century Gothic"/>
                <w:b/>
                <w:bCs/>
                <w:i/>
                <w:iCs/>
              </w:rPr>
              <w:t>Enduring Understanding from Unit</w:t>
            </w:r>
            <w:r>
              <w:rPr>
                <w:rStyle w:val="None"/>
                <w:rFonts w:ascii="Century Gothic" w:hAnsi="Century Gothic"/>
                <w:i/>
                <w:iCs/>
              </w:rPr>
              <w:t xml:space="preserve">: </w:t>
            </w:r>
          </w:p>
          <w:p w14:paraId="3E622737" w14:textId="77777777" w:rsidR="00BE0CC3" w:rsidRDefault="00BE0CC3" w:rsidP="00BD7575">
            <w:pPr>
              <w:pStyle w:val="Body"/>
              <w:numPr>
                <w:ilvl w:val="0"/>
                <w:numId w:val="3"/>
              </w:numPr>
              <w:spacing w:line="240" w:lineRule="auto"/>
              <w:rPr>
                <w:rFonts w:ascii="Century Gothic" w:hAnsi="Century Gothic"/>
              </w:rPr>
            </w:pPr>
            <w:r>
              <w:rPr>
                <w:rStyle w:val="None"/>
                <w:rFonts w:ascii="Century Gothic" w:hAnsi="Century Gothic"/>
              </w:rPr>
              <w:t>Green Chemistry allows us to create products that are safer for us and the environment, contributing to a sustainable future.</w:t>
            </w:r>
          </w:p>
          <w:p w14:paraId="56872E70" w14:textId="77777777" w:rsidR="00BE0CC3" w:rsidRDefault="00BE0CC3" w:rsidP="00BD7575">
            <w:pPr>
              <w:pStyle w:val="Body"/>
              <w:numPr>
                <w:ilvl w:val="0"/>
                <w:numId w:val="3"/>
              </w:numPr>
              <w:spacing w:line="240" w:lineRule="auto"/>
              <w:rPr>
                <w:rFonts w:ascii="Century Gothic" w:hAnsi="Century Gothic"/>
              </w:rPr>
            </w:pPr>
            <w:r>
              <w:rPr>
                <w:rStyle w:val="None"/>
                <w:rFonts w:ascii="Century Gothic" w:hAnsi="Century Gothic"/>
              </w:rPr>
              <w:t>Bioplastics can be used to create novel products and/or better versions of already existing products.</w:t>
            </w:r>
          </w:p>
          <w:p w14:paraId="1B0D6724" w14:textId="77777777" w:rsidR="00BE0CC3" w:rsidRDefault="00BE0CC3" w:rsidP="00BD7575">
            <w:pPr>
              <w:pStyle w:val="Body"/>
              <w:widowControl w:val="0"/>
              <w:spacing w:line="240" w:lineRule="auto"/>
              <w:rPr>
                <w:rStyle w:val="None"/>
                <w:rFonts w:ascii="Century Gothic" w:eastAsia="Century Gothic" w:hAnsi="Century Gothic" w:cs="Century Gothic"/>
                <w:i/>
                <w:iCs/>
              </w:rPr>
            </w:pPr>
          </w:p>
          <w:p w14:paraId="6C3A8B7E" w14:textId="77777777" w:rsidR="00BE0CC3" w:rsidRDefault="00BE0CC3" w:rsidP="00BD7575">
            <w:pPr>
              <w:pStyle w:val="Body"/>
              <w:widowControl w:val="0"/>
              <w:spacing w:line="240" w:lineRule="auto"/>
              <w:rPr>
                <w:rStyle w:val="None"/>
                <w:rFonts w:ascii="Century Gothic" w:eastAsia="Century Gothic" w:hAnsi="Century Gothic" w:cs="Century Gothic"/>
                <w:b/>
                <w:bCs/>
                <w:i/>
                <w:iCs/>
              </w:rPr>
            </w:pPr>
            <w:r>
              <w:rPr>
                <w:rStyle w:val="None"/>
                <w:rFonts w:ascii="Century Gothic" w:hAnsi="Century Gothic"/>
                <w:b/>
                <w:bCs/>
                <w:i/>
                <w:iCs/>
              </w:rPr>
              <w:t>Essential Question from Unit:</w:t>
            </w:r>
          </w:p>
          <w:p w14:paraId="1D06628D" w14:textId="77777777" w:rsidR="00BE0CC3" w:rsidRDefault="00BE0CC3" w:rsidP="00BD7575">
            <w:pPr>
              <w:pStyle w:val="Body"/>
              <w:widowControl w:val="0"/>
              <w:numPr>
                <w:ilvl w:val="0"/>
                <w:numId w:val="4"/>
              </w:numPr>
              <w:spacing w:line="240" w:lineRule="auto"/>
              <w:rPr>
                <w:rFonts w:ascii="Century Gothic" w:hAnsi="Century Gothic"/>
                <w:i/>
                <w:iCs/>
              </w:rPr>
            </w:pPr>
            <w:r>
              <w:rPr>
                <w:rStyle w:val="None"/>
                <w:rFonts w:ascii="Century Gothic" w:hAnsi="Century Gothic"/>
              </w:rPr>
              <w:t xml:space="preserve">How can we make a product that is good for people and the environment? </w:t>
            </w:r>
          </w:p>
        </w:tc>
      </w:tr>
    </w:tbl>
    <w:p w14:paraId="1DBBF2DF" w14:textId="77777777" w:rsidR="00BE0CC3" w:rsidRDefault="00BE0CC3" w:rsidP="00BE0CC3">
      <w:pPr>
        <w:pStyle w:val="Body"/>
        <w:widowControl w:val="0"/>
        <w:spacing w:line="240" w:lineRule="auto"/>
        <w:rPr>
          <w:rStyle w:val="None"/>
          <w:rFonts w:ascii="Century Gothic" w:eastAsia="Century Gothic" w:hAnsi="Century Gothic" w:cs="Century Gothic"/>
          <w:b/>
          <w:bCs/>
          <w:i/>
          <w:iCs/>
          <w:sz w:val="30"/>
          <w:szCs w:val="30"/>
        </w:rPr>
      </w:pPr>
    </w:p>
    <w:p w14:paraId="4E6104BE" w14:textId="77777777" w:rsidR="00BE0CC3" w:rsidRDefault="00BE0CC3" w:rsidP="00BE0CC3">
      <w:pPr>
        <w:pStyle w:val="Body"/>
        <w:rPr>
          <w:rStyle w:val="None"/>
          <w:rFonts w:ascii="Century Gothic" w:eastAsia="Century Gothic" w:hAnsi="Century Gothic" w:cs="Century Gothic"/>
        </w:rPr>
      </w:pPr>
    </w:p>
    <w:tbl>
      <w:tblPr>
        <w:tblW w:w="9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45"/>
      </w:tblGrid>
      <w:tr w:rsidR="00BE0CC3" w14:paraId="3FCAD17C" w14:textId="77777777" w:rsidTr="00BD7575">
        <w:trPr>
          <w:trHeight w:val="460"/>
        </w:trPr>
        <w:tc>
          <w:tcPr>
            <w:tcW w:w="9345"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7AFFBB8C" w14:textId="77777777" w:rsidR="00BE0CC3" w:rsidRDefault="00BE0CC3" w:rsidP="00BD7575">
            <w:pPr>
              <w:pStyle w:val="Body"/>
              <w:widowControl w:val="0"/>
              <w:spacing w:line="240" w:lineRule="auto"/>
            </w:pPr>
            <w:r>
              <w:rPr>
                <w:rStyle w:val="None"/>
                <w:rFonts w:ascii="Century Gothic" w:hAnsi="Century Gothic"/>
                <w:b/>
                <w:bCs/>
              </w:rPr>
              <w:t xml:space="preserve">Standards Addressed (Content and </w:t>
            </w:r>
            <w:hyperlink r:id="rId7" w:history="1">
              <w:r>
                <w:rPr>
                  <w:rStyle w:val="Hyperlink1"/>
                  <w:rFonts w:ascii="Century Gothic" w:hAnsi="Century Gothic"/>
                  <w:b/>
                  <w:bCs/>
                </w:rPr>
                <w:t>ELP</w:t>
              </w:r>
            </w:hyperlink>
            <w:r>
              <w:rPr>
                <w:rStyle w:val="None"/>
                <w:rFonts w:ascii="Century Gothic" w:hAnsi="Century Gothic"/>
                <w:b/>
                <w:bCs/>
              </w:rPr>
              <w:t>)</w:t>
            </w:r>
          </w:p>
        </w:tc>
      </w:tr>
      <w:tr w:rsidR="00BE0CC3" w14:paraId="34F0F40E" w14:textId="77777777" w:rsidTr="00BD7575">
        <w:trPr>
          <w:trHeight w:val="1840"/>
        </w:trPr>
        <w:tc>
          <w:tcPr>
            <w:tcW w:w="9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D363FA" w14:textId="77777777" w:rsidR="00BE0CC3" w:rsidRDefault="00BE0CC3" w:rsidP="00BD7575">
            <w:pPr>
              <w:pStyle w:val="Body"/>
              <w:shd w:val="clear" w:color="auto" w:fill="FFFFFF"/>
              <w:spacing w:line="240" w:lineRule="auto"/>
              <w:rPr>
                <w:rStyle w:val="None"/>
                <w:rFonts w:ascii="Century Gothic" w:eastAsia="Century Gothic" w:hAnsi="Century Gothic" w:cs="Century Gothic"/>
              </w:rPr>
            </w:pPr>
            <w:r>
              <w:rPr>
                <w:rStyle w:val="None"/>
                <w:rFonts w:ascii="Century Gothic" w:hAnsi="Century Gothic"/>
                <w:b/>
                <w:bCs/>
                <w:i/>
                <w:iCs/>
                <w:color w:val="222222"/>
                <w:u w:color="222222"/>
              </w:rPr>
              <w:t>NGSS Science Standards:</w:t>
            </w:r>
          </w:p>
          <w:p w14:paraId="62AF572B" w14:textId="77777777" w:rsidR="00BE0CC3" w:rsidRDefault="00BE0CC3" w:rsidP="00BD7575">
            <w:pPr>
              <w:pStyle w:val="Body"/>
              <w:numPr>
                <w:ilvl w:val="0"/>
                <w:numId w:val="5"/>
              </w:numPr>
              <w:shd w:val="clear" w:color="auto" w:fill="FFFFFF"/>
              <w:spacing w:line="240" w:lineRule="auto"/>
              <w:rPr>
                <w:rFonts w:ascii="Century Gothic" w:hAnsi="Century Gothic"/>
                <w:b/>
                <w:bCs/>
              </w:rPr>
            </w:pPr>
            <w:r>
              <w:rPr>
                <w:rStyle w:val="None"/>
                <w:rFonts w:ascii="Century Gothic" w:hAnsi="Century Gothic"/>
              </w:rPr>
              <w:t>MS-PS1-2: Analyze and interpret data on the properties of substances before and after the substances interact to determine if a chemical reaction has occurred.</w:t>
            </w:r>
          </w:p>
          <w:p w14:paraId="7BAFF54B" w14:textId="77777777" w:rsidR="00BE0CC3" w:rsidRDefault="00BE0CC3" w:rsidP="00BD7575">
            <w:pPr>
              <w:pStyle w:val="Body"/>
              <w:shd w:val="clear" w:color="auto" w:fill="FFFFFF"/>
              <w:spacing w:line="240" w:lineRule="auto"/>
              <w:ind w:left="720"/>
              <w:rPr>
                <w:rStyle w:val="None"/>
                <w:rFonts w:ascii="Century Gothic" w:eastAsia="Century Gothic" w:hAnsi="Century Gothic" w:cs="Century Gothic"/>
              </w:rPr>
            </w:pPr>
          </w:p>
          <w:p w14:paraId="286234EF" w14:textId="77777777" w:rsidR="00BE0CC3" w:rsidRDefault="00BE0CC3" w:rsidP="00BD7575">
            <w:pPr>
              <w:pStyle w:val="Body"/>
              <w:shd w:val="clear" w:color="auto" w:fill="FFFFFF"/>
              <w:spacing w:line="240" w:lineRule="auto"/>
              <w:rPr>
                <w:rStyle w:val="None"/>
                <w:rFonts w:ascii="Century Gothic" w:eastAsia="Century Gothic" w:hAnsi="Century Gothic" w:cs="Century Gothic"/>
                <w:b/>
                <w:bCs/>
                <w:i/>
                <w:iCs/>
                <w:color w:val="222222"/>
                <w:u w:color="222222"/>
              </w:rPr>
            </w:pPr>
            <w:r>
              <w:rPr>
                <w:rStyle w:val="None"/>
                <w:rFonts w:ascii="Century Gothic" w:hAnsi="Century Gothic"/>
                <w:b/>
                <w:bCs/>
                <w:i/>
                <w:iCs/>
                <w:color w:val="222222"/>
                <w:u w:color="222222"/>
              </w:rPr>
              <w:t>Science and Engineering Practices:</w:t>
            </w:r>
          </w:p>
          <w:p w14:paraId="5A9583DF" w14:textId="77777777" w:rsidR="00BE0CC3" w:rsidRDefault="00BE0CC3" w:rsidP="00BD7575">
            <w:pPr>
              <w:pStyle w:val="Body"/>
              <w:numPr>
                <w:ilvl w:val="0"/>
                <w:numId w:val="5"/>
              </w:numPr>
              <w:shd w:val="clear" w:color="auto" w:fill="FFFFFF"/>
              <w:spacing w:line="240" w:lineRule="auto"/>
              <w:rPr>
                <w:rFonts w:ascii="Century Gothic" w:hAnsi="Century Gothic"/>
                <w:b/>
                <w:bCs/>
              </w:rPr>
            </w:pPr>
            <w:r>
              <w:rPr>
                <w:rStyle w:val="None"/>
                <w:rFonts w:ascii="Century Gothic" w:hAnsi="Century Gothic"/>
                <w:color w:val="222222"/>
                <w:u w:color="222222"/>
              </w:rPr>
              <w:t>1. Asking questions (for science) and defining problems (for engineering)</w:t>
            </w:r>
          </w:p>
        </w:tc>
      </w:tr>
    </w:tbl>
    <w:p w14:paraId="1ACF8219" w14:textId="77777777" w:rsidR="00BE0CC3" w:rsidRDefault="00BE0CC3" w:rsidP="00BE0CC3">
      <w:pPr>
        <w:pStyle w:val="Body"/>
        <w:widowControl w:val="0"/>
        <w:spacing w:line="240" w:lineRule="auto"/>
        <w:rPr>
          <w:rStyle w:val="None"/>
          <w:rFonts w:ascii="Century Gothic" w:eastAsia="Century Gothic" w:hAnsi="Century Gothic" w:cs="Century Gothic"/>
        </w:rPr>
      </w:pPr>
    </w:p>
    <w:p w14:paraId="25BEB7B9" w14:textId="77777777" w:rsidR="00BE0CC3" w:rsidRDefault="00BE0CC3" w:rsidP="00BE0CC3">
      <w:pPr>
        <w:pStyle w:val="Body"/>
        <w:rPr>
          <w:rStyle w:val="None"/>
          <w:rFonts w:ascii="Century Gothic" w:eastAsia="Century Gothic" w:hAnsi="Century Gothic" w:cs="Century Gothic"/>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0"/>
        <w:gridCol w:w="3960"/>
      </w:tblGrid>
      <w:tr w:rsidR="00BE0CC3" w14:paraId="62FE009A" w14:textId="77777777" w:rsidTr="00BD7575">
        <w:trPr>
          <w:trHeight w:val="280"/>
        </w:trPr>
        <w:tc>
          <w:tcPr>
            <w:tcW w:w="5400" w:type="dxa"/>
            <w:tcBorders>
              <w:top w:val="single" w:sz="8" w:space="0" w:color="000000"/>
              <w:left w:val="single" w:sz="8" w:space="0" w:color="000000"/>
              <w:bottom w:val="single" w:sz="8" w:space="0" w:color="000000"/>
              <w:right w:val="nil"/>
            </w:tcBorders>
            <w:shd w:val="clear" w:color="auto" w:fill="D9D9D9"/>
            <w:tcMar>
              <w:top w:w="80" w:type="dxa"/>
              <w:left w:w="80" w:type="dxa"/>
              <w:bottom w:w="80" w:type="dxa"/>
              <w:right w:w="80" w:type="dxa"/>
            </w:tcMar>
          </w:tcPr>
          <w:p w14:paraId="209B085B" w14:textId="77777777" w:rsidR="00BE0CC3" w:rsidRDefault="00BE0CC3" w:rsidP="00BD7575">
            <w:pPr>
              <w:pStyle w:val="Body"/>
              <w:widowControl w:val="0"/>
              <w:spacing w:line="240" w:lineRule="auto"/>
            </w:pPr>
            <w:r>
              <w:rPr>
                <w:rStyle w:val="None"/>
                <w:rFonts w:ascii="Century Gothic" w:hAnsi="Century Gothic"/>
                <w:b/>
                <w:bCs/>
              </w:rPr>
              <w:t>Overview</w:t>
            </w:r>
          </w:p>
        </w:tc>
        <w:tc>
          <w:tcPr>
            <w:tcW w:w="3960" w:type="dxa"/>
            <w:tcBorders>
              <w:top w:val="single" w:sz="8" w:space="0" w:color="000000"/>
              <w:left w:val="nil"/>
              <w:bottom w:val="single" w:sz="8" w:space="0" w:color="000000"/>
              <w:right w:val="single" w:sz="8" w:space="0" w:color="000000"/>
            </w:tcBorders>
            <w:shd w:val="clear" w:color="auto" w:fill="D9D9D9"/>
            <w:tcMar>
              <w:top w:w="80" w:type="dxa"/>
              <w:left w:w="80" w:type="dxa"/>
              <w:bottom w:w="80" w:type="dxa"/>
              <w:right w:w="80" w:type="dxa"/>
            </w:tcMar>
          </w:tcPr>
          <w:p w14:paraId="769C3DDB" w14:textId="77777777" w:rsidR="00BE0CC3" w:rsidRDefault="00BE0CC3" w:rsidP="00BD7575"/>
        </w:tc>
      </w:tr>
      <w:tr w:rsidR="00BE0CC3" w14:paraId="273D6F83" w14:textId="77777777" w:rsidTr="00BD7575">
        <w:trPr>
          <w:trHeight w:val="3400"/>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6A1280" w14:textId="77777777" w:rsidR="00BE0CC3" w:rsidRDefault="00BE0CC3" w:rsidP="00BD7575">
            <w:pPr>
              <w:pStyle w:val="Body"/>
              <w:widowControl w:val="0"/>
              <w:spacing w:line="240" w:lineRule="auto"/>
              <w:rPr>
                <w:rStyle w:val="None"/>
                <w:rFonts w:ascii="Century Gothic" w:eastAsia="Century Gothic" w:hAnsi="Century Gothic" w:cs="Century Gothic"/>
                <w:i/>
                <w:iCs/>
              </w:rPr>
            </w:pPr>
            <w:r>
              <w:rPr>
                <w:rStyle w:val="None"/>
                <w:rFonts w:ascii="Century Gothic" w:hAnsi="Century Gothic"/>
                <w:b/>
                <w:bCs/>
              </w:rPr>
              <w:t xml:space="preserve">Task overview: </w:t>
            </w:r>
            <w:r>
              <w:rPr>
                <w:rStyle w:val="None"/>
                <w:rFonts w:ascii="Century Gothic" w:hAnsi="Century Gothic"/>
              </w:rPr>
              <w:t xml:space="preserve">Students will be introduced to bioplastics and key concepts of Green Chemistry. They will be expected to be able to identify the benefits of utilizing bioplastics in place of traditional plastics and how green chemistry assists with their creation. </w:t>
            </w:r>
            <w:r>
              <w:rPr>
                <w:rStyle w:val="None"/>
                <w:rFonts w:ascii="Century Gothic" w:hAnsi="Century Gothic"/>
                <w:i/>
                <w:iCs/>
              </w:rPr>
              <w:t xml:space="preserve"> </w:t>
            </w:r>
          </w:p>
          <w:p w14:paraId="11548A53" w14:textId="77777777" w:rsidR="00BE0CC3" w:rsidRDefault="00BE0CC3" w:rsidP="00BD7575">
            <w:pPr>
              <w:pStyle w:val="Body"/>
              <w:widowControl w:val="0"/>
              <w:spacing w:line="240" w:lineRule="auto"/>
              <w:rPr>
                <w:rStyle w:val="None"/>
                <w:rFonts w:ascii="Century Gothic" w:eastAsia="Century Gothic" w:hAnsi="Century Gothic" w:cs="Century Gothic"/>
              </w:rPr>
            </w:pPr>
          </w:p>
          <w:p w14:paraId="734B531D" w14:textId="77777777" w:rsidR="00BE0CC3" w:rsidRDefault="00BE0CC3" w:rsidP="00BD7575">
            <w:pPr>
              <w:pStyle w:val="Body"/>
              <w:widowControl w:val="0"/>
              <w:spacing w:line="240" w:lineRule="auto"/>
              <w:rPr>
                <w:rStyle w:val="None"/>
                <w:rFonts w:ascii="Century Gothic" w:eastAsia="Century Gothic" w:hAnsi="Century Gothic" w:cs="Century Gothic"/>
              </w:rPr>
            </w:pPr>
            <w:r>
              <w:rPr>
                <w:rStyle w:val="None"/>
                <w:rFonts w:ascii="Century Gothic" w:hAnsi="Century Gothic"/>
                <w:b/>
                <w:bCs/>
              </w:rPr>
              <w:t>Language focus</w:t>
            </w:r>
            <w:r>
              <w:rPr>
                <w:rStyle w:val="None"/>
                <w:rFonts w:ascii="Century Gothic" w:hAnsi="Century Gothic"/>
              </w:rPr>
              <w:t xml:space="preserve"> </w:t>
            </w:r>
          </w:p>
          <w:p w14:paraId="2BC06BE2" w14:textId="77777777" w:rsidR="00BE0CC3" w:rsidRDefault="00BE0CC3" w:rsidP="00BD7575">
            <w:pPr>
              <w:pStyle w:val="Body"/>
              <w:widowControl w:val="0"/>
              <w:spacing w:line="240" w:lineRule="auto"/>
              <w:rPr>
                <w:rStyle w:val="None"/>
                <w:rFonts w:ascii="Century Gothic" w:eastAsia="Century Gothic" w:hAnsi="Century Gothic" w:cs="Century Gothic"/>
              </w:rPr>
            </w:pPr>
            <w:r>
              <w:rPr>
                <w:rStyle w:val="None"/>
                <w:rFonts w:ascii="Century Gothic" w:hAnsi="Century Gothic"/>
              </w:rPr>
              <w:t xml:space="preserve">Communicating through verbal and written language </w:t>
            </w:r>
            <w:proofErr w:type="gramStart"/>
            <w:r>
              <w:rPr>
                <w:rStyle w:val="None"/>
                <w:rFonts w:ascii="Century Gothic" w:hAnsi="Century Gothic"/>
              </w:rPr>
              <w:t>by</w:t>
            </w:r>
            <w:proofErr w:type="gramEnd"/>
            <w:r>
              <w:rPr>
                <w:rStyle w:val="None"/>
                <w:rFonts w:ascii="Century Gothic" w:hAnsi="Century Gothic"/>
              </w:rPr>
              <w:t xml:space="preserve"> all participants.  Public speaking by some participants. Specific language focus is on:</w:t>
            </w:r>
          </w:p>
          <w:p w14:paraId="0FF789C2" w14:textId="77777777" w:rsidR="00BE0CC3" w:rsidRDefault="00BE0CC3" w:rsidP="00BD7575">
            <w:pPr>
              <w:pStyle w:val="Body"/>
              <w:widowControl w:val="0"/>
              <w:numPr>
                <w:ilvl w:val="0"/>
                <w:numId w:val="6"/>
              </w:numPr>
              <w:spacing w:line="240" w:lineRule="auto"/>
              <w:rPr>
                <w:rFonts w:ascii="Century Gothic" w:hAnsi="Century Gothic"/>
              </w:rPr>
            </w:pPr>
            <w:r>
              <w:rPr>
                <w:rStyle w:val="None"/>
                <w:rFonts w:ascii="Century Gothic" w:hAnsi="Century Gothic"/>
              </w:rPr>
              <w:t xml:space="preserve">Listening to passages that discuss what is a plastic, a bioplastic, and green chemistry. </w:t>
            </w:r>
          </w:p>
          <w:p w14:paraId="266C83FC" w14:textId="77777777" w:rsidR="00BE0CC3" w:rsidRDefault="00BE0CC3" w:rsidP="00BD7575">
            <w:pPr>
              <w:pStyle w:val="Body"/>
              <w:widowControl w:val="0"/>
              <w:numPr>
                <w:ilvl w:val="0"/>
                <w:numId w:val="6"/>
              </w:numPr>
              <w:spacing w:line="240" w:lineRule="auto"/>
              <w:rPr>
                <w:rFonts w:ascii="Century Gothic" w:hAnsi="Century Gothic"/>
              </w:rPr>
            </w:pPr>
            <w:r>
              <w:rPr>
                <w:rStyle w:val="None"/>
                <w:rFonts w:ascii="Century Gothic" w:hAnsi="Century Gothic"/>
              </w:rPr>
              <w:t>Written analysis of the use of plastics versus bioplastics.</w:t>
            </w:r>
          </w:p>
          <w:p w14:paraId="2C103057" w14:textId="77777777" w:rsidR="00BE0CC3" w:rsidRDefault="00BE0CC3" w:rsidP="00BD7575">
            <w:pPr>
              <w:pStyle w:val="Body"/>
              <w:widowControl w:val="0"/>
              <w:numPr>
                <w:ilvl w:val="0"/>
                <w:numId w:val="6"/>
              </w:numPr>
              <w:spacing w:line="240" w:lineRule="auto"/>
              <w:rPr>
                <w:rFonts w:ascii="Century Gothic" w:hAnsi="Century Gothic"/>
              </w:rPr>
            </w:pPr>
            <w:r>
              <w:rPr>
                <w:rStyle w:val="None"/>
                <w:rFonts w:ascii="Century Gothic" w:hAnsi="Century Gothic"/>
              </w:rPr>
              <w:t xml:space="preserve">Written expression of what is Green Chemistry </w:t>
            </w:r>
          </w:p>
          <w:p w14:paraId="041B52A0" w14:textId="77777777" w:rsidR="00BE0CC3" w:rsidRDefault="00BE0CC3" w:rsidP="00BD7575">
            <w:pPr>
              <w:pStyle w:val="Body"/>
              <w:widowControl w:val="0"/>
              <w:numPr>
                <w:ilvl w:val="0"/>
                <w:numId w:val="6"/>
              </w:numPr>
              <w:spacing w:line="240" w:lineRule="auto"/>
              <w:rPr>
                <w:rFonts w:ascii="Century Gothic" w:hAnsi="Century Gothic"/>
              </w:rPr>
            </w:pPr>
            <w:r>
              <w:rPr>
                <w:rStyle w:val="None"/>
                <w:rFonts w:ascii="Century Gothic" w:hAnsi="Century Gothic"/>
              </w:rPr>
              <w:t>Written reflections to demonstrate understanding of lessons</w:t>
            </w:r>
          </w:p>
        </w:tc>
      </w:tr>
    </w:tbl>
    <w:p w14:paraId="7AEBAE95" w14:textId="77777777" w:rsidR="00BE0CC3" w:rsidRDefault="00BE0CC3" w:rsidP="00BE0CC3">
      <w:pPr>
        <w:pStyle w:val="Body"/>
        <w:widowControl w:val="0"/>
        <w:spacing w:line="240" w:lineRule="auto"/>
        <w:rPr>
          <w:rStyle w:val="None"/>
          <w:rFonts w:ascii="Century Gothic" w:eastAsia="Century Gothic" w:hAnsi="Century Gothic" w:cs="Century Gothic"/>
        </w:rPr>
      </w:pPr>
    </w:p>
    <w:p w14:paraId="3E957A99" w14:textId="77777777" w:rsidR="00BE0CC3" w:rsidRDefault="00BE0CC3" w:rsidP="00BE0CC3">
      <w:pPr>
        <w:pStyle w:val="Body"/>
        <w:rPr>
          <w:rStyle w:val="None"/>
          <w:rFonts w:ascii="Century Gothic" w:eastAsia="Century Gothic" w:hAnsi="Century Gothic" w:cs="Century Gothic"/>
        </w:rPr>
      </w:pPr>
    </w:p>
    <w:p w14:paraId="078D0BCA" w14:textId="77777777" w:rsidR="00BE0CC3" w:rsidRDefault="00BE0CC3" w:rsidP="00BE0CC3">
      <w:pPr>
        <w:pStyle w:val="Body"/>
        <w:rPr>
          <w:rStyle w:val="None"/>
          <w:rFonts w:ascii="Century Gothic" w:eastAsia="Century Gothic" w:hAnsi="Century Gothic" w:cs="Century Gothic"/>
        </w:rPr>
      </w:pPr>
    </w:p>
    <w:p w14:paraId="4909ED71" w14:textId="77777777" w:rsidR="00BE0CC3" w:rsidRDefault="00BE0CC3" w:rsidP="00BE0CC3">
      <w:pPr>
        <w:pStyle w:val="Body"/>
        <w:rPr>
          <w:rStyle w:val="None"/>
          <w:rFonts w:ascii="Century Gothic" w:eastAsia="Century Gothic" w:hAnsi="Century Gothic" w:cs="Century Gothic"/>
        </w:rPr>
      </w:pPr>
    </w:p>
    <w:p w14:paraId="1CE6F693" w14:textId="77777777" w:rsidR="00BE0CC3" w:rsidRDefault="00BE0CC3" w:rsidP="00BE0CC3">
      <w:pPr>
        <w:pStyle w:val="Body"/>
        <w:rPr>
          <w:rStyle w:val="None"/>
          <w:rFonts w:ascii="Century Gothic" w:eastAsia="Century Gothic" w:hAnsi="Century Gothic" w:cs="Century Gothic"/>
        </w:rPr>
      </w:pPr>
    </w:p>
    <w:p w14:paraId="638E15CE" w14:textId="77777777" w:rsidR="00BE0CC3" w:rsidRDefault="00BE0CC3" w:rsidP="00BE0CC3">
      <w:pPr>
        <w:pStyle w:val="Body"/>
        <w:rPr>
          <w:rStyle w:val="None"/>
          <w:rFonts w:ascii="Century Gothic" w:eastAsia="Century Gothic" w:hAnsi="Century Gothic" w:cs="Century Gothic"/>
        </w:rPr>
      </w:pPr>
    </w:p>
    <w:p w14:paraId="5CE766B6" w14:textId="77777777" w:rsidR="00BE0CC3" w:rsidRDefault="00BE0CC3" w:rsidP="00BE0CC3">
      <w:pPr>
        <w:pStyle w:val="Body"/>
        <w:rPr>
          <w:rStyle w:val="None"/>
          <w:rFonts w:ascii="Century Gothic" w:eastAsia="Century Gothic" w:hAnsi="Century Gothic" w:cs="Century Gothic"/>
        </w:rPr>
      </w:pPr>
    </w:p>
    <w:tbl>
      <w:tblPr>
        <w:tblW w:w="93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5"/>
        <w:gridCol w:w="5505"/>
      </w:tblGrid>
      <w:tr w:rsidR="00BE0CC3" w14:paraId="2836A743" w14:textId="77777777" w:rsidTr="00BD7575">
        <w:trPr>
          <w:trHeight w:val="280"/>
        </w:trPr>
        <w:tc>
          <w:tcPr>
            <w:tcW w:w="3795"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345C3D05" w14:textId="77777777" w:rsidR="00BE0CC3" w:rsidRDefault="00BE0CC3" w:rsidP="00BD7575">
            <w:pPr>
              <w:pStyle w:val="Body"/>
              <w:widowControl w:val="0"/>
              <w:spacing w:line="240" w:lineRule="auto"/>
            </w:pPr>
            <w:r>
              <w:rPr>
                <w:rStyle w:val="None"/>
                <w:rFonts w:ascii="Century Gothic" w:hAnsi="Century Gothic"/>
                <w:b/>
                <w:bCs/>
              </w:rPr>
              <w:lastRenderedPageBreak/>
              <w:t>Learning Targets</w:t>
            </w:r>
          </w:p>
        </w:tc>
        <w:tc>
          <w:tcPr>
            <w:tcW w:w="5505"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519DA7AE" w14:textId="77777777" w:rsidR="00BE0CC3" w:rsidRDefault="00BE0CC3" w:rsidP="00BD7575">
            <w:pPr>
              <w:pStyle w:val="Body"/>
              <w:widowControl w:val="0"/>
              <w:spacing w:line="240" w:lineRule="auto"/>
            </w:pPr>
            <w:r>
              <w:rPr>
                <w:rStyle w:val="None"/>
                <w:rFonts w:ascii="Century Gothic" w:hAnsi="Century Gothic"/>
                <w:b/>
                <w:bCs/>
              </w:rPr>
              <w:t>Formative Assessment</w:t>
            </w:r>
          </w:p>
        </w:tc>
      </w:tr>
      <w:tr w:rsidR="00BE0CC3" w14:paraId="716F2626" w14:textId="77777777" w:rsidTr="00BD7575">
        <w:trPr>
          <w:trHeight w:val="2360"/>
        </w:trPr>
        <w:tc>
          <w:tcPr>
            <w:tcW w:w="37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BB8224" w14:textId="77777777" w:rsidR="00BE0CC3" w:rsidRDefault="00BE0CC3" w:rsidP="00BD7575">
            <w:pPr>
              <w:pStyle w:val="Body"/>
              <w:widowControl w:val="0"/>
              <w:numPr>
                <w:ilvl w:val="0"/>
                <w:numId w:val="7"/>
              </w:numPr>
              <w:spacing w:line="240" w:lineRule="auto"/>
              <w:rPr>
                <w:rFonts w:ascii="Century Gothic" w:hAnsi="Century Gothic"/>
              </w:rPr>
            </w:pPr>
            <w:r>
              <w:rPr>
                <w:rStyle w:val="None"/>
                <w:rFonts w:ascii="Century Gothic" w:hAnsi="Century Gothic"/>
              </w:rPr>
              <w:t>Content-focused:</w:t>
            </w:r>
          </w:p>
          <w:p w14:paraId="5B7C7FE2" w14:textId="77777777" w:rsidR="00BE0CC3" w:rsidRDefault="00BE0CC3" w:rsidP="00BD7575">
            <w:pPr>
              <w:pStyle w:val="Body"/>
              <w:widowControl w:val="0"/>
              <w:numPr>
                <w:ilvl w:val="1"/>
                <w:numId w:val="7"/>
              </w:numPr>
              <w:spacing w:line="240" w:lineRule="auto"/>
              <w:rPr>
                <w:rFonts w:ascii="Century Gothic" w:hAnsi="Century Gothic"/>
              </w:rPr>
            </w:pPr>
            <w:r>
              <w:rPr>
                <w:rStyle w:val="None"/>
                <w:rFonts w:ascii="Century Gothic" w:hAnsi="Century Gothic"/>
              </w:rPr>
              <w:t>Bioplastic</w:t>
            </w:r>
          </w:p>
          <w:p w14:paraId="5242F504" w14:textId="77777777" w:rsidR="00BE0CC3" w:rsidRDefault="00BE0CC3" w:rsidP="00BD7575">
            <w:pPr>
              <w:pStyle w:val="Body"/>
              <w:widowControl w:val="0"/>
              <w:numPr>
                <w:ilvl w:val="1"/>
                <w:numId w:val="7"/>
              </w:numPr>
              <w:spacing w:line="240" w:lineRule="auto"/>
              <w:rPr>
                <w:rFonts w:ascii="Century Gothic" w:hAnsi="Century Gothic"/>
              </w:rPr>
            </w:pPr>
            <w:r>
              <w:rPr>
                <w:rStyle w:val="None"/>
                <w:rFonts w:ascii="Century Gothic" w:hAnsi="Century Gothic"/>
              </w:rPr>
              <w:t>Green Chemistry</w:t>
            </w:r>
          </w:p>
          <w:p w14:paraId="6DBE7437" w14:textId="77777777" w:rsidR="00BE0CC3" w:rsidRDefault="00BE0CC3" w:rsidP="00BD7575">
            <w:pPr>
              <w:pStyle w:val="Body"/>
              <w:widowControl w:val="0"/>
              <w:numPr>
                <w:ilvl w:val="0"/>
                <w:numId w:val="7"/>
              </w:numPr>
              <w:spacing w:line="240" w:lineRule="auto"/>
              <w:rPr>
                <w:rFonts w:ascii="Century Gothic" w:hAnsi="Century Gothic"/>
              </w:rPr>
            </w:pPr>
            <w:r>
              <w:rPr>
                <w:rStyle w:val="None"/>
                <w:rFonts w:ascii="Century Gothic" w:hAnsi="Century Gothic"/>
              </w:rPr>
              <w:t xml:space="preserve">Language-focused: </w:t>
            </w:r>
          </w:p>
          <w:p w14:paraId="3E7D530C" w14:textId="77777777" w:rsidR="00BE0CC3" w:rsidRDefault="00BE0CC3" w:rsidP="00BD7575">
            <w:pPr>
              <w:pStyle w:val="Body"/>
              <w:widowControl w:val="0"/>
              <w:numPr>
                <w:ilvl w:val="1"/>
                <w:numId w:val="7"/>
              </w:numPr>
              <w:spacing w:line="240" w:lineRule="auto"/>
              <w:rPr>
                <w:rFonts w:ascii="Century Gothic" w:hAnsi="Century Gothic"/>
              </w:rPr>
            </w:pPr>
            <w:r>
              <w:rPr>
                <w:rStyle w:val="None"/>
                <w:rFonts w:ascii="Century Gothic" w:hAnsi="Century Gothic"/>
              </w:rPr>
              <w:t>Listening to passages</w:t>
            </w:r>
          </w:p>
          <w:p w14:paraId="68E7D0F1" w14:textId="77777777" w:rsidR="00BE0CC3" w:rsidRDefault="00BE0CC3" w:rsidP="00BD7575">
            <w:pPr>
              <w:pStyle w:val="Body"/>
              <w:widowControl w:val="0"/>
              <w:numPr>
                <w:ilvl w:val="1"/>
                <w:numId w:val="7"/>
              </w:numPr>
              <w:spacing w:line="240" w:lineRule="auto"/>
              <w:rPr>
                <w:rFonts w:ascii="Century Gothic" w:hAnsi="Century Gothic"/>
              </w:rPr>
            </w:pPr>
            <w:r>
              <w:rPr>
                <w:rStyle w:val="None"/>
                <w:rFonts w:ascii="Century Gothic" w:hAnsi="Century Gothic"/>
              </w:rPr>
              <w:t>Written analysis</w:t>
            </w:r>
          </w:p>
          <w:p w14:paraId="2047A8BC" w14:textId="77777777" w:rsidR="00BE0CC3" w:rsidRDefault="00BE0CC3" w:rsidP="00BD7575">
            <w:pPr>
              <w:pStyle w:val="Body"/>
              <w:widowControl w:val="0"/>
              <w:numPr>
                <w:ilvl w:val="1"/>
                <w:numId w:val="7"/>
              </w:numPr>
              <w:spacing w:line="240" w:lineRule="auto"/>
              <w:rPr>
                <w:rFonts w:ascii="Century Gothic" w:hAnsi="Century Gothic"/>
              </w:rPr>
            </w:pPr>
            <w:r>
              <w:rPr>
                <w:rStyle w:val="None"/>
                <w:rFonts w:ascii="Century Gothic" w:hAnsi="Century Gothic"/>
              </w:rPr>
              <w:t>Written expression</w:t>
            </w:r>
          </w:p>
          <w:p w14:paraId="7820FF72" w14:textId="77777777" w:rsidR="00BE0CC3" w:rsidRDefault="00BE0CC3" w:rsidP="00BD7575">
            <w:pPr>
              <w:pStyle w:val="Body"/>
              <w:widowControl w:val="0"/>
              <w:numPr>
                <w:ilvl w:val="1"/>
                <w:numId w:val="7"/>
              </w:numPr>
              <w:spacing w:line="240" w:lineRule="auto"/>
              <w:rPr>
                <w:rFonts w:ascii="Century Gothic" w:hAnsi="Century Gothic"/>
              </w:rPr>
            </w:pPr>
            <w:r>
              <w:rPr>
                <w:rStyle w:val="None"/>
                <w:rFonts w:ascii="Century Gothic" w:hAnsi="Century Gothic"/>
              </w:rPr>
              <w:t>Written reflections</w:t>
            </w:r>
          </w:p>
        </w:tc>
        <w:tc>
          <w:tcPr>
            <w:tcW w:w="5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F4BFBD" w14:textId="77777777" w:rsidR="00BE0CC3" w:rsidRDefault="00BE0CC3" w:rsidP="00BD7575">
            <w:pPr>
              <w:pStyle w:val="Body"/>
              <w:widowControl w:val="0"/>
              <w:numPr>
                <w:ilvl w:val="0"/>
                <w:numId w:val="8"/>
              </w:numPr>
              <w:spacing w:line="240" w:lineRule="auto"/>
              <w:rPr>
                <w:rFonts w:ascii="Century Gothic" w:hAnsi="Century Gothic"/>
              </w:rPr>
            </w:pPr>
            <w:r>
              <w:rPr>
                <w:rStyle w:val="None"/>
                <w:rFonts w:ascii="Century Gothic" w:hAnsi="Century Gothic"/>
              </w:rPr>
              <w:t xml:space="preserve">See provided closures </w:t>
            </w:r>
            <w:proofErr w:type="gramStart"/>
            <w:r>
              <w:rPr>
                <w:rStyle w:val="None"/>
                <w:rFonts w:ascii="Century Gothic" w:hAnsi="Century Gothic"/>
              </w:rPr>
              <w:t>below</w:t>
            </w:r>
            <w:proofErr w:type="gramEnd"/>
          </w:p>
          <w:p w14:paraId="5C6C6AEF" w14:textId="77777777" w:rsidR="00BE0CC3" w:rsidRDefault="00BE0CC3" w:rsidP="00BD7575">
            <w:pPr>
              <w:pStyle w:val="Body"/>
              <w:widowControl w:val="0"/>
              <w:numPr>
                <w:ilvl w:val="0"/>
                <w:numId w:val="8"/>
              </w:numPr>
              <w:spacing w:line="240" w:lineRule="auto"/>
              <w:rPr>
                <w:rFonts w:ascii="Century Gothic" w:hAnsi="Century Gothic"/>
              </w:rPr>
            </w:pPr>
            <w:r>
              <w:rPr>
                <w:rStyle w:val="None"/>
                <w:rFonts w:ascii="Century Gothic" w:hAnsi="Century Gothic"/>
              </w:rPr>
              <w:t>Categorization activity</w:t>
            </w:r>
          </w:p>
          <w:p w14:paraId="464F3248" w14:textId="77777777" w:rsidR="00BE0CC3" w:rsidRDefault="00BE0CC3" w:rsidP="00BD7575">
            <w:pPr>
              <w:pStyle w:val="Body"/>
              <w:widowControl w:val="0"/>
              <w:numPr>
                <w:ilvl w:val="0"/>
                <w:numId w:val="8"/>
              </w:numPr>
              <w:spacing w:line="240" w:lineRule="auto"/>
              <w:rPr>
                <w:rFonts w:ascii="Century Gothic" w:hAnsi="Century Gothic"/>
              </w:rPr>
            </w:pPr>
            <w:r>
              <w:rPr>
                <w:rStyle w:val="None"/>
                <w:rFonts w:ascii="Century Gothic" w:hAnsi="Century Gothic"/>
              </w:rPr>
              <w:t>Pair-Share-Square</w:t>
            </w:r>
          </w:p>
          <w:p w14:paraId="6748DDBA" w14:textId="77777777" w:rsidR="00BE0CC3" w:rsidRDefault="00BE0CC3" w:rsidP="00BD7575">
            <w:pPr>
              <w:pStyle w:val="Body"/>
              <w:widowControl w:val="0"/>
              <w:numPr>
                <w:ilvl w:val="0"/>
                <w:numId w:val="8"/>
              </w:numPr>
              <w:spacing w:line="240" w:lineRule="auto"/>
              <w:rPr>
                <w:rFonts w:ascii="Century Gothic" w:hAnsi="Century Gothic"/>
              </w:rPr>
            </w:pPr>
            <w:r>
              <w:rPr>
                <w:rStyle w:val="None"/>
                <w:rFonts w:ascii="Century Gothic" w:hAnsi="Century Gothic"/>
              </w:rPr>
              <w:t xml:space="preserve">Four-Square Graphic Organizer (AKA Frayer Model) - Green Chemistry modified organizer </w:t>
            </w:r>
          </w:p>
        </w:tc>
      </w:tr>
    </w:tbl>
    <w:p w14:paraId="50176A21" w14:textId="77777777" w:rsidR="00BE0CC3" w:rsidRDefault="00BE0CC3" w:rsidP="00BE0CC3">
      <w:pPr>
        <w:pStyle w:val="Body"/>
        <w:widowControl w:val="0"/>
        <w:spacing w:line="240" w:lineRule="auto"/>
        <w:rPr>
          <w:rStyle w:val="None"/>
          <w:rFonts w:ascii="Century Gothic" w:eastAsia="Century Gothic" w:hAnsi="Century Gothic" w:cs="Century Gothic"/>
        </w:rPr>
      </w:pPr>
    </w:p>
    <w:p w14:paraId="2D4F443D" w14:textId="77777777" w:rsidR="00BE0CC3" w:rsidRDefault="00BE0CC3" w:rsidP="00BE0CC3">
      <w:pPr>
        <w:pStyle w:val="Body"/>
        <w:rPr>
          <w:rStyle w:val="None"/>
          <w:rFonts w:ascii="Century Gothic" w:eastAsia="Century Gothic" w:hAnsi="Century Gothic" w:cs="Century Gothic"/>
        </w:rPr>
      </w:pPr>
    </w:p>
    <w:tbl>
      <w:tblPr>
        <w:tblW w:w="92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80"/>
        <w:gridCol w:w="5430"/>
      </w:tblGrid>
      <w:tr w:rsidR="00BE0CC3" w14:paraId="1D1B46CA" w14:textId="77777777" w:rsidTr="00BD7575">
        <w:trPr>
          <w:trHeight w:val="480"/>
        </w:trPr>
        <w:tc>
          <w:tcPr>
            <w:tcW w:w="378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54F9A03D" w14:textId="77777777" w:rsidR="00BE0CC3" w:rsidRDefault="00BE0CC3" w:rsidP="00BD7575">
            <w:pPr>
              <w:pStyle w:val="Body"/>
              <w:widowControl w:val="0"/>
              <w:spacing w:line="240" w:lineRule="auto"/>
            </w:pPr>
            <w:r>
              <w:rPr>
                <w:rStyle w:val="None"/>
                <w:rFonts w:ascii="Century Gothic" w:hAnsi="Century Gothic"/>
                <w:b/>
                <w:bCs/>
              </w:rPr>
              <w:t>Key Content Vocabulary</w:t>
            </w:r>
          </w:p>
        </w:tc>
        <w:tc>
          <w:tcPr>
            <w:tcW w:w="5430"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07853A53" w14:textId="77777777" w:rsidR="00BE0CC3" w:rsidRDefault="00BE0CC3" w:rsidP="00BD7575">
            <w:pPr>
              <w:pStyle w:val="Body"/>
              <w:widowControl w:val="0"/>
              <w:spacing w:line="240" w:lineRule="auto"/>
            </w:pPr>
            <w:r>
              <w:rPr>
                <w:rStyle w:val="None"/>
                <w:rFonts w:ascii="Century Gothic" w:hAnsi="Century Gothic"/>
                <w:b/>
                <w:bCs/>
              </w:rPr>
              <w:t>Cross-Disciplinary Vocabulary</w:t>
            </w:r>
          </w:p>
        </w:tc>
      </w:tr>
      <w:tr w:rsidR="00BE0CC3" w14:paraId="203ABB48" w14:textId="77777777" w:rsidTr="00BD7575">
        <w:trPr>
          <w:trHeight w:val="1320"/>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77758C" w14:textId="77777777" w:rsidR="00BE0CC3" w:rsidRDefault="00BE0CC3" w:rsidP="00BD7575">
            <w:pPr>
              <w:pStyle w:val="Body"/>
              <w:widowControl w:val="0"/>
              <w:numPr>
                <w:ilvl w:val="0"/>
                <w:numId w:val="9"/>
              </w:numPr>
              <w:spacing w:line="240" w:lineRule="auto"/>
              <w:rPr>
                <w:rFonts w:ascii="Century Gothic" w:hAnsi="Century Gothic"/>
              </w:rPr>
            </w:pPr>
            <w:r>
              <w:rPr>
                <w:rStyle w:val="None"/>
                <w:rFonts w:ascii="Century Gothic" w:hAnsi="Century Gothic"/>
              </w:rPr>
              <w:t>Plastic</w:t>
            </w:r>
          </w:p>
          <w:p w14:paraId="13E53E40" w14:textId="77777777" w:rsidR="00BE0CC3" w:rsidRDefault="00BE0CC3" w:rsidP="00BD7575">
            <w:pPr>
              <w:pStyle w:val="Body"/>
              <w:widowControl w:val="0"/>
              <w:numPr>
                <w:ilvl w:val="0"/>
                <w:numId w:val="9"/>
              </w:numPr>
              <w:spacing w:line="240" w:lineRule="auto"/>
              <w:rPr>
                <w:rFonts w:ascii="Century Gothic" w:hAnsi="Century Gothic"/>
              </w:rPr>
            </w:pPr>
            <w:r>
              <w:rPr>
                <w:rStyle w:val="None"/>
                <w:rFonts w:ascii="Century Gothic" w:hAnsi="Century Gothic"/>
              </w:rPr>
              <w:t>Bioplastic</w:t>
            </w:r>
          </w:p>
          <w:p w14:paraId="5C91CE2D" w14:textId="77777777" w:rsidR="00BE0CC3" w:rsidRDefault="00BE0CC3" w:rsidP="00BD7575">
            <w:pPr>
              <w:pStyle w:val="Body"/>
              <w:widowControl w:val="0"/>
              <w:numPr>
                <w:ilvl w:val="0"/>
                <w:numId w:val="9"/>
              </w:numPr>
              <w:spacing w:line="240" w:lineRule="auto"/>
              <w:rPr>
                <w:rFonts w:ascii="Century Gothic" w:hAnsi="Century Gothic"/>
              </w:rPr>
            </w:pPr>
            <w:r>
              <w:rPr>
                <w:rStyle w:val="None"/>
                <w:rFonts w:ascii="Century Gothic" w:hAnsi="Century Gothic"/>
              </w:rPr>
              <w:t>Green Chemistry</w:t>
            </w:r>
          </w:p>
          <w:p w14:paraId="609F85A3" w14:textId="77777777" w:rsidR="00BE0CC3" w:rsidRDefault="00BE0CC3" w:rsidP="00BD7575">
            <w:pPr>
              <w:pStyle w:val="Body"/>
              <w:widowControl w:val="0"/>
              <w:numPr>
                <w:ilvl w:val="0"/>
                <w:numId w:val="9"/>
              </w:numPr>
              <w:spacing w:line="240" w:lineRule="auto"/>
              <w:rPr>
                <w:rFonts w:ascii="Century Gothic" w:hAnsi="Century Gothic"/>
              </w:rPr>
            </w:pPr>
            <w:r>
              <w:rPr>
                <w:rStyle w:val="None"/>
                <w:rFonts w:ascii="Century Gothic" w:hAnsi="Century Gothic"/>
              </w:rPr>
              <w:t>Chemistry</w:t>
            </w:r>
          </w:p>
          <w:p w14:paraId="62D6B0A1" w14:textId="77777777" w:rsidR="00BE0CC3" w:rsidRDefault="00BE0CC3" w:rsidP="00BD7575">
            <w:pPr>
              <w:pStyle w:val="Body"/>
              <w:widowControl w:val="0"/>
              <w:numPr>
                <w:ilvl w:val="0"/>
                <w:numId w:val="9"/>
              </w:numPr>
              <w:spacing w:line="240" w:lineRule="auto"/>
              <w:rPr>
                <w:rFonts w:ascii="Century Gothic" w:hAnsi="Century Gothic"/>
              </w:rPr>
            </w:pPr>
            <w:r>
              <w:rPr>
                <w:rStyle w:val="None"/>
                <w:rFonts w:ascii="Century Gothic" w:hAnsi="Century Gothic"/>
              </w:rPr>
              <w:t>Matter</w:t>
            </w:r>
          </w:p>
        </w:tc>
        <w:tc>
          <w:tcPr>
            <w:tcW w:w="54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42F856" w14:textId="77777777" w:rsidR="00BE0CC3" w:rsidRDefault="00BE0CC3" w:rsidP="00BD7575">
            <w:pPr>
              <w:pStyle w:val="Body"/>
              <w:widowControl w:val="0"/>
              <w:numPr>
                <w:ilvl w:val="0"/>
                <w:numId w:val="10"/>
              </w:numPr>
              <w:spacing w:line="240" w:lineRule="auto"/>
              <w:rPr>
                <w:rFonts w:ascii="Century Gothic" w:hAnsi="Century Gothic"/>
              </w:rPr>
            </w:pPr>
            <w:r>
              <w:rPr>
                <w:rStyle w:val="None"/>
                <w:rFonts w:ascii="Century Gothic" w:hAnsi="Century Gothic"/>
              </w:rPr>
              <w:t>Sustainable</w:t>
            </w:r>
          </w:p>
          <w:p w14:paraId="613DF200" w14:textId="77777777" w:rsidR="00BE0CC3" w:rsidRDefault="00BE0CC3" w:rsidP="00BD7575">
            <w:pPr>
              <w:pStyle w:val="Body"/>
              <w:widowControl w:val="0"/>
              <w:numPr>
                <w:ilvl w:val="0"/>
                <w:numId w:val="10"/>
              </w:numPr>
              <w:spacing w:line="240" w:lineRule="auto"/>
              <w:rPr>
                <w:rFonts w:ascii="Century Gothic" w:hAnsi="Century Gothic"/>
              </w:rPr>
            </w:pPr>
            <w:r>
              <w:rPr>
                <w:rStyle w:val="None"/>
                <w:rFonts w:ascii="Century Gothic" w:hAnsi="Century Gothic"/>
              </w:rPr>
              <w:t>Sustainability</w:t>
            </w:r>
          </w:p>
          <w:p w14:paraId="2079E662" w14:textId="77777777" w:rsidR="00BE0CC3" w:rsidRDefault="00BE0CC3" w:rsidP="00BD7575">
            <w:pPr>
              <w:pStyle w:val="Body"/>
              <w:widowControl w:val="0"/>
              <w:numPr>
                <w:ilvl w:val="0"/>
                <w:numId w:val="10"/>
              </w:numPr>
              <w:spacing w:line="240" w:lineRule="auto"/>
              <w:rPr>
                <w:rFonts w:ascii="Century Gothic" w:hAnsi="Century Gothic"/>
              </w:rPr>
            </w:pPr>
            <w:r>
              <w:rPr>
                <w:rStyle w:val="None"/>
                <w:rFonts w:ascii="Century Gothic" w:hAnsi="Century Gothic"/>
              </w:rPr>
              <w:t>Sustainable Solution</w:t>
            </w:r>
          </w:p>
          <w:p w14:paraId="7F880528" w14:textId="77777777" w:rsidR="00BE0CC3" w:rsidRDefault="00BE0CC3" w:rsidP="00BD7575">
            <w:pPr>
              <w:pStyle w:val="Body"/>
              <w:widowControl w:val="0"/>
              <w:numPr>
                <w:ilvl w:val="0"/>
                <w:numId w:val="10"/>
              </w:numPr>
              <w:spacing w:line="240" w:lineRule="auto"/>
              <w:rPr>
                <w:rFonts w:ascii="Century Gothic" w:hAnsi="Century Gothic"/>
              </w:rPr>
            </w:pPr>
            <w:r>
              <w:rPr>
                <w:rStyle w:val="None"/>
                <w:rFonts w:ascii="Century Gothic" w:hAnsi="Century Gothic"/>
              </w:rPr>
              <w:t>Hazardous</w:t>
            </w:r>
          </w:p>
        </w:tc>
      </w:tr>
    </w:tbl>
    <w:p w14:paraId="082F746E" w14:textId="77777777" w:rsidR="00BE0CC3" w:rsidRDefault="00BE0CC3" w:rsidP="00BE0CC3">
      <w:pPr>
        <w:pStyle w:val="Body"/>
        <w:widowControl w:val="0"/>
        <w:spacing w:line="240" w:lineRule="auto"/>
        <w:rPr>
          <w:rStyle w:val="None"/>
          <w:rFonts w:ascii="Century Gothic" w:eastAsia="Century Gothic" w:hAnsi="Century Gothic" w:cs="Century Gothic"/>
        </w:rPr>
      </w:pPr>
    </w:p>
    <w:p w14:paraId="1F924713" w14:textId="77777777" w:rsidR="00BE0CC3" w:rsidRDefault="00BE0CC3" w:rsidP="00BE0CC3">
      <w:pPr>
        <w:pStyle w:val="Body"/>
        <w:rPr>
          <w:rStyle w:val="None"/>
          <w:rFonts w:ascii="Century Gothic" w:eastAsia="Century Gothic" w:hAnsi="Century Gothic" w:cs="Century Gothic"/>
        </w:rPr>
      </w:pPr>
    </w:p>
    <w:tbl>
      <w:tblPr>
        <w:tblW w:w="92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25"/>
        <w:gridCol w:w="3000"/>
      </w:tblGrid>
      <w:tr w:rsidR="00BE0CC3" w14:paraId="047F7FDB" w14:textId="77777777" w:rsidTr="00BD7575">
        <w:trPr>
          <w:trHeight w:val="46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49BD76B3" w14:textId="77777777" w:rsidR="00BE0CC3" w:rsidRDefault="00BE0CC3" w:rsidP="00BD7575">
            <w:pPr>
              <w:pStyle w:val="Body"/>
              <w:widowControl w:val="0"/>
              <w:spacing w:line="240" w:lineRule="auto"/>
            </w:pPr>
            <w:r>
              <w:rPr>
                <w:rStyle w:val="None"/>
                <w:rFonts w:ascii="Century Gothic" w:hAnsi="Century Gothic"/>
                <w:b/>
                <w:bCs/>
              </w:rPr>
              <w:t>Materials or Apps</w:t>
            </w:r>
          </w:p>
        </w:tc>
      </w:tr>
      <w:tr w:rsidR="00BE0CC3" w14:paraId="7740C7EB" w14:textId="77777777" w:rsidTr="00BD7575">
        <w:trPr>
          <w:trHeight w:val="1060"/>
        </w:trPr>
        <w:tc>
          <w:tcPr>
            <w:tcW w:w="62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58AB55" w14:textId="77777777" w:rsidR="00BE0CC3" w:rsidRDefault="00BE0CC3" w:rsidP="00BD7575">
            <w:pPr>
              <w:pStyle w:val="Body"/>
              <w:widowControl w:val="0"/>
              <w:spacing w:line="240" w:lineRule="auto"/>
              <w:rPr>
                <w:rStyle w:val="None"/>
                <w:rFonts w:ascii="Century Gothic" w:eastAsia="Century Gothic" w:hAnsi="Century Gothic" w:cs="Century Gothic"/>
                <w:b/>
                <w:bCs/>
              </w:rPr>
            </w:pPr>
            <w:r>
              <w:rPr>
                <w:rStyle w:val="None"/>
                <w:rFonts w:ascii="Century Gothic" w:hAnsi="Century Gothic"/>
                <w:b/>
                <w:bCs/>
              </w:rPr>
              <w:t>Teachers:</w:t>
            </w:r>
          </w:p>
          <w:p w14:paraId="26B1AD41" w14:textId="77777777" w:rsidR="00BE0CC3" w:rsidRDefault="00BE0CC3" w:rsidP="00BD7575">
            <w:pPr>
              <w:pStyle w:val="Body"/>
              <w:widowControl w:val="0"/>
              <w:numPr>
                <w:ilvl w:val="0"/>
                <w:numId w:val="11"/>
              </w:numPr>
              <w:spacing w:line="240" w:lineRule="auto"/>
              <w:rPr>
                <w:rFonts w:ascii="Century Gothic" w:hAnsi="Century Gothic"/>
              </w:rPr>
            </w:pPr>
            <w:r>
              <w:rPr>
                <w:rStyle w:val="None"/>
                <w:rFonts w:ascii="Century Gothic" w:hAnsi="Century Gothic"/>
              </w:rPr>
              <w:t>Chart Paper, 1 per student group on most days</w:t>
            </w:r>
          </w:p>
          <w:p w14:paraId="09505422" w14:textId="77777777" w:rsidR="00BE0CC3" w:rsidRDefault="00BE0CC3" w:rsidP="00BD7575">
            <w:pPr>
              <w:pStyle w:val="Body"/>
              <w:widowControl w:val="0"/>
              <w:numPr>
                <w:ilvl w:val="0"/>
                <w:numId w:val="11"/>
              </w:numPr>
              <w:spacing w:line="240" w:lineRule="auto"/>
              <w:rPr>
                <w:rFonts w:ascii="Century Gothic" w:hAnsi="Century Gothic"/>
              </w:rPr>
            </w:pPr>
            <w:r>
              <w:rPr>
                <w:rStyle w:val="None"/>
                <w:rFonts w:ascii="Century Gothic" w:hAnsi="Century Gothic"/>
              </w:rPr>
              <w:t xml:space="preserve">Markers for chart paper, 1 mixed color box per student group or </w:t>
            </w:r>
            <w:proofErr w:type="spellStart"/>
            <w:r>
              <w:rPr>
                <w:rStyle w:val="None"/>
                <w:rFonts w:ascii="Century Gothic" w:hAnsi="Century Gothic"/>
              </w:rPr>
              <w:t>crayola</w:t>
            </w:r>
            <w:proofErr w:type="spellEnd"/>
            <w:r>
              <w:rPr>
                <w:rStyle w:val="None"/>
                <w:rFonts w:ascii="Century Gothic" w:hAnsi="Century Gothic"/>
              </w:rPr>
              <w:t xml:space="preserve"> or similar markers</w:t>
            </w:r>
          </w:p>
        </w:tc>
        <w:tc>
          <w:tcPr>
            <w:tcW w:w="30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B854B2" w14:textId="77777777" w:rsidR="00BE0CC3" w:rsidRDefault="00BE0CC3" w:rsidP="00BD7575">
            <w:pPr>
              <w:pStyle w:val="Body"/>
              <w:widowControl w:val="0"/>
              <w:spacing w:line="240" w:lineRule="auto"/>
              <w:rPr>
                <w:rStyle w:val="None"/>
                <w:rFonts w:ascii="Century Gothic" w:eastAsia="Century Gothic" w:hAnsi="Century Gothic" w:cs="Century Gothic"/>
                <w:b/>
                <w:bCs/>
              </w:rPr>
            </w:pPr>
            <w:r>
              <w:rPr>
                <w:rStyle w:val="None"/>
                <w:rFonts w:ascii="Century Gothic" w:hAnsi="Century Gothic"/>
                <w:b/>
                <w:bCs/>
              </w:rPr>
              <w:t>Students:</w:t>
            </w:r>
          </w:p>
          <w:p w14:paraId="5F962148" w14:textId="77777777" w:rsidR="00BE0CC3" w:rsidRDefault="00BE0CC3" w:rsidP="00BD7575">
            <w:pPr>
              <w:pStyle w:val="Body"/>
              <w:widowControl w:val="0"/>
              <w:numPr>
                <w:ilvl w:val="0"/>
                <w:numId w:val="12"/>
              </w:numPr>
              <w:spacing w:line="240" w:lineRule="auto"/>
              <w:rPr>
                <w:rFonts w:ascii="Century Gothic" w:hAnsi="Century Gothic"/>
              </w:rPr>
            </w:pPr>
            <w:r>
              <w:rPr>
                <w:rStyle w:val="None"/>
                <w:rFonts w:ascii="Century Gothic" w:hAnsi="Century Gothic"/>
              </w:rPr>
              <w:t>pens/pencils</w:t>
            </w:r>
          </w:p>
          <w:p w14:paraId="1D87A139" w14:textId="77777777" w:rsidR="00BE0CC3" w:rsidRDefault="00BE0CC3" w:rsidP="00BD7575">
            <w:pPr>
              <w:pStyle w:val="Body"/>
              <w:widowControl w:val="0"/>
              <w:numPr>
                <w:ilvl w:val="0"/>
                <w:numId w:val="12"/>
              </w:numPr>
              <w:spacing w:line="240" w:lineRule="auto"/>
              <w:rPr>
                <w:rFonts w:ascii="Century Gothic" w:hAnsi="Century Gothic"/>
              </w:rPr>
            </w:pPr>
            <w:r>
              <w:rPr>
                <w:rStyle w:val="None"/>
                <w:rFonts w:ascii="Century Gothic" w:hAnsi="Century Gothic"/>
              </w:rPr>
              <w:t xml:space="preserve">Lab Safety Rules </w:t>
            </w:r>
          </w:p>
        </w:tc>
      </w:tr>
      <w:tr w:rsidR="00BE0CC3" w14:paraId="0FAC8931" w14:textId="77777777" w:rsidTr="00BD7575">
        <w:trPr>
          <w:trHeight w:val="46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0B4275C4" w14:textId="77777777" w:rsidR="00BE0CC3" w:rsidRDefault="00BE0CC3" w:rsidP="00BD7575">
            <w:pPr>
              <w:pStyle w:val="Body"/>
              <w:widowControl w:val="0"/>
              <w:spacing w:line="240" w:lineRule="auto"/>
            </w:pPr>
            <w:r>
              <w:rPr>
                <w:rStyle w:val="None"/>
                <w:rFonts w:ascii="Century Gothic" w:hAnsi="Century Gothic"/>
                <w:b/>
                <w:bCs/>
              </w:rPr>
              <w:t xml:space="preserve">Lesson Preparation </w:t>
            </w:r>
          </w:p>
        </w:tc>
      </w:tr>
      <w:tr w:rsidR="00BE0CC3" w14:paraId="7DB7BE9C" w14:textId="77777777" w:rsidTr="00BD7575">
        <w:trPr>
          <w:trHeight w:val="288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17DDFC" w14:textId="77777777" w:rsidR="00BE0CC3" w:rsidRDefault="00BE0CC3" w:rsidP="00BD7575">
            <w:pPr>
              <w:pStyle w:val="Body"/>
              <w:widowControl w:val="0"/>
              <w:spacing w:line="240" w:lineRule="auto"/>
              <w:rPr>
                <w:rStyle w:val="None"/>
                <w:rFonts w:ascii="Century Gothic" w:eastAsia="Century Gothic" w:hAnsi="Century Gothic" w:cs="Century Gothic"/>
              </w:rPr>
            </w:pPr>
            <w:r>
              <w:rPr>
                <w:rStyle w:val="None"/>
                <w:rFonts w:ascii="Century Gothic" w:hAnsi="Century Gothic"/>
              </w:rPr>
              <w:t>Instructor needs to pre-print photocopies of worksheets if not a one-to-one school or for students who require hard copies as an accommodation to the curriculum for each day.</w:t>
            </w:r>
          </w:p>
          <w:p w14:paraId="53AC0DCC" w14:textId="77777777" w:rsidR="00BE0CC3" w:rsidRDefault="00BE0CC3" w:rsidP="00BD7575">
            <w:pPr>
              <w:pStyle w:val="Body"/>
              <w:widowControl w:val="0"/>
              <w:spacing w:line="240" w:lineRule="auto"/>
              <w:rPr>
                <w:rStyle w:val="None"/>
                <w:rFonts w:ascii="Century Gothic" w:eastAsia="Century Gothic" w:hAnsi="Century Gothic" w:cs="Century Gothic"/>
              </w:rPr>
            </w:pPr>
          </w:p>
          <w:p w14:paraId="0A9A319D" w14:textId="77777777" w:rsidR="00BE0CC3" w:rsidRDefault="00BE0CC3" w:rsidP="00BD7575">
            <w:pPr>
              <w:pStyle w:val="Body"/>
              <w:widowControl w:val="0"/>
              <w:spacing w:line="240" w:lineRule="auto"/>
              <w:rPr>
                <w:rStyle w:val="None"/>
                <w:rFonts w:ascii="Century Gothic" w:eastAsia="Century Gothic" w:hAnsi="Century Gothic" w:cs="Century Gothic"/>
              </w:rPr>
            </w:pPr>
            <w:r>
              <w:rPr>
                <w:rStyle w:val="None"/>
                <w:rFonts w:ascii="Century Gothic" w:hAnsi="Century Gothic"/>
              </w:rPr>
              <w:t>For each lesson, the instructor will want to have available chart paper and colored markers or several boxes of mixed colors chart-paper markers.</w:t>
            </w:r>
          </w:p>
          <w:p w14:paraId="586E1A18" w14:textId="77777777" w:rsidR="00BE0CC3" w:rsidRDefault="00BE0CC3" w:rsidP="00BD7575">
            <w:pPr>
              <w:pStyle w:val="Body"/>
              <w:widowControl w:val="0"/>
              <w:spacing w:line="240" w:lineRule="auto"/>
              <w:rPr>
                <w:rStyle w:val="None"/>
                <w:rFonts w:ascii="Century Gothic" w:eastAsia="Century Gothic" w:hAnsi="Century Gothic" w:cs="Century Gothic"/>
              </w:rPr>
            </w:pPr>
          </w:p>
          <w:p w14:paraId="12EBDE31" w14:textId="77777777" w:rsidR="00BE0CC3" w:rsidRDefault="00BE0CC3" w:rsidP="00BD7575">
            <w:pPr>
              <w:pStyle w:val="Body"/>
              <w:widowControl w:val="0"/>
              <w:spacing w:line="240" w:lineRule="auto"/>
            </w:pPr>
            <w:r>
              <w:rPr>
                <w:rStyle w:val="None"/>
                <w:rFonts w:ascii="Century Gothic" w:hAnsi="Century Gothic"/>
              </w:rPr>
              <w:t xml:space="preserve">For Activity 2: Buckets/Containers are placed in the center of the classroom. They need to be labeled plastic, wood, metal, paper, stone.  The instructor should also have something that can be used as a countable token to pass out in large amounts to each student. It could be bingo chips, strips of paper, marbles, </w:t>
            </w:r>
            <w:proofErr w:type="spellStart"/>
            <w:r>
              <w:rPr>
                <w:rStyle w:val="None"/>
                <w:rFonts w:ascii="Century Gothic" w:hAnsi="Century Gothic"/>
              </w:rPr>
              <w:t>etc</w:t>
            </w:r>
            <w:proofErr w:type="spellEnd"/>
            <w:r>
              <w:rPr>
                <w:rStyle w:val="None"/>
                <w:rFonts w:ascii="Century Gothic" w:hAnsi="Century Gothic"/>
              </w:rPr>
              <w:t>….</w:t>
            </w:r>
          </w:p>
        </w:tc>
      </w:tr>
    </w:tbl>
    <w:p w14:paraId="0D186B73" w14:textId="77777777" w:rsidR="00BE0CC3" w:rsidRDefault="00BE0CC3" w:rsidP="00BE0CC3">
      <w:pPr>
        <w:pStyle w:val="Body"/>
        <w:widowControl w:val="0"/>
        <w:spacing w:line="240" w:lineRule="auto"/>
        <w:rPr>
          <w:rStyle w:val="None"/>
          <w:rFonts w:ascii="Century Gothic" w:eastAsia="Century Gothic" w:hAnsi="Century Gothic" w:cs="Century Gothic"/>
        </w:rPr>
      </w:pPr>
    </w:p>
    <w:p w14:paraId="7CDEC928" w14:textId="77777777" w:rsidR="00BE0CC3" w:rsidRDefault="00BE0CC3" w:rsidP="00BE0CC3">
      <w:pPr>
        <w:pStyle w:val="Body"/>
        <w:rPr>
          <w:rStyle w:val="None"/>
          <w:rFonts w:ascii="Century Gothic" w:eastAsia="Century Gothic" w:hAnsi="Century Gothic" w:cs="Century Gothic"/>
          <w:sz w:val="30"/>
          <w:szCs w:val="30"/>
        </w:rPr>
      </w:pPr>
    </w:p>
    <w:tbl>
      <w:tblPr>
        <w:tblW w:w="94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95"/>
      </w:tblGrid>
      <w:tr w:rsidR="00BE0CC3" w14:paraId="02FD7CD4" w14:textId="77777777" w:rsidTr="00BD7575">
        <w:trPr>
          <w:trHeight w:val="540"/>
        </w:trPr>
        <w:tc>
          <w:tcPr>
            <w:tcW w:w="9495" w:type="dxa"/>
            <w:tcBorders>
              <w:top w:val="single" w:sz="8" w:space="0" w:color="000000"/>
              <w:left w:val="single" w:sz="8" w:space="0" w:color="000000"/>
              <w:bottom w:val="single" w:sz="8" w:space="0" w:color="000000"/>
              <w:right w:val="single" w:sz="8" w:space="0" w:color="000000"/>
            </w:tcBorders>
            <w:shd w:val="clear" w:color="auto" w:fill="EFEFEF"/>
            <w:tcMar>
              <w:top w:w="80" w:type="dxa"/>
              <w:left w:w="80" w:type="dxa"/>
              <w:bottom w:w="80" w:type="dxa"/>
              <w:right w:w="80" w:type="dxa"/>
            </w:tcMar>
          </w:tcPr>
          <w:p w14:paraId="09D7EE15" w14:textId="77777777" w:rsidR="00BE0CC3" w:rsidRDefault="00BE0CC3" w:rsidP="00BD7575">
            <w:pPr>
              <w:pStyle w:val="Body"/>
              <w:widowControl w:val="0"/>
              <w:spacing w:line="240" w:lineRule="auto"/>
              <w:rPr>
                <w:rStyle w:val="None"/>
                <w:rFonts w:ascii="Century Gothic" w:eastAsia="Century Gothic" w:hAnsi="Century Gothic" w:cs="Century Gothic"/>
                <w:b/>
                <w:bCs/>
              </w:rPr>
            </w:pPr>
            <w:r>
              <w:rPr>
                <w:rStyle w:val="None"/>
                <w:rFonts w:ascii="Century Gothic" w:hAnsi="Century Gothic"/>
                <w:b/>
                <w:bCs/>
              </w:rPr>
              <w:t xml:space="preserve">Estimated Time: </w:t>
            </w:r>
          </w:p>
          <w:p w14:paraId="3BD55A7F" w14:textId="77777777" w:rsidR="00BE0CC3" w:rsidRDefault="00BE0CC3" w:rsidP="00BD7575">
            <w:pPr>
              <w:pStyle w:val="Body"/>
              <w:widowControl w:val="0"/>
              <w:spacing w:line="240" w:lineRule="auto"/>
            </w:pPr>
            <w:r>
              <w:rPr>
                <w:rStyle w:val="None"/>
                <w:rFonts w:ascii="Century Gothic" w:hAnsi="Century Gothic"/>
              </w:rPr>
              <w:t>(5) 45-minute class periods with all resources used</w:t>
            </w:r>
          </w:p>
        </w:tc>
      </w:tr>
      <w:tr w:rsidR="00BE0CC3" w14:paraId="13B57DF4" w14:textId="77777777" w:rsidTr="00BD7575">
        <w:trPr>
          <w:trHeight w:val="280"/>
        </w:trPr>
        <w:tc>
          <w:tcPr>
            <w:tcW w:w="9495"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14:paraId="51AA7774" w14:textId="77777777" w:rsidR="00BE0CC3" w:rsidRDefault="00BE0CC3" w:rsidP="00BD7575">
            <w:pPr>
              <w:pStyle w:val="Body"/>
              <w:widowControl w:val="0"/>
              <w:spacing w:line="240" w:lineRule="auto"/>
              <w:jc w:val="center"/>
            </w:pPr>
            <w:r>
              <w:rPr>
                <w:rStyle w:val="None"/>
                <w:rFonts w:ascii="Century Gothic" w:hAnsi="Century Gothic"/>
                <w:b/>
                <w:bCs/>
              </w:rPr>
              <w:t xml:space="preserve"> Lesson Sequence      </w:t>
            </w:r>
          </w:p>
        </w:tc>
      </w:tr>
      <w:tr w:rsidR="00BE0CC3" w14:paraId="755046AF" w14:textId="77777777" w:rsidTr="00983D46">
        <w:trPr>
          <w:trHeight w:val="11240"/>
        </w:trPr>
        <w:tc>
          <w:tcPr>
            <w:tcW w:w="9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ADB7D5" w14:textId="77777777" w:rsidR="00BE0CC3" w:rsidRDefault="00BE0CC3" w:rsidP="00BD7575">
            <w:pPr>
              <w:pStyle w:val="Body"/>
              <w:widowControl w:val="0"/>
              <w:spacing w:line="240" w:lineRule="auto"/>
              <w:rPr>
                <w:rStyle w:val="None"/>
                <w:rFonts w:ascii="Century Gothic" w:eastAsia="Century Gothic" w:hAnsi="Century Gothic" w:cs="Century Gothic"/>
                <w:b/>
                <w:bCs/>
              </w:rPr>
            </w:pPr>
            <w:r>
              <w:rPr>
                <w:rStyle w:val="None"/>
                <w:rFonts w:ascii="Century Gothic" w:hAnsi="Century Gothic"/>
                <w:b/>
                <w:bCs/>
              </w:rPr>
              <w:lastRenderedPageBreak/>
              <w:t>Lesson 1: Creating a Better World</w:t>
            </w:r>
          </w:p>
          <w:p w14:paraId="07723715" w14:textId="77777777" w:rsidR="00BE0CC3" w:rsidRDefault="00BE0CC3" w:rsidP="00BD7575">
            <w:pPr>
              <w:pStyle w:val="Body"/>
              <w:widowControl w:val="0"/>
              <w:numPr>
                <w:ilvl w:val="0"/>
                <w:numId w:val="13"/>
              </w:numPr>
              <w:spacing w:line="240" w:lineRule="auto"/>
              <w:rPr>
                <w:rFonts w:ascii="Century Gothic" w:hAnsi="Century Gothic"/>
              </w:rPr>
            </w:pPr>
            <w:r>
              <w:rPr>
                <w:rStyle w:val="None"/>
                <w:rFonts w:ascii="Century Gothic" w:hAnsi="Century Gothic"/>
              </w:rPr>
              <w:t>Whole Class (5 minutes): The instructor shows slides from the “</w:t>
            </w:r>
            <w:hyperlink w:anchor="bookmarkid.j8ao47g9xe4c" w:history="1">
              <w:r>
                <w:rPr>
                  <w:rStyle w:val="Hyperlink1"/>
                  <w:rFonts w:ascii="Century Gothic" w:hAnsi="Century Gothic"/>
                </w:rPr>
                <w:t>That’s Me! Slides</w:t>
              </w:r>
            </w:hyperlink>
            <w:r>
              <w:rPr>
                <w:rStyle w:val="None"/>
                <w:rFonts w:ascii="Century Gothic" w:hAnsi="Century Gothic"/>
              </w:rPr>
              <w:t xml:space="preserve">”. The slides can be shown from this file, or a </w:t>
            </w:r>
            <w:proofErr w:type="spellStart"/>
            <w:r>
              <w:rPr>
                <w:rStyle w:val="None"/>
                <w:rFonts w:ascii="Century Gothic" w:hAnsi="Century Gothic"/>
              </w:rPr>
              <w:t>slidedeck</w:t>
            </w:r>
            <w:proofErr w:type="spellEnd"/>
            <w:r>
              <w:rPr>
                <w:rStyle w:val="None"/>
                <w:rFonts w:ascii="Century Gothic" w:hAnsi="Century Gothic"/>
              </w:rPr>
              <w:t xml:space="preserve"> can be created with one image on each slide. The students either stand up and state, “That’s Me!” if the statement applies to them.  If this activity is being done remotely or in a hybrid classroom, the instructor could still ask the students to stand and sit or could have the students use a hand-raise icon in their remote environment and/or fill out a poll per question instead. A “</w:t>
            </w:r>
            <w:hyperlink w:anchor="bookmarkid.1t3h5sf" w:history="1">
              <w:r>
                <w:rPr>
                  <w:rStyle w:val="Hyperlink1"/>
                  <w:rFonts w:ascii="Century Gothic" w:hAnsi="Century Gothic"/>
                </w:rPr>
                <w:t>That’s Me!</w:t>
              </w:r>
            </w:hyperlink>
            <w:r>
              <w:rPr>
                <w:rStyle w:val="None"/>
                <w:rFonts w:ascii="Century Gothic" w:hAnsi="Century Gothic"/>
              </w:rPr>
              <w:t xml:space="preserve">” tally sheet is provided to record responses if that is desired. </w:t>
            </w:r>
          </w:p>
          <w:p w14:paraId="43B7C5CB" w14:textId="77777777" w:rsidR="00BE0CC3" w:rsidRDefault="00BE0CC3" w:rsidP="00BD7575">
            <w:pPr>
              <w:pStyle w:val="Body"/>
              <w:widowControl w:val="0"/>
              <w:spacing w:line="240" w:lineRule="auto"/>
              <w:ind w:left="720"/>
              <w:rPr>
                <w:rStyle w:val="None"/>
                <w:rFonts w:ascii="Century Gothic" w:eastAsia="Century Gothic" w:hAnsi="Century Gothic" w:cs="Century Gothic"/>
              </w:rPr>
            </w:pPr>
          </w:p>
          <w:p w14:paraId="7C2BDA2E" w14:textId="77777777" w:rsidR="00BE0CC3" w:rsidRDefault="00BE0CC3" w:rsidP="00BD7575">
            <w:pPr>
              <w:pStyle w:val="Body"/>
              <w:widowControl w:val="0"/>
              <w:numPr>
                <w:ilvl w:val="0"/>
                <w:numId w:val="13"/>
              </w:numPr>
              <w:spacing w:line="240" w:lineRule="auto"/>
              <w:rPr>
                <w:rFonts w:ascii="Century Gothic" w:hAnsi="Century Gothic"/>
              </w:rPr>
            </w:pPr>
            <w:r>
              <w:rPr>
                <w:rStyle w:val="None"/>
                <w:rFonts w:ascii="Century Gothic" w:hAnsi="Century Gothic"/>
              </w:rPr>
              <w:t xml:space="preserve">Pairs (5 minutes): Students pair up to conduct a short peer interview. </w:t>
            </w:r>
            <w:r>
              <w:rPr>
                <w:rStyle w:val="None"/>
                <w:rFonts w:ascii="Century Gothic" w:hAnsi="Century Gothic"/>
                <w:color w:val="3C4043"/>
                <w:u w:color="3C4043"/>
                <w:shd w:val="clear" w:color="auto" w:fill="FFFFFF"/>
              </w:rPr>
              <w:t xml:space="preserve">Each student takes turns asking the other two questions: </w:t>
            </w:r>
          </w:p>
          <w:p w14:paraId="395E03F5" w14:textId="77777777" w:rsidR="00BE0CC3" w:rsidRDefault="00BE0CC3" w:rsidP="00BD7575">
            <w:pPr>
              <w:pStyle w:val="Body"/>
              <w:widowControl w:val="0"/>
              <w:spacing w:line="240" w:lineRule="auto"/>
              <w:ind w:left="720"/>
              <w:rPr>
                <w:rStyle w:val="None"/>
                <w:rFonts w:ascii="Century Gothic" w:eastAsia="Century Gothic" w:hAnsi="Century Gothic" w:cs="Century Gothic"/>
                <w:color w:val="3C4043"/>
                <w:u w:color="3C4043"/>
                <w:shd w:val="clear" w:color="auto" w:fill="FFFFFF"/>
              </w:rPr>
            </w:pPr>
            <w:r>
              <w:rPr>
                <w:rStyle w:val="None"/>
                <w:rFonts w:ascii="Century Gothic" w:hAnsi="Century Gothic"/>
                <w:color w:val="3C4043"/>
                <w:u w:color="3C4043"/>
                <w:shd w:val="clear" w:color="auto" w:fill="FFFFFF"/>
              </w:rPr>
              <w:t xml:space="preserve">* Why are plastics so useful to you? </w:t>
            </w:r>
          </w:p>
          <w:p w14:paraId="66CAA18C" w14:textId="77777777" w:rsidR="00BE0CC3" w:rsidRDefault="00BE0CC3" w:rsidP="00BD7575">
            <w:pPr>
              <w:pStyle w:val="Body"/>
              <w:widowControl w:val="0"/>
              <w:spacing w:line="240" w:lineRule="auto"/>
              <w:ind w:left="720"/>
              <w:rPr>
                <w:rStyle w:val="None"/>
                <w:rFonts w:ascii="Century Gothic" w:eastAsia="Century Gothic" w:hAnsi="Century Gothic" w:cs="Century Gothic"/>
                <w:color w:val="3C4043"/>
                <w:u w:color="3C4043"/>
                <w:shd w:val="clear" w:color="auto" w:fill="FFFFFF"/>
              </w:rPr>
            </w:pPr>
            <w:r>
              <w:rPr>
                <w:rStyle w:val="None"/>
                <w:rFonts w:ascii="Century Gothic" w:hAnsi="Century Gothic"/>
                <w:color w:val="3C4043"/>
                <w:u w:color="3C4043"/>
                <w:shd w:val="clear" w:color="auto" w:fill="FFFFFF"/>
              </w:rPr>
              <w:t>* What is a downside of using plastic?</w:t>
            </w:r>
          </w:p>
          <w:p w14:paraId="06A46602" w14:textId="77777777" w:rsidR="00BE0CC3" w:rsidRDefault="00BE0CC3" w:rsidP="00BD7575">
            <w:pPr>
              <w:pStyle w:val="Body"/>
              <w:widowControl w:val="0"/>
              <w:spacing w:line="240" w:lineRule="auto"/>
              <w:ind w:left="720"/>
              <w:rPr>
                <w:rStyle w:val="None"/>
                <w:rFonts w:ascii="Century Gothic" w:eastAsia="Century Gothic" w:hAnsi="Century Gothic" w:cs="Century Gothic"/>
              </w:rPr>
            </w:pPr>
          </w:p>
          <w:p w14:paraId="6BEA0EA6" w14:textId="77777777" w:rsidR="00BE0CC3" w:rsidRDefault="00BE0CC3" w:rsidP="00BD7575">
            <w:pPr>
              <w:pStyle w:val="Body"/>
              <w:widowControl w:val="0"/>
              <w:numPr>
                <w:ilvl w:val="0"/>
                <w:numId w:val="13"/>
              </w:numPr>
              <w:spacing w:line="240" w:lineRule="auto"/>
              <w:rPr>
                <w:rFonts w:ascii="Century Gothic" w:hAnsi="Century Gothic"/>
              </w:rPr>
            </w:pPr>
            <w:r>
              <w:rPr>
                <w:rStyle w:val="None"/>
                <w:rFonts w:ascii="Century Gothic" w:hAnsi="Century Gothic"/>
              </w:rPr>
              <w:t>Whole Class (15 minutes): The teacher introduces the essential question – How can we make a product that is good for people and the environment? Break students into groups to conduct a Tea Party conversation on this question (</w:t>
            </w:r>
            <w:hyperlink r:id="rId8" w:history="1">
              <w:r>
                <w:rPr>
                  <w:rStyle w:val="Hyperlink1"/>
                  <w:rFonts w:ascii="Century Gothic" w:hAnsi="Century Gothic"/>
                </w:rPr>
                <w:t>http://rbcomprehensionstrategies.weebly.com/tea-party.html</w:t>
              </w:r>
            </w:hyperlink>
            <w:r>
              <w:rPr>
                <w:rStyle w:val="None"/>
                <w:rFonts w:ascii="Century Gothic" w:hAnsi="Century Gothic"/>
              </w:rPr>
              <w:t xml:space="preserve">). </w:t>
            </w:r>
          </w:p>
          <w:p w14:paraId="0D40F1CA" w14:textId="77777777" w:rsidR="00BE0CC3" w:rsidRDefault="00BE0CC3" w:rsidP="00BD7575">
            <w:pPr>
              <w:pStyle w:val="Body"/>
              <w:widowControl w:val="0"/>
              <w:numPr>
                <w:ilvl w:val="1"/>
                <w:numId w:val="13"/>
              </w:numPr>
              <w:spacing w:line="240" w:lineRule="auto"/>
              <w:rPr>
                <w:rFonts w:ascii="Century Gothic" w:hAnsi="Century Gothic"/>
              </w:rPr>
            </w:pPr>
            <w:r>
              <w:rPr>
                <w:rStyle w:val="None"/>
                <w:rFonts w:ascii="Century Gothic" w:hAnsi="Century Gothic"/>
              </w:rPr>
              <w:t>Call on a few students to share a key point or reflection from their conversation. Then transition to the next activity</w:t>
            </w:r>
            <w:proofErr w:type="gramStart"/>
            <w:r>
              <w:rPr>
                <w:rStyle w:val="None"/>
                <w:rFonts w:ascii="Century Gothic" w:hAnsi="Century Gothic"/>
              </w:rPr>
              <w:t>:  “</w:t>
            </w:r>
            <w:proofErr w:type="gramEnd"/>
            <w:r>
              <w:rPr>
                <w:rStyle w:val="None"/>
                <w:rFonts w:ascii="Century Gothic" w:hAnsi="Century Gothic"/>
              </w:rPr>
              <w:t xml:space="preserve">Let's look at an example!” </w:t>
            </w:r>
          </w:p>
          <w:p w14:paraId="0F88930D" w14:textId="77777777" w:rsidR="00BE0CC3" w:rsidRDefault="00BE0CC3" w:rsidP="00BD7575">
            <w:pPr>
              <w:pStyle w:val="Body"/>
              <w:widowControl w:val="0"/>
              <w:spacing w:line="240" w:lineRule="auto"/>
              <w:ind w:left="720"/>
              <w:rPr>
                <w:rStyle w:val="None"/>
                <w:rFonts w:ascii="Century Gothic" w:eastAsia="Century Gothic" w:hAnsi="Century Gothic" w:cs="Century Gothic"/>
              </w:rPr>
            </w:pPr>
          </w:p>
          <w:p w14:paraId="057E03D6" w14:textId="77777777" w:rsidR="00BE0CC3" w:rsidRDefault="00BE0CC3" w:rsidP="00BD7575">
            <w:pPr>
              <w:pStyle w:val="Body"/>
              <w:widowControl w:val="0"/>
              <w:numPr>
                <w:ilvl w:val="0"/>
                <w:numId w:val="13"/>
              </w:numPr>
              <w:spacing w:line="240" w:lineRule="auto"/>
              <w:rPr>
                <w:rFonts w:ascii="Century Gothic" w:hAnsi="Century Gothic"/>
              </w:rPr>
            </w:pPr>
            <w:r>
              <w:rPr>
                <w:rStyle w:val="None"/>
                <w:rFonts w:ascii="Century Gothic" w:hAnsi="Century Gothic"/>
              </w:rPr>
              <w:t xml:space="preserve">Whole Class (15 minutes): Instructor directs the attention of the class to where they have set up a demonstration.  The demo will consist of 4 beakers, 2 filled with water and 2 filled with acetone, as well as 8 cups minimum of packing peanuts, 4 traditional polystyrene and 4 made from a bioplastic (the corn starch variety would work best).  Video support resources: </w:t>
            </w:r>
          </w:p>
          <w:p w14:paraId="4E65DF5D" w14:textId="77777777" w:rsidR="00BE0CC3" w:rsidRDefault="00BE0CC3" w:rsidP="00BD7575">
            <w:pPr>
              <w:pStyle w:val="Body"/>
              <w:widowControl w:val="0"/>
              <w:numPr>
                <w:ilvl w:val="1"/>
                <w:numId w:val="13"/>
              </w:numPr>
              <w:spacing w:line="240" w:lineRule="auto"/>
              <w:rPr>
                <w:rFonts w:ascii="Century Gothic" w:eastAsia="Century Gothic" w:hAnsi="Century Gothic" w:cs="Century Gothic"/>
              </w:rPr>
            </w:pPr>
            <w:hyperlink r:id="rId9" w:history="1">
              <w:r>
                <w:rPr>
                  <w:rStyle w:val="Hyperlink1"/>
                  <w:rFonts w:ascii="Century Gothic" w:hAnsi="Century Gothic"/>
                </w:rPr>
                <w:t>https://thediscoveryden.weebly.com/2017-2018-blog/packing-peanut-lab</w:t>
              </w:r>
            </w:hyperlink>
            <w:r>
              <w:rPr>
                <w:rStyle w:val="None"/>
              </w:rPr>
              <w:t xml:space="preserve"> </w:t>
            </w:r>
          </w:p>
          <w:p w14:paraId="3536DC96" w14:textId="77777777" w:rsidR="00BE0CC3" w:rsidRDefault="00BE0CC3" w:rsidP="00BD7575">
            <w:pPr>
              <w:pStyle w:val="Body"/>
              <w:widowControl w:val="0"/>
              <w:numPr>
                <w:ilvl w:val="1"/>
                <w:numId w:val="13"/>
              </w:numPr>
              <w:spacing w:line="240" w:lineRule="auto"/>
              <w:rPr>
                <w:rFonts w:ascii="Century Gothic" w:eastAsia="Century Gothic" w:hAnsi="Century Gothic" w:cs="Century Gothic"/>
              </w:rPr>
            </w:pPr>
            <w:hyperlink r:id="rId10" w:history="1">
              <w:r>
                <w:rPr>
                  <w:rStyle w:val="Hyperlink1"/>
                  <w:rFonts w:ascii="Century Gothic" w:hAnsi="Century Gothic"/>
                </w:rPr>
                <w:t>https://www.youtube.com/watch?v=wdWRx05P4I0</w:t>
              </w:r>
            </w:hyperlink>
          </w:p>
          <w:p w14:paraId="14B92C41" w14:textId="77777777" w:rsidR="00BE0CC3" w:rsidRDefault="00BE0CC3" w:rsidP="00BD7575">
            <w:pPr>
              <w:pStyle w:val="Body"/>
              <w:widowControl w:val="0"/>
              <w:numPr>
                <w:ilvl w:val="1"/>
                <w:numId w:val="13"/>
              </w:numPr>
              <w:spacing w:line="240" w:lineRule="auto"/>
              <w:rPr>
                <w:rFonts w:ascii="Century Gothic" w:hAnsi="Century Gothic"/>
              </w:rPr>
            </w:pPr>
            <w:r>
              <w:rPr>
                <w:rStyle w:val="None"/>
                <w:rFonts w:ascii="Century Gothic" w:hAnsi="Century Gothic"/>
              </w:rPr>
              <w:t>The instructor will go over the instructions to the worksheet called “</w:t>
            </w:r>
            <w:hyperlink w:anchor="bookmarkid.4d34og8" w:history="1">
              <w:r>
                <w:rPr>
                  <w:rStyle w:val="Hyperlink1"/>
                  <w:rFonts w:ascii="Century Gothic" w:hAnsi="Century Gothic"/>
                </w:rPr>
                <w:t>Packing Problems</w:t>
              </w:r>
            </w:hyperlink>
            <w:r>
              <w:rPr>
                <w:rStyle w:val="None"/>
                <w:rFonts w:ascii="Century Gothic" w:hAnsi="Century Gothic"/>
              </w:rPr>
              <w:t xml:space="preserve">”.  The instructor will first demonstrate what happens to the polystyrene peanuts if they are placed in acetone and water, specifically in that order. This should be done </w:t>
            </w:r>
            <w:proofErr w:type="gramStart"/>
            <w:r>
              <w:rPr>
                <w:rStyle w:val="None"/>
                <w:rFonts w:ascii="Century Gothic" w:hAnsi="Century Gothic"/>
              </w:rPr>
              <w:t>fairly slowly</w:t>
            </w:r>
            <w:proofErr w:type="gramEnd"/>
            <w:r>
              <w:rPr>
                <w:rStyle w:val="None"/>
                <w:rFonts w:ascii="Century Gothic" w:hAnsi="Century Gothic"/>
              </w:rPr>
              <w:t xml:space="preserve"> to get that “Wow” factor. The students will be asked to write down their observations and questions. The instructor will follow-up with the same demonstration, but with the biodegradable peanuts. </w:t>
            </w:r>
          </w:p>
          <w:p w14:paraId="1EE37136" w14:textId="77777777" w:rsidR="00BE0CC3" w:rsidRDefault="00BE0CC3" w:rsidP="00BD7575">
            <w:pPr>
              <w:pStyle w:val="Body"/>
              <w:widowControl w:val="0"/>
              <w:numPr>
                <w:ilvl w:val="1"/>
                <w:numId w:val="13"/>
              </w:numPr>
              <w:spacing w:line="240" w:lineRule="auto"/>
              <w:rPr>
                <w:rFonts w:ascii="Century Gothic" w:hAnsi="Century Gothic"/>
              </w:rPr>
            </w:pPr>
            <w:r>
              <w:rPr>
                <w:rStyle w:val="None"/>
                <w:rFonts w:ascii="Century Gothic" w:hAnsi="Century Gothic"/>
              </w:rPr>
              <w:t xml:space="preserve">Students will then be asked to draw or write down why they think the packing peanuts behaved as they did in the different liquids. Each student should identify evidence of a reaction where appropriate. </w:t>
            </w:r>
          </w:p>
          <w:p w14:paraId="167AF5EB" w14:textId="77777777" w:rsidR="00BE0CC3" w:rsidRDefault="00BE0CC3" w:rsidP="00BD7575">
            <w:pPr>
              <w:pStyle w:val="Body"/>
              <w:widowControl w:val="0"/>
              <w:spacing w:line="240" w:lineRule="auto"/>
              <w:rPr>
                <w:rStyle w:val="None"/>
                <w:rFonts w:ascii="Century Gothic" w:eastAsia="Century Gothic" w:hAnsi="Century Gothic" w:cs="Century Gothic"/>
              </w:rPr>
            </w:pPr>
          </w:p>
          <w:p w14:paraId="0638EEEC" w14:textId="77777777" w:rsidR="00BE0CC3" w:rsidRDefault="00BE0CC3" w:rsidP="00BD7575">
            <w:pPr>
              <w:pStyle w:val="Body"/>
              <w:widowControl w:val="0"/>
              <w:numPr>
                <w:ilvl w:val="0"/>
                <w:numId w:val="13"/>
              </w:numPr>
              <w:spacing w:line="240" w:lineRule="auto"/>
              <w:rPr>
                <w:rFonts w:ascii="Century Gothic" w:hAnsi="Century Gothic"/>
              </w:rPr>
            </w:pPr>
            <w:r>
              <w:rPr>
                <w:rStyle w:val="None"/>
                <w:rFonts w:ascii="Century Gothic" w:hAnsi="Century Gothic"/>
              </w:rPr>
              <w:t xml:space="preserve">Independent Work (5 minutes): Ticket-Out The students will do the </w:t>
            </w:r>
            <w:hyperlink w:anchor="bookmarkid.2s8eyo1" w:history="1">
              <w:r>
                <w:rPr>
                  <w:rStyle w:val="Hyperlink1"/>
                  <w:rFonts w:ascii="Century Gothic" w:hAnsi="Century Gothic"/>
                </w:rPr>
                <w:t>“Text Me!”</w:t>
              </w:r>
            </w:hyperlink>
            <w:r>
              <w:rPr>
                <w:rStyle w:val="None"/>
                <w:rFonts w:ascii="Century Gothic" w:hAnsi="Century Gothic"/>
              </w:rPr>
              <w:t xml:space="preserve"> activity. Student pick one of four questions to respond to:</w:t>
            </w:r>
          </w:p>
          <w:p w14:paraId="51329033" w14:textId="77777777" w:rsidR="00BE0CC3" w:rsidRDefault="00BE0CC3" w:rsidP="00BD7575">
            <w:pPr>
              <w:pStyle w:val="Body"/>
              <w:widowControl w:val="0"/>
              <w:numPr>
                <w:ilvl w:val="1"/>
                <w:numId w:val="13"/>
              </w:numPr>
              <w:spacing w:line="240" w:lineRule="auto"/>
              <w:rPr>
                <w:rFonts w:ascii="Century Gothic" w:hAnsi="Century Gothic"/>
              </w:rPr>
            </w:pPr>
            <w:r>
              <w:rPr>
                <w:rStyle w:val="None"/>
                <w:rFonts w:ascii="Century Gothic" w:hAnsi="Century Gothic"/>
              </w:rPr>
              <w:t xml:space="preserve">Thinking back on the “That’s Me!” activity and the packing peanuts activity, where do you think you could replace </w:t>
            </w:r>
            <w:proofErr w:type="gramStart"/>
            <w:r>
              <w:rPr>
                <w:rStyle w:val="None"/>
                <w:rFonts w:ascii="Century Gothic" w:hAnsi="Century Gothic"/>
              </w:rPr>
              <w:t>a plastic</w:t>
            </w:r>
            <w:proofErr w:type="gramEnd"/>
            <w:r>
              <w:rPr>
                <w:rStyle w:val="None"/>
                <w:rFonts w:ascii="Century Gothic" w:hAnsi="Century Gothic"/>
              </w:rPr>
              <w:t xml:space="preserve"> in your life with an environmentally friendlier alternative? Explain. </w:t>
            </w:r>
          </w:p>
          <w:p w14:paraId="1BD2E4C6" w14:textId="77777777" w:rsidR="00BE0CC3" w:rsidRDefault="00BE0CC3" w:rsidP="00BD7575">
            <w:pPr>
              <w:pStyle w:val="Body"/>
              <w:widowControl w:val="0"/>
              <w:numPr>
                <w:ilvl w:val="1"/>
                <w:numId w:val="13"/>
              </w:numPr>
              <w:spacing w:line="240" w:lineRule="auto"/>
              <w:rPr>
                <w:rFonts w:ascii="Century Gothic" w:hAnsi="Century Gothic"/>
              </w:rPr>
            </w:pPr>
            <w:r>
              <w:rPr>
                <w:rStyle w:val="None"/>
                <w:rFonts w:ascii="Century Gothic" w:hAnsi="Century Gothic"/>
              </w:rPr>
              <w:t>How did the packing peanut demo change your perspective on plastic use? Explain.</w:t>
            </w:r>
          </w:p>
          <w:p w14:paraId="049F3728" w14:textId="77777777" w:rsidR="00BE0CC3" w:rsidRDefault="00BE0CC3" w:rsidP="00BD7575">
            <w:pPr>
              <w:pStyle w:val="Body"/>
              <w:widowControl w:val="0"/>
              <w:numPr>
                <w:ilvl w:val="1"/>
                <w:numId w:val="13"/>
              </w:numPr>
              <w:spacing w:line="240" w:lineRule="auto"/>
              <w:rPr>
                <w:rFonts w:ascii="Century Gothic" w:hAnsi="Century Gothic"/>
              </w:rPr>
            </w:pPr>
            <w:r>
              <w:rPr>
                <w:rStyle w:val="None"/>
                <w:rFonts w:ascii="Century Gothic" w:hAnsi="Century Gothic"/>
              </w:rPr>
              <w:t xml:space="preserve">From your “That’s me!” activity, do you think you use a lot of plastics? Why or </w:t>
            </w:r>
            <w:proofErr w:type="gramStart"/>
            <w:r>
              <w:rPr>
                <w:rStyle w:val="None"/>
                <w:rFonts w:ascii="Century Gothic" w:hAnsi="Century Gothic"/>
              </w:rPr>
              <w:t>Why</w:t>
            </w:r>
            <w:proofErr w:type="gramEnd"/>
            <w:r>
              <w:rPr>
                <w:rStyle w:val="None"/>
                <w:rFonts w:ascii="Century Gothic" w:hAnsi="Century Gothic"/>
              </w:rPr>
              <w:t xml:space="preserve"> not?</w:t>
            </w:r>
          </w:p>
          <w:p w14:paraId="6B13A7FC" w14:textId="77777777" w:rsidR="00BE0CC3" w:rsidRDefault="00BE0CC3" w:rsidP="00BD7575">
            <w:pPr>
              <w:pStyle w:val="Body"/>
              <w:widowControl w:val="0"/>
              <w:numPr>
                <w:ilvl w:val="1"/>
                <w:numId w:val="13"/>
              </w:numPr>
              <w:spacing w:line="240" w:lineRule="auto"/>
              <w:rPr>
                <w:rFonts w:ascii="Century Gothic" w:hAnsi="Century Gothic"/>
              </w:rPr>
            </w:pPr>
            <w:r>
              <w:rPr>
                <w:rStyle w:val="None"/>
                <w:rFonts w:ascii="Century Gothic" w:hAnsi="Century Gothic"/>
              </w:rPr>
              <w:t>Sometimes we DO need non-biodegradable plastics for certain objects.  What is an example of an object you feel needs to be made of a non-biodegradable plastic and why?</w:t>
            </w:r>
          </w:p>
          <w:p w14:paraId="6C206010" w14:textId="77777777" w:rsidR="00BE0CC3" w:rsidRDefault="00BE0CC3" w:rsidP="00BD7575">
            <w:pPr>
              <w:pStyle w:val="Body"/>
              <w:widowControl w:val="0"/>
              <w:spacing w:line="240" w:lineRule="auto"/>
              <w:rPr>
                <w:rStyle w:val="None"/>
                <w:rFonts w:ascii="Century Gothic" w:eastAsia="Century Gothic" w:hAnsi="Century Gothic" w:cs="Century Gothic"/>
              </w:rPr>
            </w:pPr>
          </w:p>
          <w:p w14:paraId="311226D9" w14:textId="77777777" w:rsidR="00BE0CC3" w:rsidRDefault="00BE0CC3" w:rsidP="00BD7575">
            <w:pPr>
              <w:pStyle w:val="Body"/>
              <w:widowControl w:val="0"/>
              <w:spacing w:line="240" w:lineRule="auto"/>
              <w:rPr>
                <w:rStyle w:val="None"/>
                <w:rFonts w:ascii="Century Gothic" w:eastAsia="Century Gothic" w:hAnsi="Century Gothic" w:cs="Century Gothic"/>
              </w:rPr>
            </w:pPr>
            <w:r>
              <w:rPr>
                <w:rStyle w:val="None"/>
                <w:rFonts w:ascii="Century Gothic" w:hAnsi="Century Gothic"/>
                <w:b/>
                <w:bCs/>
              </w:rPr>
              <w:t>Lesson 2: Plastics in Our World</w:t>
            </w:r>
          </w:p>
          <w:p w14:paraId="20690F00" w14:textId="77777777" w:rsidR="00BE0CC3" w:rsidRDefault="00BE0CC3" w:rsidP="00BD7575">
            <w:pPr>
              <w:pStyle w:val="Body"/>
              <w:widowControl w:val="0"/>
              <w:numPr>
                <w:ilvl w:val="0"/>
                <w:numId w:val="14"/>
              </w:numPr>
              <w:spacing w:line="240" w:lineRule="auto"/>
              <w:rPr>
                <w:rFonts w:ascii="Century Gothic" w:hAnsi="Century Gothic"/>
              </w:rPr>
            </w:pPr>
            <w:r>
              <w:rPr>
                <w:rStyle w:val="None"/>
                <w:rFonts w:ascii="Century Gothic" w:hAnsi="Century Gothic"/>
              </w:rPr>
              <w:t xml:space="preserve">Teacher Set-Up Before Class: Buckets/Containers of equal size are placed in the center of the classroom. If possible, clear beakers would be best and visually fun!  The containers need to be labeled plastic, wood, metal, paper, stone/mineral.  The instructor should also have something that can be used as a countable token to pass out in large amounts to each student. It could be bingo chips, strips of paper, marbles, </w:t>
            </w:r>
            <w:proofErr w:type="spellStart"/>
            <w:r>
              <w:rPr>
                <w:rStyle w:val="None"/>
                <w:rFonts w:ascii="Century Gothic" w:hAnsi="Century Gothic"/>
              </w:rPr>
              <w:t>etc</w:t>
            </w:r>
            <w:proofErr w:type="spellEnd"/>
            <w:r>
              <w:rPr>
                <w:rStyle w:val="None"/>
                <w:rFonts w:ascii="Century Gothic" w:hAnsi="Century Gothic"/>
              </w:rPr>
              <w:t>….</w:t>
            </w:r>
          </w:p>
          <w:p w14:paraId="7971475E" w14:textId="77777777" w:rsidR="00BE0CC3" w:rsidRDefault="00BE0CC3" w:rsidP="00BD7575">
            <w:pPr>
              <w:pStyle w:val="Body"/>
              <w:widowControl w:val="0"/>
              <w:spacing w:line="240" w:lineRule="auto"/>
              <w:ind w:left="720"/>
              <w:rPr>
                <w:rStyle w:val="None"/>
                <w:rFonts w:ascii="Century Gothic" w:eastAsia="Century Gothic" w:hAnsi="Century Gothic" w:cs="Century Gothic"/>
              </w:rPr>
            </w:pPr>
          </w:p>
          <w:p w14:paraId="09CBCF39" w14:textId="77777777" w:rsidR="00BE0CC3" w:rsidRDefault="00BE0CC3" w:rsidP="00BD7575">
            <w:pPr>
              <w:pStyle w:val="Body"/>
              <w:numPr>
                <w:ilvl w:val="0"/>
                <w:numId w:val="14"/>
              </w:numPr>
              <w:spacing w:line="240" w:lineRule="auto"/>
              <w:rPr>
                <w:rFonts w:ascii="Century Gothic" w:hAnsi="Century Gothic"/>
              </w:rPr>
            </w:pPr>
            <w:r>
              <w:rPr>
                <w:rStyle w:val="None"/>
                <w:rFonts w:ascii="Century Gothic" w:hAnsi="Century Gothic"/>
              </w:rPr>
              <w:t xml:space="preserve">Whole Class (10 minutes): All the students will do the </w:t>
            </w:r>
            <w:hyperlink w:anchor="bookmarkid.3rdcrjn" w:history="1">
              <w:r>
                <w:rPr>
                  <w:rStyle w:val="Hyperlink1"/>
                  <w:rFonts w:ascii="Century Gothic" w:hAnsi="Century Gothic"/>
                </w:rPr>
                <w:t>bell ringer</w:t>
              </w:r>
            </w:hyperlink>
            <w:r>
              <w:rPr>
                <w:rStyle w:val="None"/>
                <w:rFonts w:ascii="Century Gothic" w:hAnsi="Century Gothic"/>
              </w:rPr>
              <w:t xml:space="preserve"> activity, which asks them to look around the room and make observations as to what the items of the room are constructed from. Each time they notice something made in full or partially of plastic, they add their token to the plastic container, such as a classroom chair. If they notice an object is made of wood, they add a token to the wood container, such as a cabinet door, and so on. If they noticed something made of metal, like a file cabinet, they would add a token to the metal container. If they notice something made of stone/mineral, such as </w:t>
            </w:r>
            <w:proofErr w:type="gramStart"/>
            <w:r>
              <w:rPr>
                <w:rStyle w:val="None"/>
                <w:rFonts w:ascii="Century Gothic" w:hAnsi="Century Gothic"/>
              </w:rPr>
              <w:t>the graphite</w:t>
            </w:r>
            <w:proofErr w:type="gramEnd"/>
            <w:r>
              <w:rPr>
                <w:rStyle w:val="None"/>
                <w:rFonts w:ascii="Century Gothic" w:hAnsi="Century Gothic"/>
              </w:rPr>
              <w:t xml:space="preserve"> in their pencils. It should be noted that these examples may also be provided to the students to help them understand how to do the activity. </w:t>
            </w:r>
          </w:p>
          <w:p w14:paraId="6AD96ABD" w14:textId="77777777" w:rsidR="00BE0CC3" w:rsidRDefault="00BE0CC3" w:rsidP="00BD7575">
            <w:pPr>
              <w:pStyle w:val="Body"/>
              <w:numPr>
                <w:ilvl w:val="1"/>
                <w:numId w:val="14"/>
              </w:numPr>
              <w:spacing w:line="240" w:lineRule="auto"/>
              <w:rPr>
                <w:rFonts w:ascii="Century Gothic" w:hAnsi="Century Gothic"/>
              </w:rPr>
            </w:pPr>
            <w:r>
              <w:rPr>
                <w:rStyle w:val="None"/>
                <w:rFonts w:ascii="Century Gothic" w:hAnsi="Century Gothic"/>
              </w:rPr>
              <w:t xml:space="preserve">Afterwards, the instructor should tally the </w:t>
            </w:r>
            <w:proofErr w:type="gramStart"/>
            <w:r>
              <w:rPr>
                <w:rStyle w:val="None"/>
                <w:rFonts w:ascii="Century Gothic" w:hAnsi="Century Gothic"/>
              </w:rPr>
              <w:t>amount</w:t>
            </w:r>
            <w:proofErr w:type="gramEnd"/>
            <w:r>
              <w:rPr>
                <w:rStyle w:val="None"/>
                <w:rFonts w:ascii="Century Gothic" w:hAnsi="Century Gothic"/>
              </w:rPr>
              <w:t xml:space="preserve"> of tokens in each container with the students, representing the amounts on their classroom board.  If the containers are clear, such as beakers, the instructor can use the containers as a form of 3-D bar graph.  The instructor should then ask the students to write down their observations from the tally. The instructor may want to provide sentence starters, such as “I observe that the plastic bucket has ______ tokens in it”. </w:t>
            </w:r>
          </w:p>
          <w:p w14:paraId="31E0B4DF" w14:textId="77777777" w:rsidR="00BE0CC3" w:rsidRDefault="00BE0CC3" w:rsidP="00BD7575">
            <w:pPr>
              <w:pStyle w:val="Body"/>
              <w:spacing w:line="240" w:lineRule="auto"/>
              <w:ind w:left="720"/>
              <w:rPr>
                <w:rStyle w:val="None"/>
                <w:rFonts w:ascii="Century Gothic" w:eastAsia="Century Gothic" w:hAnsi="Century Gothic" w:cs="Century Gothic"/>
              </w:rPr>
            </w:pPr>
          </w:p>
          <w:p w14:paraId="14878B2F" w14:textId="77777777" w:rsidR="00BE0CC3" w:rsidRDefault="00BE0CC3" w:rsidP="00BD7575">
            <w:pPr>
              <w:pStyle w:val="Body"/>
              <w:numPr>
                <w:ilvl w:val="0"/>
                <w:numId w:val="14"/>
              </w:numPr>
              <w:spacing w:line="240" w:lineRule="auto"/>
              <w:rPr>
                <w:rFonts w:ascii="Century Gothic" w:hAnsi="Century Gothic"/>
              </w:rPr>
            </w:pPr>
            <w:r>
              <w:rPr>
                <w:rStyle w:val="None"/>
                <w:rFonts w:ascii="Century Gothic" w:hAnsi="Century Gothic"/>
              </w:rPr>
              <w:t xml:space="preserve">Pair-Square (10 minutes): The instructor asks the students to answer three questions in the </w:t>
            </w:r>
            <w:hyperlink w:anchor="bookmarkid.3rdcrjn" w:history="1">
              <w:r>
                <w:rPr>
                  <w:rStyle w:val="Hyperlink1"/>
                  <w:rFonts w:ascii="Century Gothic" w:hAnsi="Century Gothic"/>
                </w:rPr>
                <w:t>bell ringer table</w:t>
              </w:r>
            </w:hyperlink>
            <w:r>
              <w:rPr>
                <w:rStyle w:val="None"/>
                <w:rFonts w:ascii="Century Gothic" w:hAnsi="Century Gothic"/>
              </w:rPr>
              <w:t xml:space="preserve">. They answer 3 questions about why content within the classroom is made of either plastic, metal, </w:t>
            </w:r>
            <w:proofErr w:type="gramStart"/>
            <w:r>
              <w:rPr>
                <w:rStyle w:val="None"/>
                <w:rFonts w:ascii="Century Gothic" w:hAnsi="Century Gothic"/>
              </w:rPr>
              <w:t>glass</w:t>
            </w:r>
            <w:proofErr w:type="gramEnd"/>
            <w:r>
              <w:rPr>
                <w:rStyle w:val="None"/>
                <w:rFonts w:ascii="Century Gothic" w:hAnsi="Century Gothic"/>
              </w:rPr>
              <w:t xml:space="preserve"> and stone/minerals. If the examples provided here do not match the contents of the instructor’s classroom, they can substitute with other items around their room.  The students will engage in this process as part of a pair-square activity.  For the “pair” part, the students are to locate someone sitting nearest them and work with them.  If the instructor notices students having trouble, they can assign the nearest neighbor for the students.  If the class is </w:t>
            </w:r>
            <w:proofErr w:type="gramStart"/>
            <w:r>
              <w:rPr>
                <w:rStyle w:val="None"/>
                <w:rFonts w:ascii="Century Gothic" w:hAnsi="Century Gothic"/>
              </w:rPr>
              <w:t>odd</w:t>
            </w:r>
            <w:proofErr w:type="gramEnd"/>
            <w:r>
              <w:rPr>
                <w:rStyle w:val="None"/>
                <w:rFonts w:ascii="Century Gothic" w:hAnsi="Century Gothic"/>
              </w:rPr>
              <w:t xml:space="preserve"> numbered, it would be best to have a group of 3 rather than an individual working alone.  For the “square” part, two groups combine to form a group of 4.  They share their answers with one another and discuss them.</w:t>
            </w:r>
          </w:p>
          <w:p w14:paraId="2EF33815" w14:textId="77777777" w:rsidR="00BE0CC3" w:rsidRDefault="00BE0CC3" w:rsidP="00BD7575">
            <w:pPr>
              <w:pStyle w:val="Body"/>
              <w:spacing w:line="240" w:lineRule="auto"/>
              <w:ind w:left="720"/>
              <w:jc w:val="center"/>
              <w:rPr>
                <w:rStyle w:val="None"/>
                <w:rFonts w:ascii="Century Gothic" w:eastAsia="Century Gothic" w:hAnsi="Century Gothic" w:cs="Century Gothic"/>
              </w:rPr>
            </w:pPr>
            <w:r>
              <w:rPr>
                <w:rStyle w:val="None"/>
                <w:rFonts w:ascii="Century Gothic" w:hAnsi="Century Gothic"/>
              </w:rPr>
              <w:t>OR</w:t>
            </w:r>
          </w:p>
          <w:p w14:paraId="43BB4556" w14:textId="77777777" w:rsidR="00BE0CC3" w:rsidRDefault="00BE0CC3" w:rsidP="00BD7575">
            <w:pPr>
              <w:pStyle w:val="Body"/>
              <w:spacing w:line="240" w:lineRule="auto"/>
              <w:ind w:left="720"/>
              <w:rPr>
                <w:rStyle w:val="None"/>
                <w:rFonts w:ascii="Century Gothic" w:eastAsia="Century Gothic" w:hAnsi="Century Gothic" w:cs="Century Gothic"/>
              </w:rPr>
            </w:pPr>
            <w:r>
              <w:rPr>
                <w:rStyle w:val="None"/>
                <w:rFonts w:ascii="Century Gothic" w:hAnsi="Century Gothic"/>
              </w:rPr>
              <w:t xml:space="preserve">If the instructor would like to finish this activity a little more quickly, they can switch to this version of this activity.  The instructor asks the students to answer 1 question using sticky notes to stick to the classroom whiteboard or this can be created digitally using a </w:t>
            </w:r>
            <w:proofErr w:type="spellStart"/>
            <w:r>
              <w:rPr>
                <w:rStyle w:val="None"/>
                <w:rFonts w:ascii="Century Gothic" w:hAnsi="Century Gothic"/>
              </w:rPr>
              <w:t>jamboard</w:t>
            </w:r>
            <w:proofErr w:type="spellEnd"/>
            <w:r>
              <w:rPr>
                <w:rStyle w:val="None"/>
                <w:rFonts w:ascii="Century Gothic" w:hAnsi="Century Gothic"/>
              </w:rPr>
              <w:t xml:space="preserve"> or other white board app.  The question that should be posted in either type of location is: </w:t>
            </w:r>
            <w:r>
              <w:rPr>
                <w:rStyle w:val="None"/>
                <w:rFonts w:ascii="Century Gothic" w:hAnsi="Century Gothic"/>
                <w:b/>
                <w:bCs/>
              </w:rPr>
              <w:t>What might be a deciding factor in the choice of material used for a product?</w:t>
            </w:r>
            <w:r>
              <w:rPr>
                <w:rStyle w:val="None"/>
                <w:rFonts w:ascii="Century Gothic" w:hAnsi="Century Gothic"/>
              </w:rPr>
              <w:t xml:space="preserve">  The students will be asked to post between 1 and 3 sticky notes. </w:t>
            </w:r>
          </w:p>
          <w:p w14:paraId="025FC791" w14:textId="77777777" w:rsidR="00BE0CC3" w:rsidRDefault="00BE0CC3" w:rsidP="00BD7575">
            <w:pPr>
              <w:pStyle w:val="Body"/>
              <w:widowControl w:val="0"/>
              <w:spacing w:line="240" w:lineRule="auto"/>
              <w:rPr>
                <w:rStyle w:val="None"/>
                <w:rFonts w:ascii="Century Gothic" w:eastAsia="Century Gothic" w:hAnsi="Century Gothic" w:cs="Century Gothic"/>
              </w:rPr>
            </w:pPr>
          </w:p>
          <w:p w14:paraId="2F77B88E" w14:textId="77777777" w:rsidR="00BE0CC3" w:rsidRDefault="00BE0CC3" w:rsidP="00BD7575">
            <w:pPr>
              <w:pStyle w:val="Body"/>
              <w:widowControl w:val="0"/>
              <w:numPr>
                <w:ilvl w:val="0"/>
                <w:numId w:val="14"/>
              </w:numPr>
              <w:spacing w:line="240" w:lineRule="auto"/>
              <w:rPr>
                <w:rFonts w:ascii="Century Gothic" w:hAnsi="Century Gothic"/>
              </w:rPr>
            </w:pPr>
            <w:r>
              <w:rPr>
                <w:rStyle w:val="None"/>
                <w:rFonts w:ascii="Century Gothic" w:hAnsi="Century Gothic"/>
              </w:rPr>
              <w:t>Small Group (15-20 minutes): For students to learn about the specific manufacture of plastics, the students will engage in a short reading, called “</w:t>
            </w:r>
            <w:hyperlink w:anchor="bookmarkid.26in1rg" w:history="1">
              <w:r>
                <w:rPr>
                  <w:rStyle w:val="Hyperlink1"/>
                  <w:rFonts w:ascii="Century Gothic" w:hAnsi="Century Gothic"/>
                </w:rPr>
                <w:t>Plastics in Our World</w:t>
              </w:r>
            </w:hyperlink>
            <w:r>
              <w:rPr>
                <w:rStyle w:val="None"/>
                <w:rFonts w:ascii="Century Gothic" w:hAnsi="Century Gothic"/>
              </w:rPr>
              <w:t xml:space="preserve">,” about plastics, bioplastics, and traditional polystyrene and bioplastic-based packing peanuts, and the pros and cons of their use. The students are asked to underline or highlight the text for key understanding and to look up words that they do not know.  It would be best if the instructor could briefly model this for the students. If there is too much reading for the time available, this can be set up as a jigsaw to both reduce reading time and encourage sharing among the students. </w:t>
            </w:r>
          </w:p>
          <w:p w14:paraId="1EEFDFE1" w14:textId="77777777" w:rsidR="00BE0CC3" w:rsidRDefault="00BE0CC3" w:rsidP="00BD7575">
            <w:pPr>
              <w:pStyle w:val="Body"/>
              <w:widowControl w:val="0"/>
              <w:numPr>
                <w:ilvl w:val="1"/>
                <w:numId w:val="14"/>
              </w:numPr>
              <w:spacing w:line="240" w:lineRule="auto"/>
              <w:rPr>
                <w:rFonts w:ascii="Century Gothic" w:hAnsi="Century Gothic"/>
              </w:rPr>
            </w:pPr>
            <w:r>
              <w:rPr>
                <w:rStyle w:val="None"/>
                <w:rFonts w:ascii="Century Gothic" w:hAnsi="Century Gothic"/>
              </w:rPr>
              <w:t xml:space="preserve">The students will then be asked to complete a </w:t>
            </w:r>
            <w:hyperlink w:anchor="bookmarkid.lnxbz9" w:history="1">
              <w:r>
                <w:rPr>
                  <w:rStyle w:val="Hyperlink1"/>
                  <w:rFonts w:ascii="Century Gothic" w:hAnsi="Century Gothic"/>
                </w:rPr>
                <w:t>pair-square</w:t>
              </w:r>
            </w:hyperlink>
            <w:r>
              <w:rPr>
                <w:rStyle w:val="None"/>
                <w:rFonts w:ascii="Century Gothic" w:hAnsi="Century Gothic"/>
              </w:rPr>
              <w:t xml:space="preserve"> chart about the reading, the video, as well as the previous day’s activities. The students should work with the same pair and square groups that they formed in step 3. If the shorter version of step 3 was chosen, the instructor should assign groups at this time.   If the instructor is concerned about the students being able to make conversation, they can include discussion starters, such as “Why did you pick ... as your answer”, “How is … an example of…?</w:t>
            </w:r>
            <w:proofErr w:type="gramStart"/>
            <w:r>
              <w:rPr>
                <w:rStyle w:val="None"/>
                <w:rFonts w:ascii="Century Gothic" w:hAnsi="Century Gothic"/>
              </w:rPr>
              <w:t>”,  “</w:t>
            </w:r>
            <w:proofErr w:type="gramEnd"/>
            <w:r>
              <w:rPr>
                <w:rStyle w:val="None"/>
                <w:rFonts w:ascii="Century Gothic" w:hAnsi="Century Gothic"/>
              </w:rPr>
              <w:t xml:space="preserve">Do you agree with…?”, “What do you think about…”, “Why do you think… about…?” As the students work, the instructor should act as facilitator, walking around the room and doing quick check-ins </w:t>
            </w:r>
            <w:proofErr w:type="gramStart"/>
            <w:r>
              <w:rPr>
                <w:rStyle w:val="None"/>
                <w:rFonts w:ascii="Century Gothic" w:hAnsi="Century Gothic"/>
              </w:rPr>
              <w:t>and also</w:t>
            </w:r>
            <w:proofErr w:type="gramEnd"/>
            <w:r>
              <w:rPr>
                <w:rStyle w:val="None"/>
                <w:rFonts w:ascii="Century Gothic" w:hAnsi="Century Gothic"/>
              </w:rPr>
              <w:t xml:space="preserve"> to make sure that the students are overall getting the key ideas. If the instructor would like to, this activity can also be collected for a quick formative assessment.  </w:t>
            </w:r>
          </w:p>
          <w:p w14:paraId="736C7F5F" w14:textId="77777777" w:rsidR="00BE0CC3" w:rsidRDefault="00BE0CC3" w:rsidP="00BD7575">
            <w:pPr>
              <w:pStyle w:val="Body"/>
              <w:widowControl w:val="0"/>
              <w:spacing w:line="240" w:lineRule="auto"/>
              <w:ind w:left="720"/>
              <w:rPr>
                <w:rStyle w:val="None"/>
                <w:rFonts w:ascii="Century Gothic" w:eastAsia="Century Gothic" w:hAnsi="Century Gothic" w:cs="Century Gothic"/>
              </w:rPr>
            </w:pPr>
            <w:r>
              <w:rPr>
                <w:rStyle w:val="None"/>
                <w:rFonts w:ascii="Century Gothic" w:hAnsi="Century Gothic"/>
              </w:rPr>
              <w:t xml:space="preserve"> </w:t>
            </w:r>
          </w:p>
          <w:p w14:paraId="245F480A" w14:textId="77777777" w:rsidR="00BE0CC3" w:rsidRDefault="00BE0CC3" w:rsidP="00BD7575">
            <w:pPr>
              <w:pStyle w:val="Body"/>
              <w:widowControl w:val="0"/>
              <w:numPr>
                <w:ilvl w:val="0"/>
                <w:numId w:val="14"/>
              </w:numPr>
              <w:spacing w:line="240" w:lineRule="auto"/>
              <w:rPr>
                <w:rFonts w:ascii="Century Gothic" w:eastAsia="Century Gothic" w:hAnsi="Century Gothic" w:cs="Century Gothic"/>
              </w:rPr>
            </w:pPr>
            <w:hyperlink w:anchor="bookmarkid.35nkun2" w:history="1">
              <w:r>
                <w:rPr>
                  <w:rStyle w:val="Hyperlink1"/>
                  <w:rFonts w:ascii="Century Gothic" w:hAnsi="Century Gothic"/>
                </w:rPr>
                <w:t xml:space="preserve">Ticket-Out </w:t>
              </w:r>
            </w:hyperlink>
            <w:r>
              <w:rPr>
                <w:rStyle w:val="None"/>
                <w:rFonts w:ascii="Century Gothic" w:hAnsi="Century Gothic"/>
              </w:rPr>
              <w:t>(5 minutes): Students will list 3 important points they took away from today’s lesson.</w:t>
            </w:r>
          </w:p>
          <w:p w14:paraId="765B6A17" w14:textId="77777777" w:rsidR="00BE0CC3" w:rsidRDefault="00BE0CC3" w:rsidP="00BD7575">
            <w:pPr>
              <w:pStyle w:val="Body"/>
              <w:spacing w:line="240" w:lineRule="auto"/>
              <w:rPr>
                <w:rStyle w:val="None"/>
                <w:rFonts w:ascii="Century Gothic" w:eastAsia="Century Gothic" w:hAnsi="Century Gothic" w:cs="Century Gothic"/>
                <w:b/>
                <w:bCs/>
              </w:rPr>
            </w:pPr>
          </w:p>
          <w:p w14:paraId="2C01F8FB" w14:textId="77777777" w:rsidR="00BE0CC3" w:rsidRDefault="00BE0CC3" w:rsidP="00BD7575">
            <w:pPr>
              <w:pStyle w:val="Body"/>
              <w:spacing w:line="240" w:lineRule="auto"/>
              <w:rPr>
                <w:rStyle w:val="None"/>
                <w:rFonts w:ascii="Century Gothic" w:eastAsia="Century Gothic" w:hAnsi="Century Gothic" w:cs="Century Gothic"/>
                <w:b/>
                <w:bCs/>
              </w:rPr>
            </w:pPr>
            <w:r>
              <w:rPr>
                <w:rStyle w:val="None"/>
                <w:rFonts w:ascii="Century Gothic" w:hAnsi="Century Gothic"/>
                <w:b/>
                <w:bCs/>
              </w:rPr>
              <w:t>Lesson 3: Client Pitch Challenge</w:t>
            </w:r>
          </w:p>
          <w:p w14:paraId="62B97C24" w14:textId="77777777" w:rsidR="00BE0CC3" w:rsidRDefault="00BE0CC3" w:rsidP="00BD7575">
            <w:pPr>
              <w:pStyle w:val="Body"/>
              <w:numPr>
                <w:ilvl w:val="0"/>
                <w:numId w:val="15"/>
              </w:numPr>
              <w:spacing w:line="240" w:lineRule="auto"/>
              <w:rPr>
                <w:rFonts w:ascii="Century Gothic" w:hAnsi="Century Gothic"/>
              </w:rPr>
            </w:pPr>
            <w:r>
              <w:rPr>
                <w:rStyle w:val="None"/>
                <w:rFonts w:ascii="Century Gothic" w:hAnsi="Century Gothic"/>
              </w:rPr>
              <w:t xml:space="preserve">Independent Work (5 minutes): Students will receive a </w:t>
            </w:r>
            <w:hyperlink w:anchor="bookmarkid.44sinio" w:history="1">
              <w:r>
                <w:rPr>
                  <w:rStyle w:val="Hyperlink1"/>
                  <w:rFonts w:ascii="Century Gothic" w:hAnsi="Century Gothic"/>
                </w:rPr>
                <w:t>Bell Ringer</w:t>
              </w:r>
            </w:hyperlink>
            <w:r>
              <w:rPr>
                <w:rStyle w:val="None"/>
                <w:rFonts w:ascii="Century Gothic" w:hAnsi="Century Gothic"/>
              </w:rPr>
              <w:t xml:space="preserve">, which asks them to reflect on yesterday’s reading and respond to the question: What factors should be considered when choosing materials used to produce a product?  </w:t>
            </w:r>
          </w:p>
          <w:p w14:paraId="00DC4B72" w14:textId="77777777" w:rsidR="00BE0CC3" w:rsidRDefault="00BE0CC3" w:rsidP="00BD7575">
            <w:pPr>
              <w:pStyle w:val="Body"/>
              <w:spacing w:line="240" w:lineRule="auto"/>
              <w:ind w:left="720"/>
              <w:rPr>
                <w:rStyle w:val="None"/>
                <w:rFonts w:ascii="Century Gothic" w:eastAsia="Century Gothic" w:hAnsi="Century Gothic" w:cs="Century Gothic"/>
              </w:rPr>
            </w:pPr>
          </w:p>
          <w:p w14:paraId="1E470A24" w14:textId="77777777" w:rsidR="00BE0CC3" w:rsidRDefault="00BE0CC3" w:rsidP="00BD7575">
            <w:pPr>
              <w:pStyle w:val="Body"/>
              <w:numPr>
                <w:ilvl w:val="0"/>
                <w:numId w:val="15"/>
              </w:numPr>
              <w:spacing w:line="240" w:lineRule="auto"/>
              <w:rPr>
                <w:rFonts w:ascii="Century Gothic" w:hAnsi="Century Gothic"/>
              </w:rPr>
            </w:pPr>
            <w:r>
              <w:rPr>
                <w:rStyle w:val="None"/>
                <w:rFonts w:ascii="Century Gothic" w:hAnsi="Century Gothic"/>
              </w:rPr>
              <w:t xml:space="preserve">Whole Class (10 minutes): Introduce </w:t>
            </w:r>
            <w:hyperlink w:anchor="bookmarkid.2jxsxqh" w:history="1">
              <w:r>
                <w:rPr>
                  <w:rStyle w:val="Hyperlink1"/>
                  <w:rFonts w:ascii="Century Gothic" w:hAnsi="Century Gothic"/>
                </w:rPr>
                <w:t>Client Pitch Challenge</w:t>
              </w:r>
            </w:hyperlink>
            <w:r>
              <w:rPr>
                <w:rStyle w:val="None"/>
                <w:rFonts w:ascii="Century Gothic" w:hAnsi="Century Gothic"/>
              </w:rPr>
              <w:t xml:space="preserve">. A bioplastics manufacturer needs our help. They have been developing a bioplastic that they can manufacture with a range of different properties that can be used in different applications. They need help, however, pitching the value of bioplastics to different clients. </w:t>
            </w:r>
          </w:p>
          <w:p w14:paraId="265CC3A0" w14:textId="77777777" w:rsidR="00BE0CC3" w:rsidRDefault="00BE0CC3" w:rsidP="00BD7575">
            <w:pPr>
              <w:pStyle w:val="Body"/>
              <w:spacing w:line="240" w:lineRule="auto"/>
              <w:ind w:left="720"/>
              <w:rPr>
                <w:rStyle w:val="None"/>
                <w:rFonts w:ascii="Century Gothic" w:eastAsia="Century Gothic" w:hAnsi="Century Gothic" w:cs="Century Gothic"/>
              </w:rPr>
            </w:pPr>
          </w:p>
          <w:p w14:paraId="4FC9871C" w14:textId="77777777" w:rsidR="00BE0CC3" w:rsidRDefault="00BE0CC3" w:rsidP="00BD7575">
            <w:pPr>
              <w:pStyle w:val="Body"/>
              <w:numPr>
                <w:ilvl w:val="0"/>
                <w:numId w:val="15"/>
              </w:numPr>
              <w:spacing w:line="240" w:lineRule="auto"/>
              <w:rPr>
                <w:rFonts w:ascii="Century Gothic" w:hAnsi="Century Gothic"/>
              </w:rPr>
            </w:pPr>
            <w:r>
              <w:rPr>
                <w:rStyle w:val="None"/>
                <w:rFonts w:ascii="Century Gothic" w:hAnsi="Century Gothic"/>
              </w:rPr>
              <w:t xml:space="preserve">Small Group (15 minutes): Students choose which plastic item they would like to redesign using bioplastic. Small group activity to brainstorm possibilities. Choices </w:t>
            </w:r>
            <w:proofErr w:type="gramStart"/>
            <w:r>
              <w:rPr>
                <w:rStyle w:val="None"/>
                <w:rFonts w:ascii="Century Gothic" w:hAnsi="Century Gothic"/>
              </w:rPr>
              <w:t>have to</w:t>
            </w:r>
            <w:proofErr w:type="gramEnd"/>
            <w:r>
              <w:rPr>
                <w:rStyle w:val="None"/>
                <w:rFonts w:ascii="Century Gothic" w:hAnsi="Century Gothic"/>
              </w:rPr>
              <w:t xml:space="preserve"> make use of properties the manufacturer can manipulate (e.g., flexibility, texture).  </w:t>
            </w:r>
            <w:r>
              <w:rPr>
                <w:rStyle w:val="None"/>
                <w:rFonts w:ascii="Century Gothic" w:hAnsi="Century Gothic"/>
                <w:color w:val="3C4043"/>
                <w:u w:color="3C4043"/>
                <w:shd w:val="clear" w:color="auto" w:fill="FFFFFF"/>
              </w:rPr>
              <w:t>Students ask classmates for feedback on which items they would like to have and why. Students record different items and their application, and what material properties are important for those items.</w:t>
            </w:r>
          </w:p>
          <w:p w14:paraId="0151254A" w14:textId="77777777" w:rsidR="00BE0CC3" w:rsidRDefault="00BE0CC3" w:rsidP="00BD7575">
            <w:pPr>
              <w:pStyle w:val="Body"/>
              <w:spacing w:line="240" w:lineRule="auto"/>
              <w:ind w:left="720"/>
              <w:rPr>
                <w:rStyle w:val="None"/>
                <w:rFonts w:ascii="Century Gothic" w:eastAsia="Century Gothic" w:hAnsi="Century Gothic" w:cs="Century Gothic"/>
                <w:color w:val="3C4043"/>
                <w:u w:color="3C4043"/>
                <w:shd w:val="clear" w:color="auto" w:fill="FFFFFF"/>
              </w:rPr>
            </w:pPr>
          </w:p>
          <w:p w14:paraId="21103717" w14:textId="77777777" w:rsidR="00BE0CC3" w:rsidRDefault="00BE0CC3" w:rsidP="00BD7575">
            <w:pPr>
              <w:pStyle w:val="Body"/>
              <w:numPr>
                <w:ilvl w:val="0"/>
                <w:numId w:val="15"/>
              </w:numPr>
              <w:spacing w:line="240" w:lineRule="auto"/>
              <w:rPr>
                <w:rFonts w:ascii="Century Gothic" w:hAnsi="Century Gothic"/>
              </w:rPr>
            </w:pPr>
            <w:r>
              <w:rPr>
                <w:rStyle w:val="None"/>
                <w:rFonts w:ascii="Century Gothic" w:hAnsi="Century Gothic"/>
                <w:color w:val="3C4043"/>
                <w:u w:color="3C4043"/>
                <w:shd w:val="clear" w:color="auto" w:fill="FFFFFF"/>
              </w:rPr>
              <w:t xml:space="preserve">Whole Class (10 minutes): Introduce the project </w:t>
            </w:r>
            <w:hyperlink w:anchor="bookmarkid.z337ya" w:history="1">
              <w:r>
                <w:rPr>
                  <w:rStyle w:val="Hyperlink2"/>
                  <w:rFonts w:ascii="Century Gothic" w:hAnsi="Century Gothic"/>
                </w:rPr>
                <w:t>criteria for success</w:t>
              </w:r>
            </w:hyperlink>
            <w:r>
              <w:rPr>
                <w:rStyle w:val="None"/>
                <w:rFonts w:ascii="Century Gothic" w:hAnsi="Century Gothic"/>
                <w:color w:val="3C4043"/>
                <w:u w:color="3C4043"/>
                <w:shd w:val="clear" w:color="auto" w:fill="FFFFFF"/>
              </w:rPr>
              <w:t xml:space="preserve">, review qualities of a good pitch and expectations for highlighting green chemistry concepts/benefits. The Teacher can also share the </w:t>
            </w:r>
            <w:hyperlink w:anchor="bookmarkid.3j2qqm3" w:history="1">
              <w:r>
                <w:rPr>
                  <w:rStyle w:val="Hyperlink2"/>
                  <w:rFonts w:ascii="Century Gothic" w:hAnsi="Century Gothic"/>
                </w:rPr>
                <w:t xml:space="preserve">grading rubric </w:t>
              </w:r>
            </w:hyperlink>
            <w:r>
              <w:rPr>
                <w:rStyle w:val="None"/>
                <w:rFonts w:ascii="Century Gothic" w:hAnsi="Century Gothic"/>
                <w:color w:val="3C4043"/>
                <w:u w:color="3C4043"/>
                <w:shd w:val="clear" w:color="auto" w:fill="FFFFFF"/>
              </w:rPr>
              <w:t>now, or later in module 4.</w:t>
            </w:r>
          </w:p>
          <w:p w14:paraId="061E3178" w14:textId="77777777" w:rsidR="00BE0CC3" w:rsidRDefault="00BE0CC3" w:rsidP="00BD7575">
            <w:pPr>
              <w:pStyle w:val="Body"/>
              <w:spacing w:line="240" w:lineRule="auto"/>
              <w:rPr>
                <w:rStyle w:val="None"/>
                <w:rFonts w:ascii="Century Gothic" w:eastAsia="Century Gothic" w:hAnsi="Century Gothic" w:cs="Century Gothic"/>
                <w:color w:val="3C4043"/>
                <w:u w:color="3C4043"/>
                <w:shd w:val="clear" w:color="auto" w:fill="FFFFFF"/>
              </w:rPr>
            </w:pPr>
          </w:p>
          <w:p w14:paraId="4F5C8BD7" w14:textId="77777777" w:rsidR="00BE0CC3" w:rsidRDefault="00BE0CC3" w:rsidP="00BD7575">
            <w:pPr>
              <w:pStyle w:val="Body"/>
              <w:numPr>
                <w:ilvl w:val="0"/>
                <w:numId w:val="15"/>
              </w:numPr>
              <w:spacing w:line="240" w:lineRule="auto"/>
              <w:rPr>
                <w:rFonts w:ascii="Century Gothic" w:hAnsi="Century Gothic"/>
                <w:color w:val="3C4043"/>
                <w:u w:color="3C4043"/>
                <w:shd w:val="clear" w:color="auto" w:fill="FFFFFF"/>
              </w:rPr>
            </w:pPr>
            <w:r>
              <w:rPr>
                <w:rStyle w:val="None"/>
                <w:rFonts w:ascii="Century Gothic" w:hAnsi="Century Gothic"/>
                <w:color w:val="3C4043"/>
                <w:u w:color="3C4043"/>
                <w:shd w:val="clear" w:color="auto" w:fill="FFFFFF"/>
              </w:rPr>
              <w:t xml:space="preserve">Individual (5 minutes): Students complete </w:t>
            </w:r>
            <w:hyperlink w:anchor="bookmarkid.1y810tw" w:history="1">
              <w:r>
                <w:rPr>
                  <w:rStyle w:val="Hyperlink3"/>
                  <w:rFonts w:ascii="Century Gothic" w:hAnsi="Century Gothic"/>
                  <w:shd w:val="clear" w:color="auto" w:fill="FFFFFF"/>
                </w:rPr>
                <w:t>Ticket-Out</w:t>
              </w:r>
            </w:hyperlink>
            <w:r>
              <w:rPr>
                <w:rStyle w:val="None"/>
                <w:rFonts w:ascii="Century Gothic" w:hAnsi="Century Gothic"/>
                <w:color w:val="3C4043"/>
                <w:u w:color="3C4043"/>
                <w:shd w:val="clear" w:color="auto" w:fill="FFFFFF"/>
              </w:rPr>
              <w:t xml:space="preserve"> .</w:t>
            </w:r>
          </w:p>
          <w:p w14:paraId="2C6DA4FD" w14:textId="77777777" w:rsidR="00BE0CC3" w:rsidRDefault="00BE0CC3" w:rsidP="00BD7575">
            <w:pPr>
              <w:pStyle w:val="Body"/>
              <w:spacing w:line="240" w:lineRule="auto"/>
              <w:ind w:left="720"/>
              <w:rPr>
                <w:rStyle w:val="None"/>
                <w:rFonts w:ascii="Century Gothic" w:eastAsia="Century Gothic" w:hAnsi="Century Gothic" w:cs="Century Gothic"/>
                <w:color w:val="3C4043"/>
                <w:u w:color="3C4043"/>
                <w:shd w:val="clear" w:color="auto" w:fill="FFFFFF"/>
              </w:rPr>
            </w:pPr>
          </w:p>
          <w:p w14:paraId="055F5308" w14:textId="77777777" w:rsidR="00BE0CC3" w:rsidRDefault="00BE0CC3" w:rsidP="00BD7575">
            <w:pPr>
              <w:pStyle w:val="Body"/>
              <w:spacing w:line="240" w:lineRule="auto"/>
              <w:rPr>
                <w:rStyle w:val="None"/>
                <w:rFonts w:ascii="Century Gothic" w:eastAsia="Century Gothic" w:hAnsi="Century Gothic" w:cs="Century Gothic"/>
                <w:b/>
                <w:bCs/>
              </w:rPr>
            </w:pPr>
            <w:r>
              <w:rPr>
                <w:rStyle w:val="None"/>
                <w:rFonts w:ascii="Century Gothic" w:hAnsi="Century Gothic"/>
                <w:b/>
                <w:bCs/>
              </w:rPr>
              <w:t xml:space="preserve">Lesson 4: Why </w:t>
            </w:r>
            <w:proofErr w:type="gramStart"/>
            <w:r>
              <w:rPr>
                <w:rStyle w:val="None"/>
                <w:rFonts w:ascii="Century Gothic" w:hAnsi="Century Gothic"/>
                <w:b/>
                <w:bCs/>
              </w:rPr>
              <w:t>Invent with</w:t>
            </w:r>
            <w:proofErr w:type="gramEnd"/>
            <w:r>
              <w:rPr>
                <w:rStyle w:val="None"/>
                <w:rFonts w:ascii="Century Gothic" w:hAnsi="Century Gothic"/>
                <w:b/>
                <w:bCs/>
              </w:rPr>
              <w:t xml:space="preserve"> Green Chemistry?</w:t>
            </w:r>
          </w:p>
          <w:p w14:paraId="35011A92" w14:textId="77777777" w:rsidR="00BE0CC3" w:rsidRDefault="00BE0CC3" w:rsidP="00BD7575">
            <w:pPr>
              <w:pStyle w:val="Body"/>
              <w:numPr>
                <w:ilvl w:val="0"/>
                <w:numId w:val="16"/>
              </w:numPr>
              <w:spacing w:line="240" w:lineRule="auto"/>
              <w:rPr>
                <w:rFonts w:ascii="Century Gothic" w:hAnsi="Century Gothic"/>
              </w:rPr>
            </w:pPr>
            <w:r>
              <w:rPr>
                <w:rStyle w:val="None"/>
                <w:rFonts w:ascii="Century Gothic" w:hAnsi="Century Gothic"/>
              </w:rPr>
              <w:t xml:space="preserve">Independent Work (5 minutes): Students will receive the </w:t>
            </w:r>
            <w:hyperlink w:anchor="bookmarkid.2xcytpi" w:history="1">
              <w:r>
                <w:rPr>
                  <w:rStyle w:val="Hyperlink1"/>
                  <w:rFonts w:ascii="Century Gothic" w:hAnsi="Century Gothic"/>
                </w:rPr>
                <w:t>Bell Ringer</w:t>
              </w:r>
            </w:hyperlink>
            <w:r>
              <w:rPr>
                <w:rStyle w:val="None"/>
                <w:rFonts w:ascii="Century Gothic" w:hAnsi="Century Gothic"/>
              </w:rPr>
              <w:t xml:space="preserve">, which asks them to fill in a graphic organizer about green chemistry. The students should be told to use their background knowledge or best judgment to fill it out. The students will be reflecting on this later in the class, so when they have completed the task, they can put it aside. </w:t>
            </w:r>
          </w:p>
          <w:p w14:paraId="06652384" w14:textId="77777777" w:rsidR="00BE0CC3" w:rsidRDefault="00BE0CC3" w:rsidP="00BD7575">
            <w:pPr>
              <w:pStyle w:val="Body"/>
              <w:spacing w:line="240" w:lineRule="auto"/>
              <w:ind w:left="720"/>
              <w:rPr>
                <w:rStyle w:val="None"/>
                <w:rFonts w:ascii="Century Gothic" w:eastAsia="Century Gothic" w:hAnsi="Century Gothic" w:cs="Century Gothic"/>
              </w:rPr>
            </w:pPr>
          </w:p>
          <w:p w14:paraId="71103593" w14:textId="77777777" w:rsidR="00BE0CC3" w:rsidRDefault="00BE0CC3" w:rsidP="00BD7575">
            <w:pPr>
              <w:pStyle w:val="Body"/>
              <w:numPr>
                <w:ilvl w:val="0"/>
                <w:numId w:val="16"/>
              </w:numPr>
              <w:spacing w:line="240" w:lineRule="auto"/>
              <w:rPr>
                <w:rFonts w:ascii="Century Gothic" w:hAnsi="Century Gothic"/>
              </w:rPr>
            </w:pPr>
            <w:r>
              <w:rPr>
                <w:rStyle w:val="None"/>
                <w:rFonts w:ascii="Century Gothic" w:hAnsi="Century Gothic"/>
              </w:rPr>
              <w:t>Whole Class (10-15 minutes): The students will receive a worksheet called “</w:t>
            </w:r>
            <w:hyperlink w:anchor="bookmarkid.1ci93xb" w:history="1">
              <w:r>
                <w:rPr>
                  <w:rStyle w:val="Hyperlink1"/>
                  <w:rFonts w:ascii="Century Gothic" w:hAnsi="Century Gothic"/>
                </w:rPr>
                <w:t>Why Invent with Green Chemistry?</w:t>
              </w:r>
            </w:hyperlink>
            <w:r>
              <w:rPr>
                <w:rStyle w:val="None"/>
                <w:rFonts w:ascii="Century Gothic" w:hAnsi="Century Gothic"/>
              </w:rPr>
              <w:t xml:space="preserve">”. The instructor will show the </w:t>
            </w:r>
            <w:hyperlink r:id="rId11" w:history="1">
              <w:r>
                <w:rPr>
                  <w:rStyle w:val="Hyperlink1"/>
                  <w:rFonts w:ascii="Century Gothic" w:hAnsi="Century Gothic"/>
                </w:rPr>
                <w:t>video</w:t>
              </w:r>
            </w:hyperlink>
            <w:r>
              <w:rPr>
                <w:rStyle w:val="None"/>
                <w:rFonts w:ascii="Century Gothic" w:hAnsi="Century Gothic"/>
              </w:rPr>
              <w:t xml:space="preserve"> (around 3 minutes long) designed to be watched with it and then the student’s will answer the questions posted on the chart in their worksheet.  The instructor has the </w:t>
            </w:r>
            <w:proofErr w:type="gramStart"/>
            <w:r>
              <w:rPr>
                <w:rStyle w:val="None"/>
                <w:rFonts w:ascii="Century Gothic" w:hAnsi="Century Gothic"/>
              </w:rPr>
              <w:t>students</w:t>
            </w:r>
            <w:proofErr w:type="gramEnd"/>
            <w:r>
              <w:rPr>
                <w:rStyle w:val="None"/>
                <w:rFonts w:ascii="Century Gothic" w:hAnsi="Century Gothic"/>
              </w:rPr>
              <w:t xml:space="preserve"> </w:t>
            </w:r>
            <w:proofErr w:type="gramStart"/>
            <w:r>
              <w:rPr>
                <w:rStyle w:val="None"/>
                <w:rFonts w:ascii="Century Gothic" w:hAnsi="Century Gothic"/>
              </w:rPr>
              <w:t>share-out</w:t>
            </w:r>
            <w:proofErr w:type="gramEnd"/>
            <w:r>
              <w:rPr>
                <w:rStyle w:val="None"/>
                <w:rFonts w:ascii="Century Gothic" w:hAnsi="Century Gothic"/>
              </w:rPr>
              <w:t xml:space="preserve"> their answers with the class. They are to write down any answers that differ from theirs (struggling learners and EL students can be encouraged to focus on listening for the different answers versus writing answers done on this document). The instructor can also choose to have the students work in pairs on this activity, in which case the task of listening for answers that vary from theirs can be split, making it a little easier to listen while working.  The instructor can also choose to document </w:t>
            </w:r>
            <w:proofErr w:type="gramStart"/>
            <w:r>
              <w:rPr>
                <w:rStyle w:val="None"/>
                <w:rFonts w:ascii="Century Gothic" w:hAnsi="Century Gothic"/>
              </w:rPr>
              <w:t>all of</w:t>
            </w:r>
            <w:proofErr w:type="gramEnd"/>
            <w:r>
              <w:rPr>
                <w:rStyle w:val="None"/>
                <w:rFonts w:ascii="Century Gothic" w:hAnsi="Century Gothic"/>
              </w:rPr>
              <w:t xml:space="preserve"> the comments on the classroom board or on a google slide or </w:t>
            </w:r>
            <w:proofErr w:type="spellStart"/>
            <w:r>
              <w:rPr>
                <w:rStyle w:val="None"/>
                <w:rFonts w:ascii="Century Gothic" w:hAnsi="Century Gothic"/>
              </w:rPr>
              <w:t>jamboard</w:t>
            </w:r>
            <w:proofErr w:type="spellEnd"/>
            <w:r>
              <w:rPr>
                <w:rStyle w:val="None"/>
                <w:rFonts w:ascii="Century Gothic" w:hAnsi="Century Gothic"/>
              </w:rPr>
              <w:t xml:space="preserve"> and the students can grab information from that as needed. Afterwards, the students are to update/revise their own answers. </w:t>
            </w:r>
          </w:p>
          <w:p w14:paraId="15E43234" w14:textId="77777777" w:rsidR="00BE0CC3" w:rsidRDefault="00BE0CC3" w:rsidP="00BD7575">
            <w:pPr>
              <w:pStyle w:val="Body"/>
              <w:spacing w:line="240" w:lineRule="auto"/>
              <w:ind w:left="720"/>
              <w:rPr>
                <w:rStyle w:val="None"/>
                <w:rFonts w:ascii="Century Gothic" w:eastAsia="Century Gothic" w:hAnsi="Century Gothic" w:cs="Century Gothic"/>
              </w:rPr>
            </w:pPr>
          </w:p>
          <w:p w14:paraId="6E66BAA5" w14:textId="77777777" w:rsidR="00BE0CC3" w:rsidRDefault="00BE0CC3" w:rsidP="00BD7575">
            <w:pPr>
              <w:pStyle w:val="Body"/>
              <w:numPr>
                <w:ilvl w:val="0"/>
                <w:numId w:val="16"/>
              </w:numPr>
              <w:spacing w:line="240" w:lineRule="auto"/>
              <w:rPr>
                <w:rFonts w:ascii="Century Gothic" w:hAnsi="Century Gothic"/>
              </w:rPr>
            </w:pPr>
            <w:r>
              <w:rPr>
                <w:rStyle w:val="None"/>
                <w:rFonts w:ascii="Century Gothic" w:hAnsi="Century Gothic"/>
              </w:rPr>
              <w:t>Whole class (5-10 minutes): The students next engage in the activity,</w:t>
            </w:r>
            <w:hyperlink w:anchor="bookmarkid.3whwml4" w:history="1">
              <w:r>
                <w:rPr>
                  <w:rStyle w:val="Hyperlink1"/>
                  <w:rFonts w:ascii="Century Gothic" w:hAnsi="Century Gothic"/>
                </w:rPr>
                <w:t xml:space="preserve"> Inventing with a Goal in Mind</w:t>
              </w:r>
            </w:hyperlink>
            <w:r>
              <w:rPr>
                <w:rStyle w:val="None"/>
                <w:rFonts w:ascii="Century Gothic" w:hAnsi="Century Gothic"/>
              </w:rPr>
              <w:t xml:space="preserve">.  First, they read the provided text.  It is strongly recommended that this be read aloud to the students. Since the text is lengthy, the teacher can randomly pick student names (via a random name generator from online or labeled popsicle sticks in a cup) and have the students read roughly a paragraph at a time </w:t>
            </w:r>
            <w:proofErr w:type="gramStart"/>
            <w:r>
              <w:rPr>
                <w:rStyle w:val="None"/>
                <w:rFonts w:ascii="Century Gothic" w:hAnsi="Century Gothic"/>
              </w:rPr>
              <w:t>out-loud</w:t>
            </w:r>
            <w:proofErr w:type="gramEnd"/>
            <w:r>
              <w:rPr>
                <w:rStyle w:val="None"/>
                <w:rFonts w:ascii="Century Gothic" w:hAnsi="Century Gothic"/>
              </w:rPr>
              <w:t xml:space="preserve">. </w:t>
            </w:r>
          </w:p>
          <w:p w14:paraId="76135043" w14:textId="77777777" w:rsidR="00BE0CC3" w:rsidRDefault="00BE0CC3" w:rsidP="00BD7575">
            <w:pPr>
              <w:pStyle w:val="Body"/>
              <w:spacing w:line="240" w:lineRule="auto"/>
              <w:ind w:left="720"/>
              <w:rPr>
                <w:rStyle w:val="None"/>
                <w:rFonts w:ascii="Century Gothic" w:eastAsia="Century Gothic" w:hAnsi="Century Gothic" w:cs="Century Gothic"/>
              </w:rPr>
            </w:pPr>
          </w:p>
          <w:p w14:paraId="5DFB1226" w14:textId="77777777" w:rsidR="00BE0CC3" w:rsidRDefault="00BE0CC3" w:rsidP="00BD7575">
            <w:pPr>
              <w:pStyle w:val="Body"/>
              <w:numPr>
                <w:ilvl w:val="0"/>
                <w:numId w:val="16"/>
              </w:numPr>
              <w:spacing w:line="240" w:lineRule="auto"/>
              <w:rPr>
                <w:rFonts w:ascii="Century Gothic" w:hAnsi="Century Gothic"/>
              </w:rPr>
            </w:pPr>
            <w:r>
              <w:rPr>
                <w:rStyle w:val="None"/>
                <w:rFonts w:ascii="Century Gothic" w:hAnsi="Century Gothic"/>
              </w:rPr>
              <w:t xml:space="preserve">Small Group (10 minutes): </w:t>
            </w:r>
            <w:r>
              <w:rPr>
                <w:rStyle w:val="None"/>
                <w:rFonts w:ascii="Century Gothic" w:hAnsi="Century Gothic"/>
                <w:i/>
                <w:iCs/>
              </w:rPr>
              <w:t xml:space="preserve">Note: The instructor should randomly create work groups in advance and have chart paper available for the students to use.  It would be best if the chart paper were pre-labelled so that the students can go to work immediately.  </w:t>
            </w:r>
            <w:r>
              <w:rPr>
                <w:rStyle w:val="None"/>
                <w:rFonts w:ascii="Century Gothic" w:hAnsi="Century Gothic"/>
              </w:rPr>
              <w:t xml:space="preserve"> The students will move onto the document called “</w:t>
            </w:r>
            <w:hyperlink w:anchor="bookmarkid.2bn6wsx" w:history="1">
              <w:r>
                <w:rPr>
                  <w:rStyle w:val="Hyperlink1"/>
                  <w:rFonts w:ascii="Century Gothic" w:hAnsi="Century Gothic"/>
                </w:rPr>
                <w:t>Understanding Green Chemistry and Invention with Intent</w:t>
              </w:r>
            </w:hyperlink>
            <w:r>
              <w:rPr>
                <w:rStyle w:val="None"/>
                <w:rFonts w:ascii="Century Gothic" w:hAnsi="Century Gothic"/>
              </w:rPr>
              <w:t xml:space="preserve">.” Note that there are two organizers that look </w:t>
            </w:r>
            <w:proofErr w:type="gramStart"/>
            <w:r>
              <w:rPr>
                <w:rStyle w:val="None"/>
                <w:rFonts w:ascii="Century Gothic" w:hAnsi="Century Gothic"/>
              </w:rPr>
              <w:t>exactly the same</w:t>
            </w:r>
            <w:proofErr w:type="gramEnd"/>
            <w:r>
              <w:rPr>
                <w:rStyle w:val="None"/>
                <w:rFonts w:ascii="Century Gothic" w:hAnsi="Century Gothic"/>
              </w:rPr>
              <w:t xml:space="preserve">.  The first one is a model.  The students are to work in their groups of 4 to fill out a larger version on </w:t>
            </w:r>
            <w:proofErr w:type="gramStart"/>
            <w:r>
              <w:rPr>
                <w:rStyle w:val="None"/>
                <w:rFonts w:ascii="Century Gothic" w:hAnsi="Century Gothic"/>
              </w:rPr>
              <w:t>chart</w:t>
            </w:r>
            <w:proofErr w:type="gramEnd"/>
            <w:r>
              <w:rPr>
                <w:rStyle w:val="None"/>
                <w:rFonts w:ascii="Century Gothic" w:hAnsi="Century Gothic"/>
              </w:rPr>
              <w:t xml:space="preserve"> paper.  This can also be made in a </w:t>
            </w:r>
            <w:proofErr w:type="spellStart"/>
            <w:r>
              <w:rPr>
                <w:rStyle w:val="None"/>
                <w:rFonts w:ascii="Century Gothic" w:hAnsi="Century Gothic"/>
              </w:rPr>
              <w:t>jamboard</w:t>
            </w:r>
            <w:proofErr w:type="spellEnd"/>
            <w:r>
              <w:rPr>
                <w:rStyle w:val="None"/>
                <w:rFonts w:ascii="Century Gothic" w:hAnsi="Century Gothic"/>
              </w:rPr>
              <w:t xml:space="preserve"> instead.  </w:t>
            </w:r>
          </w:p>
          <w:p w14:paraId="03F426BB" w14:textId="77777777" w:rsidR="00BE0CC3" w:rsidRDefault="00BE0CC3" w:rsidP="00BD7575">
            <w:pPr>
              <w:pStyle w:val="Body"/>
              <w:spacing w:line="240" w:lineRule="auto"/>
              <w:ind w:left="720"/>
              <w:rPr>
                <w:rStyle w:val="None"/>
                <w:rFonts w:ascii="Century Gothic" w:eastAsia="Century Gothic" w:hAnsi="Century Gothic" w:cs="Century Gothic"/>
              </w:rPr>
            </w:pPr>
          </w:p>
          <w:p w14:paraId="487E8F20" w14:textId="77777777" w:rsidR="00BE0CC3" w:rsidRDefault="00BE0CC3" w:rsidP="00BD7575">
            <w:pPr>
              <w:pStyle w:val="Body"/>
              <w:numPr>
                <w:ilvl w:val="0"/>
                <w:numId w:val="16"/>
              </w:numPr>
              <w:spacing w:line="240" w:lineRule="auto"/>
              <w:rPr>
                <w:rFonts w:ascii="Century Gothic" w:hAnsi="Century Gothic"/>
              </w:rPr>
            </w:pPr>
            <w:r>
              <w:rPr>
                <w:rStyle w:val="None"/>
                <w:rFonts w:ascii="Century Gothic" w:hAnsi="Century Gothic"/>
              </w:rPr>
              <w:t xml:space="preserve">Optional: The second organizer is used for a gallery walk, where the students walk around the room and document the answers the other groups </w:t>
            </w:r>
            <w:proofErr w:type="gramStart"/>
            <w:r>
              <w:rPr>
                <w:rStyle w:val="None"/>
                <w:rFonts w:ascii="Century Gothic" w:hAnsi="Century Gothic"/>
              </w:rPr>
              <w:t>provided, but</w:t>
            </w:r>
            <w:proofErr w:type="gramEnd"/>
            <w:r>
              <w:rPr>
                <w:rStyle w:val="None"/>
                <w:rFonts w:ascii="Century Gothic" w:hAnsi="Century Gothic"/>
              </w:rPr>
              <w:t xml:space="preserve"> focusing specifically on those answers they found interesting. The gallery walk can be skipped if the instructor is short on time.  It can also be </w:t>
            </w:r>
            <w:proofErr w:type="gramStart"/>
            <w:r>
              <w:rPr>
                <w:rStyle w:val="None"/>
                <w:rFonts w:ascii="Century Gothic" w:hAnsi="Century Gothic"/>
              </w:rPr>
              <w:t>extended</w:t>
            </w:r>
            <w:proofErr w:type="gramEnd"/>
            <w:r>
              <w:rPr>
                <w:rStyle w:val="None"/>
                <w:rFonts w:ascii="Century Gothic" w:hAnsi="Century Gothic"/>
              </w:rPr>
              <w:t xml:space="preserve"> and the instructor can ask the students to instead write down at least 2 pieces of information from everyone’s chart-paper organizers if class runs short. </w:t>
            </w:r>
          </w:p>
          <w:p w14:paraId="3A45AB7F" w14:textId="77777777" w:rsidR="00BE0CC3" w:rsidRDefault="00BE0CC3" w:rsidP="00BD7575">
            <w:pPr>
              <w:pStyle w:val="Body"/>
              <w:spacing w:line="240" w:lineRule="auto"/>
              <w:ind w:left="720"/>
              <w:rPr>
                <w:rStyle w:val="None"/>
                <w:rFonts w:ascii="Century Gothic" w:eastAsia="Century Gothic" w:hAnsi="Century Gothic" w:cs="Century Gothic"/>
              </w:rPr>
            </w:pPr>
          </w:p>
          <w:p w14:paraId="1DD0FE0E" w14:textId="77777777" w:rsidR="00BE0CC3" w:rsidRDefault="00BE0CC3" w:rsidP="00BD7575">
            <w:pPr>
              <w:pStyle w:val="Body"/>
              <w:numPr>
                <w:ilvl w:val="0"/>
                <w:numId w:val="16"/>
              </w:numPr>
              <w:spacing w:line="240" w:lineRule="auto"/>
              <w:rPr>
                <w:rFonts w:ascii="Century Gothic" w:eastAsia="Century Gothic" w:hAnsi="Century Gothic" w:cs="Century Gothic"/>
              </w:rPr>
            </w:pPr>
            <w:hyperlink w:anchor="bookmarkid.qsh70q" w:history="1">
              <w:r>
                <w:rPr>
                  <w:rStyle w:val="Hyperlink1"/>
                  <w:rFonts w:ascii="Century Gothic" w:hAnsi="Century Gothic"/>
                </w:rPr>
                <w:t>Ticket-Out</w:t>
              </w:r>
            </w:hyperlink>
            <w:r>
              <w:rPr>
                <w:rStyle w:val="None"/>
                <w:rFonts w:ascii="Century Gothic" w:hAnsi="Century Gothic"/>
              </w:rPr>
              <w:t xml:space="preserve"> (5 minutes): The students will fill out a reflection of the day that focuses on their 3 things they learned from this day’s learning. </w:t>
            </w:r>
          </w:p>
          <w:p w14:paraId="75AF2D88" w14:textId="77777777" w:rsidR="00BE0CC3" w:rsidRDefault="00BE0CC3" w:rsidP="00BD7575">
            <w:pPr>
              <w:pStyle w:val="Body"/>
              <w:spacing w:line="240" w:lineRule="auto"/>
              <w:rPr>
                <w:rStyle w:val="None"/>
                <w:rFonts w:ascii="Century Gothic" w:eastAsia="Century Gothic" w:hAnsi="Century Gothic" w:cs="Century Gothic"/>
              </w:rPr>
            </w:pPr>
          </w:p>
          <w:p w14:paraId="5C72C16D" w14:textId="77777777" w:rsidR="00BE0CC3" w:rsidRDefault="00BE0CC3" w:rsidP="00BD7575">
            <w:pPr>
              <w:pStyle w:val="Body"/>
              <w:spacing w:line="240" w:lineRule="auto"/>
              <w:rPr>
                <w:rStyle w:val="None"/>
                <w:rFonts w:ascii="Century Gothic" w:eastAsia="Century Gothic" w:hAnsi="Century Gothic" w:cs="Century Gothic"/>
                <w:color w:val="0A3534"/>
                <w:u w:color="0A3534"/>
                <w:shd w:val="clear" w:color="auto" w:fill="FFFFFF"/>
              </w:rPr>
            </w:pPr>
            <w:r>
              <w:rPr>
                <w:rStyle w:val="None"/>
                <w:rFonts w:ascii="Century Gothic" w:hAnsi="Century Gothic"/>
                <w:b/>
                <w:bCs/>
              </w:rPr>
              <w:t>Lesson 5: Applying the Orb-It Analysis</w:t>
            </w:r>
          </w:p>
          <w:p w14:paraId="397358BA" w14:textId="77777777" w:rsidR="00BE0CC3" w:rsidRDefault="00BE0CC3" w:rsidP="00BD7575">
            <w:pPr>
              <w:pStyle w:val="Body"/>
              <w:numPr>
                <w:ilvl w:val="0"/>
                <w:numId w:val="17"/>
              </w:numPr>
              <w:spacing w:line="240" w:lineRule="auto"/>
              <w:rPr>
                <w:rFonts w:ascii="Century Gothic" w:hAnsi="Century Gothic"/>
                <w:color w:val="0A3534"/>
                <w:u w:color="0A3534"/>
                <w:shd w:val="clear" w:color="auto" w:fill="FFFFFF"/>
              </w:rPr>
            </w:pPr>
            <w:r>
              <w:rPr>
                <w:rStyle w:val="None"/>
                <w:rFonts w:ascii="Century Gothic" w:hAnsi="Century Gothic"/>
                <w:color w:val="0A3534"/>
                <w:u w:color="0A3534"/>
                <w:shd w:val="clear" w:color="auto" w:fill="FFFFFF"/>
              </w:rPr>
              <w:t xml:space="preserve">Individual (5 minutes): </w:t>
            </w:r>
            <w:hyperlink w:anchor="bookmarkid.1pxezwc" w:history="1">
              <w:r>
                <w:rPr>
                  <w:rStyle w:val="Hyperlink3"/>
                  <w:rFonts w:ascii="Century Gothic" w:hAnsi="Century Gothic"/>
                  <w:shd w:val="clear" w:color="auto" w:fill="FFFFFF"/>
                </w:rPr>
                <w:t>Bell Ringer</w:t>
              </w:r>
            </w:hyperlink>
          </w:p>
          <w:p w14:paraId="191FA127" w14:textId="77777777" w:rsidR="00BE0CC3" w:rsidRDefault="00BE0CC3" w:rsidP="00BD7575">
            <w:pPr>
              <w:pStyle w:val="Body"/>
              <w:spacing w:line="240" w:lineRule="auto"/>
              <w:ind w:left="720"/>
              <w:rPr>
                <w:rStyle w:val="None"/>
                <w:rFonts w:ascii="Century Gothic" w:eastAsia="Century Gothic" w:hAnsi="Century Gothic" w:cs="Century Gothic"/>
                <w:color w:val="0A3534"/>
                <w:u w:color="0A3534"/>
                <w:shd w:val="clear" w:color="auto" w:fill="FFFFFF"/>
              </w:rPr>
            </w:pPr>
          </w:p>
          <w:p w14:paraId="6D7616E1" w14:textId="77777777" w:rsidR="00BE0CC3" w:rsidRDefault="00BE0CC3" w:rsidP="00BD7575">
            <w:pPr>
              <w:pStyle w:val="Body"/>
              <w:numPr>
                <w:ilvl w:val="0"/>
                <w:numId w:val="17"/>
              </w:numPr>
              <w:spacing w:line="240" w:lineRule="auto"/>
              <w:rPr>
                <w:rFonts w:ascii="Century Gothic" w:hAnsi="Century Gothic"/>
                <w:color w:val="0A3534"/>
                <w:u w:color="0A3534"/>
                <w:shd w:val="clear" w:color="auto" w:fill="FFFFFF"/>
              </w:rPr>
            </w:pPr>
            <w:r>
              <w:rPr>
                <w:rStyle w:val="None"/>
                <w:rFonts w:ascii="Century Gothic" w:hAnsi="Century Gothic"/>
                <w:color w:val="0A3534"/>
                <w:u w:color="0A3534"/>
                <w:shd w:val="clear" w:color="auto" w:fill="FFFFFF"/>
              </w:rPr>
              <w:t xml:space="preserve">Whole Class (10 minutes): Short activity to introduce </w:t>
            </w:r>
            <w:hyperlink w:anchor="bookmarkid.49x2ik5" w:history="1">
              <w:r>
                <w:rPr>
                  <w:rStyle w:val="Hyperlink1"/>
                  <w:rFonts w:ascii="Century Gothic" w:hAnsi="Century Gothic"/>
                </w:rPr>
                <w:t>Orb-It Orb</w:t>
              </w:r>
            </w:hyperlink>
            <w:r>
              <w:rPr>
                <w:rStyle w:val="None"/>
                <w:rFonts w:ascii="Century Gothic" w:hAnsi="Century Gothic"/>
              </w:rPr>
              <w:t xml:space="preserve"> and the </w:t>
            </w:r>
            <w:hyperlink w:anchor="bookmarkid.2p2csry" w:history="1">
              <w:r>
                <w:rPr>
                  <w:rStyle w:val="Hyperlink1"/>
                  <w:rFonts w:ascii="Century Gothic" w:hAnsi="Century Gothic"/>
                </w:rPr>
                <w:t xml:space="preserve">Orb-It </w:t>
              </w:r>
            </w:hyperlink>
            <w:hyperlink w:anchor="bookmarkid.2p2csry" w:history="1">
              <w:r>
                <w:rPr>
                  <w:rStyle w:val="Hyperlink1"/>
                  <w:rFonts w:ascii="Century Gothic" w:hAnsi="Century Gothic"/>
                </w:rPr>
                <w:t>calculation tool</w:t>
              </w:r>
            </w:hyperlink>
            <w:r>
              <w:rPr>
                <w:rStyle w:val="None"/>
                <w:rFonts w:ascii="Century Gothic" w:hAnsi="Century Gothic"/>
                <w:color w:val="0A3534"/>
                <w:u w:color="0A3534"/>
                <w:shd w:val="clear" w:color="auto" w:fill="FFFFFF"/>
              </w:rPr>
              <w:t xml:space="preserve">. The teacher presents a case to model the use of the tool, </w:t>
            </w:r>
            <w:r>
              <w:rPr>
                <w:rStyle w:val="None"/>
                <w:rFonts w:ascii="Century Gothic" w:hAnsi="Century Gothic"/>
              </w:rPr>
              <w:t xml:space="preserve">using the packing peanuts as </w:t>
            </w:r>
            <w:proofErr w:type="gramStart"/>
            <w:r>
              <w:rPr>
                <w:rStyle w:val="None"/>
                <w:rFonts w:ascii="Century Gothic" w:hAnsi="Century Gothic"/>
              </w:rPr>
              <w:t>the</w:t>
            </w:r>
            <w:proofErr w:type="gramEnd"/>
            <w:r>
              <w:rPr>
                <w:rStyle w:val="None"/>
                <w:rFonts w:ascii="Century Gothic" w:hAnsi="Century Gothic"/>
              </w:rPr>
              <w:t xml:space="preserve"> example</w:t>
            </w:r>
            <w:r>
              <w:rPr>
                <w:rStyle w:val="None"/>
                <w:rFonts w:ascii="Century Gothic" w:hAnsi="Century Gothic"/>
                <w:color w:val="0A3534"/>
                <w:u w:color="0A3534"/>
                <w:shd w:val="clear" w:color="auto" w:fill="FFFFFF"/>
              </w:rPr>
              <w:t xml:space="preserve">. Additional information for the teacher about the </w:t>
            </w:r>
            <w:hyperlink r:id="rId12" w:history="1">
              <w:r>
                <w:rPr>
                  <w:rStyle w:val="Hyperlink3"/>
                  <w:rFonts w:ascii="Century Gothic" w:hAnsi="Century Gothic"/>
                  <w:shd w:val="clear" w:color="auto" w:fill="FFFFFF"/>
                </w:rPr>
                <w:t>Orb-It tool in this document</w:t>
              </w:r>
            </w:hyperlink>
            <w:r>
              <w:rPr>
                <w:rStyle w:val="None"/>
                <w:rFonts w:ascii="Century Gothic" w:hAnsi="Century Gothic"/>
                <w:color w:val="0A3534"/>
                <w:u w:color="0A3534"/>
                <w:shd w:val="clear" w:color="auto" w:fill="FFFFFF"/>
              </w:rPr>
              <w:t xml:space="preserve"> may be a useful resource.</w:t>
            </w:r>
          </w:p>
          <w:p w14:paraId="66589B0A" w14:textId="77777777" w:rsidR="00BE0CC3" w:rsidRDefault="00BE0CC3" w:rsidP="00BD7575">
            <w:pPr>
              <w:pStyle w:val="Body"/>
              <w:spacing w:line="240" w:lineRule="auto"/>
              <w:ind w:left="720"/>
              <w:rPr>
                <w:rStyle w:val="None"/>
                <w:rFonts w:ascii="Century Gothic" w:eastAsia="Century Gothic" w:hAnsi="Century Gothic" w:cs="Century Gothic"/>
                <w:color w:val="0A3534"/>
                <w:u w:color="0A3534"/>
                <w:shd w:val="clear" w:color="auto" w:fill="FFFFFF"/>
              </w:rPr>
            </w:pPr>
          </w:p>
          <w:p w14:paraId="7040BEA6" w14:textId="77777777" w:rsidR="00BE0CC3" w:rsidRDefault="00BE0CC3" w:rsidP="00BD7575">
            <w:pPr>
              <w:pStyle w:val="Body"/>
              <w:widowControl w:val="0"/>
              <w:numPr>
                <w:ilvl w:val="0"/>
                <w:numId w:val="17"/>
              </w:numPr>
              <w:spacing w:line="240" w:lineRule="auto"/>
              <w:rPr>
                <w:rFonts w:ascii="Century Gothic" w:hAnsi="Century Gothic"/>
              </w:rPr>
            </w:pPr>
            <w:r>
              <w:rPr>
                <w:rStyle w:val="None"/>
                <w:rFonts w:ascii="Century Gothic" w:hAnsi="Century Gothic"/>
              </w:rPr>
              <w:t>Small Group (15 minutes): Students use the Orb-It Orb and calculation rubric on their own pitch product. This is a planning exercise to identify the desired qualities of their product; this is not a final analysis (that will happen in module 4).</w:t>
            </w:r>
          </w:p>
          <w:p w14:paraId="7EDED558" w14:textId="77777777" w:rsidR="00BE0CC3" w:rsidRDefault="00BE0CC3" w:rsidP="00BD7575">
            <w:pPr>
              <w:pStyle w:val="Body"/>
              <w:widowControl w:val="0"/>
              <w:spacing w:line="240" w:lineRule="auto"/>
              <w:ind w:left="720"/>
              <w:rPr>
                <w:rStyle w:val="None"/>
                <w:rFonts w:ascii="Century Gothic" w:eastAsia="Century Gothic" w:hAnsi="Century Gothic" w:cs="Century Gothic"/>
              </w:rPr>
            </w:pPr>
          </w:p>
          <w:p w14:paraId="45AB98AA" w14:textId="77777777" w:rsidR="00BE0CC3" w:rsidRDefault="00BE0CC3" w:rsidP="00BD7575">
            <w:pPr>
              <w:pStyle w:val="Body"/>
              <w:widowControl w:val="0"/>
              <w:numPr>
                <w:ilvl w:val="0"/>
                <w:numId w:val="17"/>
              </w:numPr>
              <w:spacing w:line="240" w:lineRule="auto"/>
              <w:rPr>
                <w:rFonts w:ascii="Century Gothic" w:hAnsi="Century Gothic"/>
              </w:rPr>
            </w:pPr>
            <w:r>
              <w:rPr>
                <w:rStyle w:val="None"/>
                <w:rFonts w:ascii="Century Gothic" w:hAnsi="Century Gothic"/>
              </w:rPr>
              <w:t xml:space="preserve">Small Group (10 minutes): Students pair up (two to four students) and share their desired qualities using the Orb-It categories. Each student gets feedback from others on what they might consider as additional possible qualities. </w:t>
            </w:r>
          </w:p>
          <w:p w14:paraId="630C89CC" w14:textId="77777777" w:rsidR="00BE0CC3" w:rsidRDefault="00BE0CC3" w:rsidP="00BD7575">
            <w:pPr>
              <w:pStyle w:val="Body"/>
              <w:widowControl w:val="0"/>
              <w:spacing w:line="240" w:lineRule="auto"/>
              <w:ind w:left="720"/>
              <w:rPr>
                <w:rStyle w:val="None"/>
                <w:rFonts w:ascii="Century Gothic" w:eastAsia="Century Gothic" w:hAnsi="Century Gothic" w:cs="Century Gothic"/>
              </w:rPr>
            </w:pPr>
          </w:p>
          <w:p w14:paraId="730F415B" w14:textId="77777777" w:rsidR="00BE0CC3" w:rsidRDefault="00BE0CC3" w:rsidP="00BD7575">
            <w:pPr>
              <w:pStyle w:val="Body"/>
              <w:widowControl w:val="0"/>
              <w:numPr>
                <w:ilvl w:val="0"/>
                <w:numId w:val="17"/>
              </w:numPr>
              <w:spacing w:line="240" w:lineRule="auto"/>
              <w:rPr>
                <w:rFonts w:ascii="Century Gothic" w:hAnsi="Century Gothic"/>
              </w:rPr>
            </w:pPr>
            <w:r>
              <w:rPr>
                <w:rStyle w:val="None"/>
                <w:rFonts w:ascii="Century Gothic" w:hAnsi="Century Gothic"/>
              </w:rPr>
              <w:t xml:space="preserve">Individual (5 minutes): </w:t>
            </w:r>
            <w:hyperlink w:anchor="bookmarkid.147n2zr" w:history="1">
              <w:r>
                <w:rPr>
                  <w:rStyle w:val="Hyperlink1"/>
                  <w:rFonts w:ascii="Century Gothic" w:hAnsi="Century Gothic"/>
                </w:rPr>
                <w:t>Ticket out</w:t>
              </w:r>
            </w:hyperlink>
            <w:r>
              <w:rPr>
                <w:rStyle w:val="None"/>
                <w:rFonts w:ascii="Century Gothic" w:hAnsi="Century Gothic"/>
              </w:rPr>
              <w:t>.</w:t>
            </w:r>
          </w:p>
          <w:p w14:paraId="2B4B2FA1" w14:textId="77777777" w:rsidR="00BE0CC3" w:rsidRDefault="00BE0CC3" w:rsidP="00BD7575">
            <w:pPr>
              <w:pStyle w:val="Body"/>
              <w:spacing w:line="240" w:lineRule="auto"/>
              <w:rPr>
                <w:rStyle w:val="None"/>
                <w:rFonts w:ascii="Century Gothic" w:eastAsia="Century Gothic" w:hAnsi="Century Gothic" w:cs="Century Gothic"/>
              </w:rPr>
            </w:pPr>
          </w:p>
          <w:p w14:paraId="7E6EF8CB" w14:textId="77777777" w:rsidR="00BE0CC3" w:rsidRDefault="00BE0CC3" w:rsidP="00BD7575">
            <w:pPr>
              <w:pStyle w:val="Body"/>
              <w:spacing w:line="240" w:lineRule="auto"/>
              <w:rPr>
                <w:rStyle w:val="None"/>
                <w:rFonts w:ascii="Century Gothic" w:eastAsia="Century Gothic" w:hAnsi="Century Gothic" w:cs="Century Gothic"/>
              </w:rPr>
            </w:pPr>
            <w:hyperlink w:anchor="bookmarkid.3o7alnk" w:history="1">
              <w:r>
                <w:rPr>
                  <w:rStyle w:val="Hyperlink1"/>
                  <w:rFonts w:ascii="Century Gothic" w:hAnsi="Century Gothic"/>
                </w:rPr>
                <w:t>Extended Learning Activity</w:t>
              </w:r>
            </w:hyperlink>
            <w:r>
              <w:rPr>
                <w:rStyle w:val="None"/>
                <w:rFonts w:ascii="Century Gothic" w:hAnsi="Century Gothic"/>
              </w:rPr>
              <w:t xml:space="preserve">: If the instructor would like to spend a little more time on Green Chemistry, they can have their students work together in small groups and read through an abridged version of the 12 Principles of Green Chemistry.  As the students read, they can look up </w:t>
            </w:r>
            <w:proofErr w:type="gramStart"/>
            <w:r>
              <w:rPr>
                <w:rStyle w:val="None"/>
                <w:rFonts w:ascii="Century Gothic" w:hAnsi="Century Gothic"/>
              </w:rPr>
              <w:t>the scientific</w:t>
            </w:r>
            <w:proofErr w:type="gramEnd"/>
            <w:r>
              <w:rPr>
                <w:rStyle w:val="None"/>
                <w:rFonts w:ascii="Century Gothic" w:hAnsi="Century Gothic"/>
              </w:rPr>
              <w:t xml:space="preserve"> words that are unfamiliar to them, and then discuss and answer 5 post-reading questions. It would be a good idea for the instructor to review the post-reading questions with the students to help direct how they should engage in the reading assignment.  Additionally, it would be best to also model how to engage in the modified 3As practice provided at the end of the reading since students may be unfamiliar with it, especially in a science classroom. </w:t>
            </w:r>
          </w:p>
          <w:p w14:paraId="024B84A0" w14:textId="77777777" w:rsidR="00BE0CC3" w:rsidRDefault="00BE0CC3" w:rsidP="00BD7575">
            <w:pPr>
              <w:pStyle w:val="Body"/>
              <w:spacing w:line="240" w:lineRule="auto"/>
              <w:rPr>
                <w:rStyle w:val="None"/>
                <w:rFonts w:ascii="Century Gothic" w:eastAsia="Century Gothic" w:hAnsi="Century Gothic" w:cs="Century Gothic"/>
              </w:rPr>
            </w:pPr>
          </w:p>
          <w:p w14:paraId="262BB1CA" w14:textId="77777777" w:rsidR="00BE0CC3" w:rsidRDefault="00BE0CC3" w:rsidP="00BD7575">
            <w:pPr>
              <w:pStyle w:val="Body"/>
              <w:spacing w:line="240" w:lineRule="auto"/>
            </w:pPr>
            <w:r>
              <w:rPr>
                <w:rStyle w:val="None"/>
                <w:rFonts w:ascii="Century Gothic" w:hAnsi="Century Gothic"/>
              </w:rPr>
              <w:t xml:space="preserve">Additional possible reading extension: </w:t>
            </w:r>
            <w:r>
              <w:rPr>
                <w:rStyle w:val="None"/>
                <w:rFonts w:ascii="Century Gothic" w:hAnsi="Century Gothic"/>
                <w:color w:val="3C4043"/>
                <w:u w:color="3C4043"/>
                <w:shd w:val="clear" w:color="auto" w:fill="FFFFFF"/>
              </w:rPr>
              <w:t xml:space="preserve">Are plastics a social problem or a scientific one? </w:t>
            </w:r>
            <w:hyperlink r:id="rId13" w:history="1">
              <w:r>
                <w:rPr>
                  <w:rStyle w:val="Hyperlink4"/>
                  <w:rFonts w:ascii="Century Gothic" w:hAnsi="Century Gothic"/>
                </w:rPr>
                <w:t>https://particle.scitech.org.au/earth/green-chemistry-and-its-mission-to-eat-plastic-waste/</w:t>
              </w:r>
            </w:hyperlink>
          </w:p>
        </w:tc>
      </w:tr>
    </w:tbl>
    <w:p w14:paraId="6674E2D1" w14:textId="77777777" w:rsidR="0088025D" w:rsidRDefault="0088025D" w:rsidP="004C40B2"/>
    <w:sectPr w:rsidR="0088025D" w:rsidSect="009F3302">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43C9" w14:textId="77777777" w:rsidR="002450FA" w:rsidRDefault="002450FA" w:rsidP="00924A28">
      <w:r>
        <w:separator/>
      </w:r>
    </w:p>
  </w:endnote>
  <w:endnote w:type="continuationSeparator" w:id="0">
    <w:p w14:paraId="45B5EA6E" w14:textId="77777777" w:rsidR="002450FA" w:rsidRDefault="002450FA" w:rsidP="0092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E422" w14:textId="4E40787E" w:rsidR="00924A28" w:rsidRDefault="00924A28" w:rsidP="00924A28">
    <w:pPr>
      <w:ind w:left="2880" w:firstLine="720"/>
      <w:jc w:val="right"/>
      <w:rPr>
        <w:color w:val="666666"/>
        <w:sz w:val="18"/>
        <w:szCs w:val="18"/>
      </w:rPr>
    </w:pPr>
    <w:r>
      <w:rPr>
        <w:noProof/>
      </w:rPr>
      <w:drawing>
        <wp:anchor distT="114300" distB="114300" distL="114300" distR="114300" simplePos="0" relativeHeight="251659264" behindDoc="0" locked="0" layoutInCell="1" allowOverlap="1" wp14:anchorId="5C421871" wp14:editId="55C6FF64">
          <wp:simplePos x="0" y="0"/>
          <wp:positionH relativeFrom="column">
            <wp:posOffset>2295525</wp:posOffset>
          </wp:positionH>
          <wp:positionV relativeFrom="paragraph">
            <wp:posOffset>114300</wp:posOffset>
          </wp:positionV>
          <wp:extent cx="1054735" cy="415290"/>
          <wp:effectExtent l="0" t="0" r="0" b="3810"/>
          <wp:wrapSquare wrapText="bothSides"/>
          <wp:docPr id="983091990" name="Picture 983091990" descr="A logo of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A logo of a company&#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415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60288" behindDoc="0" locked="0" layoutInCell="1" allowOverlap="1" wp14:anchorId="6EB07C77" wp14:editId="070830E2">
          <wp:simplePos x="0" y="0"/>
          <wp:positionH relativeFrom="column">
            <wp:posOffset>66675</wp:posOffset>
          </wp:positionH>
          <wp:positionV relativeFrom="paragraph">
            <wp:posOffset>238125</wp:posOffset>
          </wp:positionV>
          <wp:extent cx="1252855" cy="369570"/>
          <wp:effectExtent l="0" t="0" r="4445" b="0"/>
          <wp:wrapSquare wrapText="bothSides"/>
          <wp:docPr id="1340335642" name="Picture 1340335642"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A picture containing text, font, logo, graphic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855" cy="369570"/>
                  </a:xfrm>
                  <a:prstGeom prst="rect">
                    <a:avLst/>
                  </a:prstGeom>
                  <a:noFill/>
                </pic:spPr>
              </pic:pic>
            </a:graphicData>
          </a:graphic>
          <wp14:sizeRelH relativeFrom="page">
            <wp14:pctWidth>0</wp14:pctWidth>
          </wp14:sizeRelH>
          <wp14:sizeRelV relativeFrom="page">
            <wp14:pctHeight>0</wp14:pctHeight>
          </wp14:sizeRelV>
        </wp:anchor>
      </w:drawing>
    </w:r>
  </w:p>
  <w:p w14:paraId="4173AC6A" w14:textId="77777777" w:rsidR="00924A28" w:rsidRDefault="00924A28" w:rsidP="00924A28">
    <w:pPr>
      <w:ind w:left="2880" w:firstLine="720"/>
      <w:jc w:val="right"/>
      <w:rPr>
        <w:color w:val="666666"/>
        <w:sz w:val="18"/>
        <w:szCs w:val="18"/>
      </w:rPr>
    </w:pPr>
  </w:p>
  <w:p w14:paraId="0DAA43F7" w14:textId="77777777" w:rsidR="00924A28" w:rsidRDefault="00924A28" w:rsidP="00924A28">
    <w:pPr>
      <w:ind w:left="2880" w:firstLine="720"/>
      <w:jc w:val="right"/>
    </w:pPr>
    <w:r>
      <w:rPr>
        <w:color w:val="666666"/>
        <w:sz w:val="18"/>
        <w:szCs w:val="18"/>
      </w:rPr>
      <w:t>© 2023 www.beyondbenign.org</w:t>
    </w:r>
  </w:p>
  <w:p w14:paraId="4D7A7A88" w14:textId="77777777" w:rsidR="00924A28" w:rsidRDefault="0092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6094" w14:textId="77777777" w:rsidR="002450FA" w:rsidRDefault="002450FA" w:rsidP="00924A28">
      <w:r>
        <w:separator/>
      </w:r>
    </w:p>
  </w:footnote>
  <w:footnote w:type="continuationSeparator" w:id="0">
    <w:p w14:paraId="3100C64C" w14:textId="77777777" w:rsidR="002450FA" w:rsidRDefault="002450FA" w:rsidP="00924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5900" w14:textId="456825E7" w:rsidR="00BE0CC3" w:rsidRDefault="006E32BD">
    <w:pPr>
      <w:pStyle w:val="Header"/>
    </w:pPr>
    <w:r>
      <w:rPr>
        <w:noProof/>
      </w:rPr>
      <w:drawing>
        <wp:inline distT="0" distB="0" distL="0" distR="0" wp14:anchorId="4782EA08" wp14:editId="18D0A1D4">
          <wp:extent cx="5943600" cy="673100"/>
          <wp:effectExtent l="0" t="0" r="0" b="0"/>
          <wp:docPr id="1073741827" name="officeArt object" descr="image17.png"/>
          <wp:cNvGraphicFramePr/>
          <a:graphic xmlns:a="http://schemas.openxmlformats.org/drawingml/2006/main">
            <a:graphicData uri="http://schemas.openxmlformats.org/drawingml/2006/picture">
              <pic:pic xmlns:pic="http://schemas.openxmlformats.org/drawingml/2006/picture">
                <pic:nvPicPr>
                  <pic:cNvPr id="1073741827" name="image17.png" descr="image17.png"/>
                  <pic:cNvPicPr>
                    <a:picLocks noChangeAspect="1"/>
                  </pic:cNvPicPr>
                </pic:nvPicPr>
                <pic:blipFill>
                  <a:blip r:embed="rId1"/>
                  <a:stretch>
                    <a:fillRect/>
                  </a:stretch>
                </pic:blipFill>
                <pic:spPr>
                  <a:xfrm>
                    <a:off x="0" y="0"/>
                    <a:ext cx="5943600" cy="6731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B6F"/>
    <w:multiLevelType w:val="hybridMultilevel"/>
    <w:tmpl w:val="586A468E"/>
    <w:lvl w:ilvl="0" w:tplc="292C080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B0DB4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0A659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B047E7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52ABB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88E35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96AAD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1AC6E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E6A13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EA1BAC"/>
    <w:multiLevelType w:val="hybridMultilevel"/>
    <w:tmpl w:val="8C7C1B0E"/>
    <w:styleLink w:val="ImportedStyle1"/>
    <w:lvl w:ilvl="0" w:tplc="599AD1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BA9A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FA66D4">
      <w:start w:val="1"/>
      <w:numFmt w:val="lowerRoman"/>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6DDAE1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4602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FC60EA">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588C7F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F819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4CCE4E">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3130A9"/>
    <w:multiLevelType w:val="hybridMultilevel"/>
    <w:tmpl w:val="1E0E4D76"/>
    <w:lvl w:ilvl="0" w:tplc="1696E2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5EAA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DEEE38">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8A52E6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7E30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D4EA64">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9C3C47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E006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82330A">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B13975"/>
    <w:multiLevelType w:val="hybridMultilevel"/>
    <w:tmpl w:val="0B7E2ADC"/>
    <w:lvl w:ilvl="0" w:tplc="BC9E6C6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40CEE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60090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E02B08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A8856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107C8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E819E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569EB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D8E43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187CD5"/>
    <w:multiLevelType w:val="hybridMultilevel"/>
    <w:tmpl w:val="7E947962"/>
    <w:lvl w:ilvl="0" w:tplc="43B6255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B0EF5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2CBF5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C46575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26618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1A7D1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F4AF62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D8937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C4725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886E1A"/>
    <w:multiLevelType w:val="hybridMultilevel"/>
    <w:tmpl w:val="39F0F84E"/>
    <w:lvl w:ilvl="0" w:tplc="6B02A06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36166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F4184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96AD5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8266B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0E60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4BA8CE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3E7E2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C0986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450C57"/>
    <w:multiLevelType w:val="hybridMultilevel"/>
    <w:tmpl w:val="0C24FC36"/>
    <w:lvl w:ilvl="0" w:tplc="4E5688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C4EB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C00852">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89B2F6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7CAF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62AE74">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4560EE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1C48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5AA670">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2220A65"/>
    <w:multiLevelType w:val="hybridMultilevel"/>
    <w:tmpl w:val="E6C0DD80"/>
    <w:lvl w:ilvl="0" w:tplc="175EB104">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F34D9DC">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9D4773C">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78E18D4">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390903A">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28C71E2">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EA285FC">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E9465B0">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9A26BA">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82C30B6"/>
    <w:multiLevelType w:val="hybridMultilevel"/>
    <w:tmpl w:val="EEC0FB78"/>
    <w:lvl w:ilvl="0" w:tplc="EB4E8F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057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AAA1DC">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1C10FF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7262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381244">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FF2017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A0AD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4A4454">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1BF781E"/>
    <w:multiLevelType w:val="hybridMultilevel"/>
    <w:tmpl w:val="8C7C1B0E"/>
    <w:numStyleLink w:val="ImportedStyle1"/>
  </w:abstractNum>
  <w:abstractNum w:abstractNumId="10" w15:restartNumberingAfterBreak="0">
    <w:nsid w:val="54F03293"/>
    <w:multiLevelType w:val="hybridMultilevel"/>
    <w:tmpl w:val="CF5E06DA"/>
    <w:lvl w:ilvl="0" w:tplc="5DDA09CE">
      <w:start w:val="1"/>
      <w:numFmt w:val="bullet"/>
      <w:lvlText w:val="●"/>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020B95E">
      <w:start w:val="1"/>
      <w:numFmt w:val="bullet"/>
      <w:lvlText w:val="○"/>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00C38AA">
      <w:start w:val="1"/>
      <w:numFmt w:val="bullet"/>
      <w:lvlText w:val="■"/>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5D5CEDA4">
      <w:start w:val="1"/>
      <w:numFmt w:val="bullet"/>
      <w:lvlText w:val="●"/>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576A7B8">
      <w:start w:val="1"/>
      <w:numFmt w:val="bullet"/>
      <w:lvlText w:val="○"/>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7AEA9E4">
      <w:start w:val="1"/>
      <w:numFmt w:val="bullet"/>
      <w:lvlText w:val="■"/>
      <w:lvlJc w:val="left"/>
      <w:pPr>
        <w:ind w:left="43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21DA09B4">
      <w:start w:val="1"/>
      <w:numFmt w:val="bullet"/>
      <w:lvlText w:val="●"/>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D765B0C">
      <w:start w:val="1"/>
      <w:numFmt w:val="bullet"/>
      <w:lvlText w:val="○"/>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4949D82">
      <w:start w:val="1"/>
      <w:numFmt w:val="bullet"/>
      <w:lvlText w:val="■"/>
      <w:lvlJc w:val="left"/>
      <w:pPr>
        <w:ind w:left="648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5403380"/>
    <w:multiLevelType w:val="hybridMultilevel"/>
    <w:tmpl w:val="06C2B59A"/>
    <w:lvl w:ilvl="0" w:tplc="817E3F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9A4F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60D96E">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D6C4D3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A64C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FA1296">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8AA2FD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B48E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C28F74">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BB03B04"/>
    <w:multiLevelType w:val="hybridMultilevel"/>
    <w:tmpl w:val="732AAA58"/>
    <w:lvl w:ilvl="0" w:tplc="67FA6D9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78D9C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8C790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98A8A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EC891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4C201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DB4CEC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58C4F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3C5B2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FBB4BBF"/>
    <w:multiLevelType w:val="hybridMultilevel"/>
    <w:tmpl w:val="593E248A"/>
    <w:lvl w:ilvl="0" w:tplc="3B0CCD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DE08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6066E0">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25129C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AC23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16E8D4">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8FFC41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70E1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50EB9A">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0DE671B"/>
    <w:multiLevelType w:val="hybridMultilevel"/>
    <w:tmpl w:val="68DE7020"/>
    <w:lvl w:ilvl="0" w:tplc="1608AC1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14BB9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A851F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ACEA2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3C958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F0DCA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F62C7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EA194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5CA26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49E3D3C"/>
    <w:multiLevelType w:val="hybridMultilevel"/>
    <w:tmpl w:val="C570F7C0"/>
    <w:lvl w:ilvl="0" w:tplc="0EF87AD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60B19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B8ECF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276245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9028A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70B98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3D89B9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2685A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A01FD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91560ED"/>
    <w:multiLevelType w:val="hybridMultilevel"/>
    <w:tmpl w:val="45EA7576"/>
    <w:lvl w:ilvl="0" w:tplc="9FC4C1A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3C1F8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2EC73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48A2A4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8EB53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FABE5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5AC2B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CCBE5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F867E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599023883">
    <w:abstractNumId w:val="1"/>
  </w:num>
  <w:num w:numId="2" w16cid:durableId="509491685">
    <w:abstractNumId w:val="9"/>
  </w:num>
  <w:num w:numId="3" w16cid:durableId="1388843326">
    <w:abstractNumId w:val="16"/>
  </w:num>
  <w:num w:numId="4" w16cid:durableId="1017343421">
    <w:abstractNumId w:val="10"/>
  </w:num>
  <w:num w:numId="5" w16cid:durableId="1125587786">
    <w:abstractNumId w:val="7"/>
  </w:num>
  <w:num w:numId="6" w16cid:durableId="536310857">
    <w:abstractNumId w:val="14"/>
  </w:num>
  <w:num w:numId="7" w16cid:durableId="1826774523">
    <w:abstractNumId w:val="3"/>
  </w:num>
  <w:num w:numId="8" w16cid:durableId="939917649">
    <w:abstractNumId w:val="4"/>
  </w:num>
  <w:num w:numId="9" w16cid:durableId="782113226">
    <w:abstractNumId w:val="0"/>
  </w:num>
  <w:num w:numId="10" w16cid:durableId="2134714672">
    <w:abstractNumId w:val="5"/>
  </w:num>
  <w:num w:numId="11" w16cid:durableId="1141579883">
    <w:abstractNumId w:val="15"/>
  </w:num>
  <w:num w:numId="12" w16cid:durableId="1901285517">
    <w:abstractNumId w:val="12"/>
  </w:num>
  <w:num w:numId="13" w16cid:durableId="151607019">
    <w:abstractNumId w:val="11"/>
  </w:num>
  <w:num w:numId="14" w16cid:durableId="870150478">
    <w:abstractNumId w:val="8"/>
  </w:num>
  <w:num w:numId="15" w16cid:durableId="432090669">
    <w:abstractNumId w:val="13"/>
  </w:num>
  <w:num w:numId="16" w16cid:durableId="900019645">
    <w:abstractNumId w:val="2"/>
  </w:num>
  <w:num w:numId="17" w16cid:durableId="14847330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C5"/>
    <w:rsid w:val="00114820"/>
    <w:rsid w:val="00125984"/>
    <w:rsid w:val="001949E5"/>
    <w:rsid w:val="002450FA"/>
    <w:rsid w:val="002E67C5"/>
    <w:rsid w:val="004C40B2"/>
    <w:rsid w:val="006430C5"/>
    <w:rsid w:val="006E32BD"/>
    <w:rsid w:val="006F4C2C"/>
    <w:rsid w:val="00792B00"/>
    <w:rsid w:val="0088025D"/>
    <w:rsid w:val="00924A28"/>
    <w:rsid w:val="00983D46"/>
    <w:rsid w:val="009F3302"/>
    <w:rsid w:val="00A1673F"/>
    <w:rsid w:val="00BE0CC3"/>
    <w:rsid w:val="00E44C9C"/>
    <w:rsid w:val="00FB4822"/>
    <w:rsid w:val="00FC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2AF87"/>
  <w15:chartTrackingRefBased/>
  <w15:docId w15:val="{BDA80210-E58C-4880-A76E-0F838B0B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CC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A28"/>
    <w:pPr>
      <w:tabs>
        <w:tab w:val="center" w:pos="4680"/>
        <w:tab w:val="right" w:pos="9360"/>
      </w:tabs>
    </w:pPr>
  </w:style>
  <w:style w:type="character" w:customStyle="1" w:styleId="HeaderChar">
    <w:name w:val="Header Char"/>
    <w:basedOn w:val="DefaultParagraphFont"/>
    <w:link w:val="Header"/>
    <w:uiPriority w:val="99"/>
    <w:rsid w:val="00924A28"/>
  </w:style>
  <w:style w:type="paragraph" w:styleId="Footer">
    <w:name w:val="footer"/>
    <w:basedOn w:val="Normal"/>
    <w:link w:val="FooterChar"/>
    <w:uiPriority w:val="99"/>
    <w:unhideWhenUsed/>
    <w:rsid w:val="00924A28"/>
    <w:pPr>
      <w:tabs>
        <w:tab w:val="center" w:pos="4680"/>
        <w:tab w:val="right" w:pos="9360"/>
      </w:tabs>
    </w:pPr>
  </w:style>
  <w:style w:type="character" w:customStyle="1" w:styleId="FooterChar">
    <w:name w:val="Footer Char"/>
    <w:basedOn w:val="DefaultParagraphFont"/>
    <w:link w:val="Footer"/>
    <w:uiPriority w:val="99"/>
    <w:rsid w:val="00924A28"/>
  </w:style>
  <w:style w:type="paragraph" w:customStyle="1" w:styleId="Body">
    <w:name w:val="Body"/>
    <w:rsid w:val="00BE0CC3"/>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14:textOutline w14:w="0" w14:cap="flat" w14:cmpd="sng" w14:algn="ctr">
        <w14:noFill/>
        <w14:prstDash w14:val="solid"/>
        <w14:bevel/>
      </w14:textOutline>
    </w:rPr>
  </w:style>
  <w:style w:type="character" w:customStyle="1" w:styleId="None">
    <w:name w:val="None"/>
    <w:rsid w:val="00BE0CC3"/>
  </w:style>
  <w:style w:type="character" w:customStyle="1" w:styleId="Hyperlink0">
    <w:name w:val="Hyperlink.0"/>
    <w:basedOn w:val="None"/>
    <w:rsid w:val="00BE0CC3"/>
    <w:rPr>
      <w:outline w:val="0"/>
      <w:color w:val="1155CC"/>
      <w:u w:val="single" w:color="1155CC"/>
    </w:rPr>
  </w:style>
  <w:style w:type="numbering" w:customStyle="1" w:styleId="ImportedStyle1">
    <w:name w:val="Imported Style 1"/>
    <w:rsid w:val="00BE0CC3"/>
    <w:pPr>
      <w:numPr>
        <w:numId w:val="1"/>
      </w:numPr>
    </w:pPr>
  </w:style>
  <w:style w:type="character" w:customStyle="1" w:styleId="Hyperlink1">
    <w:name w:val="Hyperlink.1"/>
    <w:basedOn w:val="None"/>
    <w:rsid w:val="00BE0CC3"/>
    <w:rPr>
      <w:outline w:val="0"/>
      <w:color w:val="1155CC"/>
      <w:u w:val="single" w:color="1155CC"/>
      <w:lang w:val="en-US"/>
    </w:rPr>
  </w:style>
  <w:style w:type="character" w:customStyle="1" w:styleId="Hyperlink2">
    <w:name w:val="Hyperlink.2"/>
    <w:basedOn w:val="None"/>
    <w:rsid w:val="00BE0CC3"/>
    <w:rPr>
      <w:outline w:val="0"/>
      <w:color w:val="1155CC"/>
      <w:u w:val="single" w:color="1155CC"/>
      <w:shd w:val="clear" w:color="auto" w:fill="FFFFFF"/>
      <w:lang w:val="en-US"/>
    </w:rPr>
  </w:style>
  <w:style w:type="character" w:customStyle="1" w:styleId="Hyperlink3">
    <w:name w:val="Hyperlink.3"/>
    <w:basedOn w:val="None"/>
    <w:rsid w:val="00BE0CC3"/>
    <w:rPr>
      <w:outline w:val="0"/>
      <w:color w:val="1155CC"/>
      <w:u w:val="single" w:color="1155CC"/>
      <w:lang w:val="en-US"/>
    </w:rPr>
  </w:style>
  <w:style w:type="character" w:customStyle="1" w:styleId="Hyperlink4">
    <w:name w:val="Hyperlink.4"/>
    <w:basedOn w:val="None"/>
    <w:rsid w:val="00BE0CC3"/>
    <w:rPr>
      <w:outline w:val="0"/>
      <w:color w:val="1A73E8"/>
      <w:u w:color="1A73E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bcomprehensionstrategies.weebly.com/tea-party.html" TargetMode="External"/><Relationship Id="rId13" Type="http://schemas.openxmlformats.org/officeDocument/2006/relationships/hyperlink" Target="https://particle.scitech.org.au/earth/green-chemistry-and-its-mission-to-eat-plastic-waste/"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oregon.gov/ode/students-and-family/equity/EngLearners/Documents/ELPStandardsGlance.pdf" TargetMode="External"/><Relationship Id="rId12" Type="http://schemas.openxmlformats.org/officeDocument/2006/relationships/hyperlink" Target="https://drive.google.com/file/d/0BxtIr0W8ADVBSUhnMkZmM2t1bkU/view?resourcekey=0-isGRG12s_FUogMk8TwGHU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6TPjVWQZ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wdWRx05P4I0"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thediscoveryden.weebly.com/2017-2018-blog/packing-peanut-lab"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4E04A12C25F4EB5082384E2C20FE3" ma:contentTypeVersion="11" ma:contentTypeDescription="Create a new document." ma:contentTypeScope="" ma:versionID="67f2d3f6f2590148063cbf581d9b2daa">
  <xsd:schema xmlns:xsd="http://www.w3.org/2001/XMLSchema" xmlns:xs="http://www.w3.org/2001/XMLSchema" xmlns:p="http://schemas.microsoft.com/office/2006/metadata/properties" xmlns:ns2="8d6e4d08-5dd3-4cb1-9506-22c873280078" xmlns:ns3="eaf3a09b-4a02-4e25-98b6-49c75bfb433a" targetNamespace="http://schemas.microsoft.com/office/2006/metadata/properties" ma:root="true" ma:fieldsID="86cfad359e27c59131703bf8b3bff575" ns2:_="" ns3:_="">
    <xsd:import namespace="8d6e4d08-5dd3-4cb1-9506-22c873280078"/>
    <xsd:import namespace="eaf3a09b-4a02-4e25-98b6-49c75bfb43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4d08-5dd3-4cb1-9506-22c873280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9a30e3-2f3b-4107-bf78-a53c0c75e4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3a09b-4a02-4e25-98b6-49c75bfb43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0c94ec4-21b7-4d5c-9296-0ac847e23099}" ma:internalName="TaxCatchAll" ma:showField="CatchAllData" ma:web="eaf3a09b-4a02-4e25-98b6-49c75bfb43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3B7F9A-6520-41C1-98EC-F186014CD2B9}"/>
</file>

<file path=customXml/itemProps2.xml><?xml version="1.0" encoding="utf-8"?>
<ds:datastoreItem xmlns:ds="http://schemas.openxmlformats.org/officeDocument/2006/customXml" ds:itemID="{EFFA68CC-1326-413C-8B29-9D74C8D95022}"/>
</file>

<file path=docProps/app.xml><?xml version="1.0" encoding="utf-8"?>
<Properties xmlns="http://schemas.openxmlformats.org/officeDocument/2006/extended-properties" xmlns:vt="http://schemas.openxmlformats.org/officeDocument/2006/docPropsVTypes">
  <Template>Normal</Template>
  <TotalTime>14</TotalTime>
  <Pages>11</Pages>
  <Words>3111</Words>
  <Characters>17734</Characters>
  <Application>Microsoft Office Word</Application>
  <DocSecurity>0</DocSecurity>
  <Lines>147</Lines>
  <Paragraphs>41</Paragraphs>
  <ScaleCrop>false</ScaleCrop>
  <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Sloan</dc:creator>
  <cp:keywords/>
  <dc:description/>
  <cp:lastModifiedBy>Greg Sloan</cp:lastModifiedBy>
  <cp:revision>17</cp:revision>
  <dcterms:created xsi:type="dcterms:W3CDTF">2023-06-04T12:32:00Z</dcterms:created>
  <dcterms:modified xsi:type="dcterms:W3CDTF">2023-06-04T12:51:00Z</dcterms:modified>
</cp:coreProperties>
</file>