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FF9F2F" w14:textId="77777777" w:rsidR="007F76B5" w:rsidRPr="007F76B5" w:rsidRDefault="00BD14E5" w:rsidP="00BD14E5">
      <w:pPr>
        <w:rPr>
          <w:rFonts w:ascii="Calibri" w:hAnsi="Calibri"/>
          <w:sz w:val="22"/>
          <w:szCs w:val="22"/>
        </w:rPr>
      </w:pPr>
      <w:r w:rsidRPr="007F76B5">
        <w:rPr>
          <w:rFonts w:ascii="Calibri" w:hAnsi="Calibri"/>
          <w:noProof/>
          <w:sz w:val="22"/>
          <w:szCs w:val="22"/>
        </w:rPr>
        <mc:AlternateContent>
          <mc:Choice Requires="wps">
            <w:drawing>
              <wp:anchor distT="0" distB="0" distL="114300" distR="114300" simplePos="0" relativeHeight="251658240" behindDoc="1" locked="0" layoutInCell="1" allowOverlap="1" wp14:anchorId="6F0A7B62" wp14:editId="77990FCA">
                <wp:simplePos x="0" y="0"/>
                <wp:positionH relativeFrom="column">
                  <wp:posOffset>-405765</wp:posOffset>
                </wp:positionH>
                <wp:positionV relativeFrom="paragraph">
                  <wp:posOffset>-344805</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1.9pt;margin-top:-27.1pt;width:567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" fillcolor="#096981" stroked="f"/>
            </w:pict>
          </mc:Fallback>
        </mc:AlternateContent>
      </w:r>
      <w:r w:rsidR="004033F1" w:rsidRPr="007F76B5">
        <w:rPr>
          <w:rFonts w:ascii="Calibri" w:hAnsi="Calibri"/>
          <w:noProof/>
          <w:sz w:val="22"/>
          <w:szCs w:val="22"/>
        </w:rPr>
        <w:drawing>
          <wp:anchor distT="0" distB="0" distL="114300" distR="114300" simplePos="0" relativeHeight="251661312" behindDoc="0" locked="0" layoutInCell="1" allowOverlap="1" wp14:anchorId="40567164" wp14:editId="3CF00555">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sidRPr="007F76B5">
        <w:rPr>
          <w:rFonts w:ascii="Calibri" w:hAnsi="Calibri"/>
          <w:noProof/>
          <w:sz w:val="22"/>
          <w:szCs w:val="22"/>
        </w:rPr>
        <mc:AlternateContent>
          <mc:Choice Requires="wps">
            <w:drawing>
              <wp:anchor distT="0" distB="0" distL="114300" distR="114300" simplePos="0" relativeHeight="251654144" behindDoc="0" locked="0" layoutInCell="1" allowOverlap="1" wp14:anchorId="358E315C" wp14:editId="665658EA">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v:textbox>
                <w10:wrap type="square" anchorx="page" anchory="page"/>
              </v:shape>
            </w:pict>
          </mc:Fallback>
        </mc:AlternateContent>
      </w:r>
      <w:r w:rsidR="004033F1" w:rsidRPr="007F76B5">
        <w:rPr>
          <w:rFonts w:ascii="Calibri" w:hAnsi="Calibri"/>
          <w:sz w:val="22"/>
          <w:szCs w:val="22"/>
        </w:rPr>
        <w:t xml:space="preserve"> </w:t>
      </w:r>
    </w:p>
    <w:p w14:paraId="16F6409D" w14:textId="7A8AB001" w:rsidR="00BD14E5" w:rsidRPr="007F76B5" w:rsidRDefault="00273E9A" w:rsidP="00BD14E5">
      <w:pPr>
        <w:rPr>
          <w:rFonts w:ascii="Calibri" w:hAnsi="Calibri"/>
          <w:b/>
          <w:color w:val="365F91" w:themeColor="accent1" w:themeShade="BF"/>
          <w:sz w:val="56"/>
          <w:szCs w:val="56"/>
        </w:rPr>
      </w:pPr>
      <w:r w:rsidRPr="007F76B5">
        <w:rPr>
          <w:rFonts w:ascii="Calibri" w:hAnsi="Calibri"/>
          <w:noProof/>
          <w:sz w:val="56"/>
          <w:szCs w:val="56"/>
        </w:rPr>
        <w:drawing>
          <wp:anchor distT="0" distB="0" distL="114300" distR="114300" simplePos="0" relativeHeight="251656192"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27F9" w:rsidRPr="007F76B5">
        <w:rPr>
          <w:rFonts w:ascii="Calibri" w:hAnsi="Calibri"/>
          <w:b/>
          <w:color w:val="365F91" w:themeColor="accent1" w:themeShade="BF"/>
          <w:sz w:val="56"/>
          <w:szCs w:val="56"/>
        </w:rPr>
        <w:t>In</w:t>
      </w:r>
      <w:r w:rsidR="00BD14E5" w:rsidRPr="007F76B5">
        <w:rPr>
          <w:rFonts w:ascii="Calibri" w:hAnsi="Calibri"/>
          <w:b/>
          <w:color w:val="365F91" w:themeColor="accent1" w:themeShade="BF"/>
          <w:sz w:val="56"/>
          <w:szCs w:val="56"/>
        </w:rPr>
        <w:t xml:space="preserve"> Your Bathroom</w:t>
      </w:r>
    </w:p>
    <w:p w14:paraId="7FBE3A5E" w14:textId="77777777" w:rsidR="007F76B5" w:rsidRPr="007F76B5" w:rsidRDefault="007F76B5" w:rsidP="007F76B5"/>
    <w:p w14:paraId="00199590" w14:textId="49F4D1F1" w:rsidR="00BD14E5" w:rsidRDefault="007F76B5" w:rsidP="007F76B5">
      <w:pPr>
        <w:rPr>
          <w:rFonts w:ascii="Cambria" w:hAnsi="Cambria"/>
          <w:sz w:val="22"/>
          <w:szCs w:val="22"/>
        </w:rPr>
      </w:pPr>
      <w:r w:rsidRPr="007F76B5">
        <w:rPr>
          <w:rFonts w:ascii="Calibri" w:hAnsi="Calibri"/>
          <w:b/>
          <w:color w:val="365F91"/>
          <w:sz w:val="26"/>
          <w:szCs w:val="26"/>
        </w:rPr>
        <w:t>Teacher Background:</w:t>
      </w:r>
      <w:r w:rsidR="00BD14E5" w:rsidRPr="007F76B5">
        <w:t xml:space="preserve"> </w:t>
      </w:r>
      <w:r w:rsidR="00BD14E5" w:rsidRPr="007F76B5">
        <w:rPr>
          <w:rFonts w:ascii="Cambria" w:hAnsi="Cambria"/>
          <w:sz w:val="22"/>
          <w:szCs w:val="22"/>
        </w:rPr>
        <w:t xml:space="preserve">Although the FDA is required to test products for human consumption, it is estimated that only 15% of today’s cosmetics have been truly tested.  Also, while other countries have banned a variety of ingredients found in everyday cosmetics because of their potentially harmful side effects, the US has chosen not to ban these same products. Therefore, it is up to the consumer to be aware of the potential harm some products may incur. As part of this lesson plan, a list of commonly found toxins has been provided.  It is important to note that while all of these toxins are hazardous, their degree of toxicity does fluctuate from product to product. This exercise is simply to make students aware of the ingredients used in the products they purchase. Hopefully they will be encouraged to research their favorite cosmetics for the effect these ingredients may have on their health. </w:t>
      </w:r>
    </w:p>
    <w:p w14:paraId="639769AC" w14:textId="77777777" w:rsidR="007F76B5" w:rsidRPr="007F76B5" w:rsidRDefault="007F76B5" w:rsidP="007F76B5">
      <w:pPr>
        <w:rPr>
          <w:rFonts w:ascii="Cambria" w:hAnsi="Cambria"/>
          <w:sz w:val="22"/>
          <w:szCs w:val="22"/>
        </w:rPr>
      </w:pPr>
    </w:p>
    <w:p w14:paraId="708B7693" w14:textId="77777777" w:rsidR="00BD14E5" w:rsidRPr="007F76B5" w:rsidRDefault="00BD14E5" w:rsidP="00BD14E5">
      <w:pPr>
        <w:pStyle w:val="NoSpacing"/>
        <w:rPr>
          <w:rFonts w:ascii="Cambria" w:hAnsi="Cambria"/>
        </w:rPr>
      </w:pPr>
      <w:r w:rsidRPr="007F76B5">
        <w:rPr>
          <w:rFonts w:ascii="Cambria" w:hAnsi="Cambria"/>
        </w:rPr>
        <w:t xml:space="preserve">Information used for this project came from: </w:t>
      </w:r>
      <w:hyperlink r:id="rId11" w:history="1">
        <w:r w:rsidRPr="007F76B5">
          <w:rPr>
            <w:rStyle w:val="Hyperlink"/>
            <w:rFonts w:ascii="Cambria" w:hAnsi="Cambria"/>
            <w:b/>
          </w:rPr>
          <w:t>www.ewg.org</w:t>
        </w:r>
      </w:hyperlink>
      <w:proofErr w:type="gramStart"/>
      <w:r w:rsidRPr="007F76B5">
        <w:rPr>
          <w:rFonts w:ascii="Cambria" w:hAnsi="Cambria"/>
        </w:rPr>
        <w:t xml:space="preserve">,  </w:t>
      </w:r>
      <w:proofErr w:type="gramEnd"/>
      <w:r w:rsidR="00320658" w:rsidRPr="007F76B5">
        <w:rPr>
          <w:rFonts w:ascii="Cambria" w:hAnsi="Cambria"/>
        </w:rPr>
        <w:fldChar w:fldCharType="begin"/>
      </w:r>
      <w:r w:rsidR="00320658" w:rsidRPr="007F76B5">
        <w:rPr>
          <w:rFonts w:ascii="Cambria" w:hAnsi="Cambria"/>
        </w:rPr>
        <w:instrText xml:space="preserve"> HYPERLINK "http://www.cosmeticdatabase.com/</w:instrText>
      </w:r>
      <w:r w:rsidR="00320658" w:rsidRPr="007F76B5">
        <w:rPr>
          <w:rFonts w:ascii="Cambria" w:hAnsi="Cambria"/>
        </w:rPr>
        <w:instrText xml:space="preserve">" </w:instrText>
      </w:r>
      <w:r w:rsidR="00320658" w:rsidRPr="007F76B5">
        <w:rPr>
          <w:rFonts w:ascii="Cambria" w:hAnsi="Cambria"/>
        </w:rPr>
        <w:fldChar w:fldCharType="separate"/>
      </w:r>
      <w:r w:rsidRPr="007F76B5">
        <w:rPr>
          <w:rStyle w:val="Hyperlink"/>
          <w:rFonts w:ascii="Cambria" w:hAnsi="Cambria"/>
          <w:b/>
        </w:rPr>
        <w:t>www.cosmeticdatabase.com</w:t>
      </w:r>
      <w:r w:rsidR="00320658" w:rsidRPr="007F76B5">
        <w:rPr>
          <w:rStyle w:val="Hyperlink"/>
          <w:rFonts w:ascii="Cambria" w:hAnsi="Cambria"/>
          <w:b/>
        </w:rPr>
        <w:fldChar w:fldCharType="end"/>
      </w:r>
      <w:r w:rsidRPr="007F76B5">
        <w:rPr>
          <w:rFonts w:ascii="Cambria" w:hAnsi="Cambria"/>
        </w:rPr>
        <w:t xml:space="preserve"> (a great site for finding out specific products and their toxicity levels.)</w:t>
      </w:r>
    </w:p>
    <w:p w14:paraId="3150C743" w14:textId="77777777" w:rsidR="00BD14E5" w:rsidRPr="007F76B5" w:rsidRDefault="00BD14E5" w:rsidP="00BD14E5">
      <w:pPr>
        <w:pStyle w:val="NoSpacing"/>
        <w:rPr>
          <w:rFonts w:ascii="Cambria" w:hAnsi="Cambria"/>
        </w:rPr>
      </w:pPr>
    </w:p>
    <w:p w14:paraId="02F91F26" w14:textId="77777777" w:rsidR="00BD14E5" w:rsidRPr="007F76B5" w:rsidRDefault="00BD14E5" w:rsidP="00BD14E5">
      <w:pPr>
        <w:pStyle w:val="NoSpacing"/>
        <w:rPr>
          <w:rFonts w:ascii="Cambria" w:hAnsi="Cambria"/>
        </w:rPr>
      </w:pPr>
      <w:r w:rsidRPr="007F76B5">
        <w:rPr>
          <w:rFonts w:ascii="Cambria" w:hAnsi="Cambria"/>
        </w:rPr>
        <w:t>Carcinogen: something that produces cancer</w:t>
      </w:r>
    </w:p>
    <w:p w14:paraId="2A2CA50F" w14:textId="77777777" w:rsidR="00BD14E5" w:rsidRPr="007F76B5" w:rsidRDefault="00BD14E5" w:rsidP="00BD14E5">
      <w:pPr>
        <w:pStyle w:val="NoSpacing"/>
        <w:rPr>
          <w:rFonts w:ascii="Cambria" w:hAnsi="Cambria"/>
        </w:rPr>
      </w:pPr>
      <w:r w:rsidRPr="007F76B5">
        <w:rPr>
          <w:rFonts w:ascii="Cambria" w:hAnsi="Cambria"/>
        </w:rPr>
        <w:t>Toxicity: the degree to which something is poisonous</w:t>
      </w:r>
    </w:p>
    <w:p w14:paraId="0DC50965" w14:textId="77777777" w:rsidR="00BD14E5" w:rsidRDefault="00BD14E5" w:rsidP="00BD14E5">
      <w:pPr>
        <w:rPr>
          <w:iCs/>
        </w:rPr>
      </w:pPr>
    </w:p>
    <w:p w14:paraId="5B06231C" w14:textId="77777777" w:rsidR="00BD14E5" w:rsidRDefault="00BD14E5" w:rsidP="00BD14E5">
      <w:r w:rsidRPr="007F76B5">
        <w:rPr>
          <w:rFonts w:ascii="Calibri" w:hAnsi="Calibri"/>
          <w:b/>
          <w:color w:val="365F91" w:themeColor="accent1" w:themeShade="BF"/>
          <w:sz w:val="26"/>
          <w:szCs w:val="26"/>
        </w:rPr>
        <w:t>Goal:</w:t>
      </w:r>
      <w:r w:rsidRPr="00BD14E5">
        <w:rPr>
          <w:color w:val="365F91" w:themeColor="accent1" w:themeShade="BF"/>
        </w:rPr>
        <w:t xml:space="preserve"> </w:t>
      </w:r>
      <w:r w:rsidRPr="007F76B5">
        <w:rPr>
          <w:rFonts w:ascii="Cambria" w:hAnsi="Cambria"/>
          <w:sz w:val="22"/>
          <w:szCs w:val="22"/>
        </w:rPr>
        <w:t>Students will determine the best method of data display to encourage critical thinking about products used in daily life.</w:t>
      </w:r>
    </w:p>
    <w:p w14:paraId="42BDE8EA" w14:textId="77777777" w:rsidR="007F76B5" w:rsidRDefault="007F76B5" w:rsidP="00BD14E5"/>
    <w:p w14:paraId="157DC496" w14:textId="77777777" w:rsidR="00BD14E5" w:rsidRDefault="00BD14E5" w:rsidP="00BD14E5">
      <w:r w:rsidRPr="007F76B5">
        <w:rPr>
          <w:rFonts w:ascii="Calibri" w:hAnsi="Calibri"/>
          <w:b/>
          <w:color w:val="365F91" w:themeColor="accent1" w:themeShade="BF"/>
          <w:sz w:val="26"/>
          <w:szCs w:val="26"/>
        </w:rPr>
        <w:t>Objectives:</w:t>
      </w:r>
      <w:r w:rsidRPr="00BD14E5">
        <w:rPr>
          <w:b/>
          <w:color w:val="365F91" w:themeColor="accent1" w:themeShade="BF"/>
        </w:rPr>
        <w:t xml:space="preserve"> </w:t>
      </w:r>
      <w:r w:rsidRPr="007F76B5">
        <w:rPr>
          <w:rFonts w:ascii="Cambria" w:hAnsi="Cambria"/>
          <w:sz w:val="22"/>
          <w:szCs w:val="22"/>
        </w:rPr>
        <w:t>Students will collect data on ingredients found in products brought from home and investigate the substances used to make these products.  They will use this data to practice choosing data display methods and simple probability.</w:t>
      </w:r>
      <w:r>
        <w:t xml:space="preserve">  </w:t>
      </w:r>
    </w:p>
    <w:p w14:paraId="0A9D3566" w14:textId="77777777" w:rsidR="007F76B5" w:rsidRDefault="007F76B5" w:rsidP="00BD14E5"/>
    <w:p w14:paraId="14EB790C" w14:textId="5FF668BB" w:rsidR="00BD14E5" w:rsidRDefault="00BD14E5" w:rsidP="00BD14E5">
      <w:pPr>
        <w:pStyle w:val="NoSpacing"/>
        <w:rPr>
          <w:b/>
          <w:color w:val="008000"/>
        </w:rPr>
      </w:pPr>
      <w:r w:rsidRPr="007F76B5">
        <w:rPr>
          <w:b/>
          <w:color w:val="365F91" w:themeColor="accent1" w:themeShade="BF"/>
          <w:sz w:val="26"/>
          <w:szCs w:val="26"/>
        </w:rPr>
        <w:t>Time required:</w:t>
      </w:r>
      <w:r w:rsidR="007F76B5">
        <w:rPr>
          <w:b/>
          <w:color w:val="365F91" w:themeColor="accent1" w:themeShade="BF"/>
        </w:rPr>
        <w:t xml:space="preserve"> </w:t>
      </w:r>
      <w:r w:rsidRPr="007F76B5">
        <w:rPr>
          <w:rFonts w:ascii="Cambria" w:hAnsi="Cambria"/>
        </w:rPr>
        <w:t>1 class period</w:t>
      </w:r>
    </w:p>
    <w:p w14:paraId="288F90EF" w14:textId="77777777" w:rsidR="00BD14E5" w:rsidRDefault="00BD14E5" w:rsidP="00BD14E5">
      <w:pPr>
        <w:pStyle w:val="NoSpacing"/>
        <w:rPr>
          <w:b/>
          <w:color w:val="008000"/>
        </w:rPr>
      </w:pPr>
    </w:p>
    <w:p w14:paraId="26B7F6EB" w14:textId="77777777" w:rsidR="00BD14E5" w:rsidRPr="007F76B5" w:rsidRDefault="00BD14E5" w:rsidP="00BD14E5">
      <w:pPr>
        <w:pStyle w:val="NoSpacing"/>
        <w:rPr>
          <w:b/>
          <w:color w:val="365F91" w:themeColor="accent1" w:themeShade="BF"/>
          <w:sz w:val="26"/>
          <w:szCs w:val="26"/>
        </w:rPr>
      </w:pPr>
      <w:r w:rsidRPr="007F76B5">
        <w:rPr>
          <w:b/>
          <w:color w:val="365F91" w:themeColor="accent1" w:themeShade="BF"/>
          <w:sz w:val="26"/>
          <w:szCs w:val="26"/>
        </w:rPr>
        <w:t xml:space="preserve">Materials: </w:t>
      </w:r>
    </w:p>
    <w:p w14:paraId="7A8863E5" w14:textId="684E46B7" w:rsidR="00BD14E5" w:rsidRPr="007F76B5" w:rsidRDefault="007F76B5" w:rsidP="00BD14E5">
      <w:pPr>
        <w:pStyle w:val="NoSpacing"/>
        <w:numPr>
          <w:ilvl w:val="0"/>
          <w:numId w:val="1"/>
        </w:numPr>
        <w:rPr>
          <w:rFonts w:ascii="Cambria" w:hAnsi="Cambria"/>
        </w:rPr>
      </w:pPr>
      <w:r w:rsidRPr="007F76B5">
        <w:rPr>
          <w:rFonts w:ascii="Cambria" w:hAnsi="Cambria"/>
        </w:rPr>
        <w:t>Markers</w:t>
      </w:r>
    </w:p>
    <w:p w14:paraId="5D6D2FD1" w14:textId="611B4797" w:rsidR="00BD14E5" w:rsidRPr="007F76B5" w:rsidRDefault="007F76B5" w:rsidP="00BD14E5">
      <w:pPr>
        <w:pStyle w:val="NoSpacing"/>
        <w:numPr>
          <w:ilvl w:val="0"/>
          <w:numId w:val="1"/>
        </w:numPr>
        <w:rPr>
          <w:rFonts w:ascii="Cambria" w:hAnsi="Cambria"/>
        </w:rPr>
      </w:pPr>
      <w:r w:rsidRPr="007F76B5">
        <w:rPr>
          <w:rFonts w:ascii="Cambria" w:hAnsi="Cambria"/>
        </w:rPr>
        <w:t>Graph</w:t>
      </w:r>
      <w:r w:rsidR="00BD14E5" w:rsidRPr="007F76B5">
        <w:rPr>
          <w:rFonts w:ascii="Cambria" w:hAnsi="Cambria"/>
        </w:rPr>
        <w:t xml:space="preserve"> paper</w:t>
      </w:r>
    </w:p>
    <w:p w14:paraId="40D046DB" w14:textId="195528CD" w:rsidR="00BD14E5" w:rsidRPr="007F76B5" w:rsidRDefault="007F76B5" w:rsidP="00BD14E5">
      <w:pPr>
        <w:pStyle w:val="NoSpacing"/>
        <w:numPr>
          <w:ilvl w:val="0"/>
          <w:numId w:val="1"/>
        </w:numPr>
        <w:rPr>
          <w:rFonts w:ascii="Cambria" w:hAnsi="Cambria"/>
        </w:rPr>
      </w:pPr>
      <w:r w:rsidRPr="007F76B5">
        <w:rPr>
          <w:rFonts w:ascii="Cambria" w:hAnsi="Cambria"/>
        </w:rPr>
        <w:t>Protractors</w:t>
      </w:r>
    </w:p>
    <w:p w14:paraId="113B28E9" w14:textId="061B0481" w:rsidR="00BD14E5" w:rsidRPr="007F76B5" w:rsidRDefault="007F76B5" w:rsidP="00BD14E5">
      <w:pPr>
        <w:pStyle w:val="NoSpacing"/>
        <w:numPr>
          <w:ilvl w:val="0"/>
          <w:numId w:val="1"/>
        </w:numPr>
        <w:rPr>
          <w:rFonts w:ascii="Cambria" w:hAnsi="Cambria"/>
        </w:rPr>
      </w:pPr>
      <w:r w:rsidRPr="007F76B5">
        <w:rPr>
          <w:rFonts w:ascii="Cambria" w:hAnsi="Cambria"/>
        </w:rPr>
        <w:t>Calculators</w:t>
      </w:r>
    </w:p>
    <w:p w14:paraId="259D34F5" w14:textId="77777777" w:rsidR="00BD14E5" w:rsidRPr="007F76B5" w:rsidRDefault="00BD14E5" w:rsidP="00BD14E5">
      <w:pPr>
        <w:pStyle w:val="NoSpacing"/>
        <w:numPr>
          <w:ilvl w:val="0"/>
          <w:numId w:val="1"/>
        </w:numPr>
        <w:rPr>
          <w:rFonts w:ascii="Cambria" w:hAnsi="Cambria"/>
        </w:rPr>
      </w:pPr>
      <w:r w:rsidRPr="007F76B5">
        <w:rPr>
          <w:rFonts w:ascii="Cambria" w:hAnsi="Cambria"/>
        </w:rPr>
        <w:t xml:space="preserve">Copies of list of toxins and tally sheets for both individual records and group records. </w:t>
      </w:r>
    </w:p>
    <w:p w14:paraId="1B056B54" w14:textId="77777777" w:rsidR="00BD14E5" w:rsidRDefault="00BD14E5" w:rsidP="00BD14E5">
      <w:pPr>
        <w:pStyle w:val="NoSpacing"/>
      </w:pPr>
    </w:p>
    <w:p w14:paraId="39F34491" w14:textId="77777777" w:rsidR="00BD14E5" w:rsidRPr="007F76B5" w:rsidRDefault="00BD14E5" w:rsidP="00BD14E5">
      <w:pPr>
        <w:rPr>
          <w:rFonts w:ascii="Calibri" w:hAnsi="Calibri"/>
          <w:b/>
          <w:color w:val="008000"/>
          <w:sz w:val="26"/>
          <w:szCs w:val="26"/>
        </w:rPr>
      </w:pPr>
      <w:r w:rsidRPr="007F76B5">
        <w:rPr>
          <w:rFonts w:ascii="Calibri" w:hAnsi="Calibri"/>
          <w:b/>
          <w:color w:val="365F91" w:themeColor="accent1" w:themeShade="BF"/>
          <w:sz w:val="26"/>
          <w:szCs w:val="26"/>
        </w:rPr>
        <w:t>Standards:</w:t>
      </w:r>
    </w:p>
    <w:p w14:paraId="449A3A5A" w14:textId="77777777" w:rsidR="00BD14E5" w:rsidRPr="007F76B5" w:rsidRDefault="00BD14E5" w:rsidP="00BD14E5">
      <w:pPr>
        <w:numPr>
          <w:ilvl w:val="0"/>
          <w:numId w:val="2"/>
        </w:numPr>
        <w:rPr>
          <w:rFonts w:ascii="Cambria" w:hAnsi="Cambria"/>
          <w:b/>
          <w:sz w:val="22"/>
          <w:szCs w:val="22"/>
        </w:rPr>
      </w:pPr>
      <w:r w:rsidRPr="007F76B5">
        <w:rPr>
          <w:rFonts w:ascii="Cambria" w:hAnsi="Cambria"/>
          <w:b/>
          <w:sz w:val="22"/>
          <w:szCs w:val="22"/>
        </w:rPr>
        <w:t xml:space="preserve">Science In Personal and Social Perspectives Standards:  </w:t>
      </w:r>
      <w:r w:rsidRPr="007F76B5">
        <w:rPr>
          <w:rFonts w:ascii="Cambria" w:hAnsi="Cambria"/>
          <w:sz w:val="22"/>
          <w:szCs w:val="22"/>
        </w:rPr>
        <w:t>Personal health</w:t>
      </w:r>
    </w:p>
    <w:p w14:paraId="6BBD7A11" w14:textId="77777777" w:rsidR="00BD14E5" w:rsidRPr="007F76B5" w:rsidRDefault="00BD14E5" w:rsidP="00BD14E5">
      <w:pPr>
        <w:numPr>
          <w:ilvl w:val="0"/>
          <w:numId w:val="2"/>
        </w:numPr>
        <w:rPr>
          <w:rFonts w:ascii="Cambria" w:hAnsi="Cambria"/>
          <w:b/>
          <w:sz w:val="22"/>
          <w:szCs w:val="22"/>
        </w:rPr>
      </w:pPr>
      <w:r w:rsidRPr="007F76B5">
        <w:rPr>
          <w:rFonts w:ascii="Cambria" w:hAnsi="Cambria"/>
          <w:b/>
          <w:sz w:val="22"/>
          <w:szCs w:val="22"/>
        </w:rPr>
        <w:t xml:space="preserve">Science In Personal and Social Perspectives Standards:  </w:t>
      </w:r>
      <w:r w:rsidRPr="007F76B5">
        <w:rPr>
          <w:rFonts w:ascii="Cambria" w:hAnsi="Cambria"/>
          <w:sz w:val="22"/>
          <w:szCs w:val="22"/>
        </w:rPr>
        <w:t>Natural hazards</w:t>
      </w:r>
    </w:p>
    <w:p w14:paraId="5F00C32D" w14:textId="77777777" w:rsidR="00BD14E5" w:rsidRPr="007F76B5" w:rsidRDefault="00BD14E5" w:rsidP="00BD14E5">
      <w:pPr>
        <w:numPr>
          <w:ilvl w:val="0"/>
          <w:numId w:val="2"/>
        </w:numPr>
        <w:rPr>
          <w:rFonts w:ascii="Cambria" w:hAnsi="Cambria"/>
          <w:sz w:val="22"/>
          <w:szCs w:val="22"/>
        </w:rPr>
      </w:pPr>
      <w:r w:rsidRPr="007F76B5">
        <w:rPr>
          <w:rFonts w:ascii="Cambria" w:hAnsi="Cambria"/>
          <w:b/>
          <w:sz w:val="22"/>
          <w:szCs w:val="22"/>
        </w:rPr>
        <w:t xml:space="preserve">Science In Personal and Social Perspectives Standards:  </w:t>
      </w:r>
      <w:r w:rsidRPr="007F76B5">
        <w:rPr>
          <w:rFonts w:ascii="Cambria" w:hAnsi="Cambria"/>
          <w:sz w:val="22"/>
          <w:szCs w:val="22"/>
        </w:rPr>
        <w:t>Risks and benefits</w:t>
      </w:r>
    </w:p>
    <w:p w14:paraId="3B4C8FDB" w14:textId="77777777" w:rsidR="00BD14E5" w:rsidRPr="007F76B5" w:rsidRDefault="00BD14E5" w:rsidP="00BD14E5">
      <w:pPr>
        <w:numPr>
          <w:ilvl w:val="0"/>
          <w:numId w:val="2"/>
        </w:numPr>
        <w:rPr>
          <w:rFonts w:ascii="Cambria" w:hAnsi="Cambria"/>
          <w:sz w:val="22"/>
          <w:szCs w:val="22"/>
        </w:rPr>
      </w:pPr>
      <w:r w:rsidRPr="007F76B5">
        <w:rPr>
          <w:rFonts w:ascii="Cambria" w:hAnsi="Cambria"/>
          <w:b/>
          <w:sz w:val="22"/>
          <w:szCs w:val="22"/>
        </w:rPr>
        <w:t xml:space="preserve">Science In Personal and Social Perspectives Standards:  </w:t>
      </w:r>
      <w:r w:rsidRPr="007F76B5">
        <w:rPr>
          <w:rFonts w:ascii="Cambria" w:hAnsi="Cambria"/>
          <w:sz w:val="22"/>
          <w:szCs w:val="22"/>
        </w:rPr>
        <w:t>Science and technology in society</w:t>
      </w:r>
    </w:p>
    <w:p w14:paraId="03379DBA" w14:textId="77777777" w:rsidR="00BD14E5" w:rsidRPr="007F76B5" w:rsidRDefault="00BD14E5" w:rsidP="00BD14E5">
      <w:pPr>
        <w:rPr>
          <w:rFonts w:ascii="Cambria" w:hAnsi="Cambria"/>
          <w:b/>
          <w:sz w:val="22"/>
          <w:szCs w:val="22"/>
        </w:rPr>
      </w:pPr>
    </w:p>
    <w:p w14:paraId="07AAA1E5" w14:textId="77777777" w:rsidR="00BD14E5" w:rsidRPr="007F76B5" w:rsidRDefault="00BD14E5" w:rsidP="00BD14E5">
      <w:pPr>
        <w:rPr>
          <w:rFonts w:ascii="Calibri" w:hAnsi="Calibri"/>
          <w:b/>
          <w:color w:val="365F91" w:themeColor="accent1" w:themeShade="BF"/>
          <w:sz w:val="26"/>
          <w:szCs w:val="26"/>
        </w:rPr>
      </w:pPr>
      <w:r w:rsidRPr="007F76B5">
        <w:rPr>
          <w:rFonts w:ascii="Calibri" w:hAnsi="Calibri"/>
          <w:b/>
          <w:color w:val="365F91" w:themeColor="accent1" w:themeShade="BF"/>
          <w:sz w:val="26"/>
          <w:szCs w:val="26"/>
        </w:rPr>
        <w:t xml:space="preserve">Prep: </w:t>
      </w:r>
    </w:p>
    <w:p w14:paraId="38117FF2" w14:textId="77777777" w:rsidR="00BD14E5" w:rsidRPr="007F76B5" w:rsidRDefault="00BD14E5" w:rsidP="00BD14E5">
      <w:pPr>
        <w:pStyle w:val="NoSpacing"/>
        <w:numPr>
          <w:ilvl w:val="0"/>
          <w:numId w:val="3"/>
        </w:numPr>
        <w:rPr>
          <w:rFonts w:ascii="Cambria" w:hAnsi="Cambria"/>
        </w:rPr>
      </w:pPr>
      <w:r w:rsidRPr="007F76B5">
        <w:rPr>
          <w:rFonts w:ascii="Cambria" w:hAnsi="Cambria"/>
        </w:rPr>
        <w:t>Ask students to bring shampoo bottles, or collect a sample of these items personally.</w:t>
      </w:r>
    </w:p>
    <w:p w14:paraId="126648C4" w14:textId="77777777" w:rsidR="00BD14E5" w:rsidRDefault="00BD14E5" w:rsidP="00BD14E5">
      <w:pPr>
        <w:pStyle w:val="NoSpacing"/>
      </w:pPr>
    </w:p>
    <w:p w14:paraId="790233EF" w14:textId="77777777" w:rsidR="00BD14E5" w:rsidRPr="007F76B5" w:rsidRDefault="00BD14E5" w:rsidP="00BD14E5">
      <w:pPr>
        <w:rPr>
          <w:rFonts w:ascii="Calibri" w:hAnsi="Calibri"/>
          <w:b/>
          <w:color w:val="008000"/>
          <w:sz w:val="26"/>
          <w:szCs w:val="26"/>
        </w:rPr>
      </w:pPr>
      <w:r>
        <w:rPr>
          <w:b/>
          <w:color w:val="008000"/>
        </w:rPr>
        <w:br w:type="page"/>
      </w:r>
      <w:r w:rsidRPr="007F76B5">
        <w:rPr>
          <w:rFonts w:ascii="Calibri" w:hAnsi="Calibri"/>
          <w:b/>
          <w:color w:val="365F91" w:themeColor="accent1" w:themeShade="BF"/>
          <w:sz w:val="26"/>
          <w:szCs w:val="26"/>
        </w:rPr>
        <w:lastRenderedPageBreak/>
        <w:t>Procedure:</w:t>
      </w:r>
    </w:p>
    <w:p w14:paraId="648F4285" w14:textId="77777777" w:rsidR="00BD14E5" w:rsidRPr="007F76B5" w:rsidRDefault="00BD14E5" w:rsidP="00BD14E5">
      <w:pPr>
        <w:pStyle w:val="ListParagraph"/>
        <w:numPr>
          <w:ilvl w:val="0"/>
          <w:numId w:val="4"/>
        </w:numPr>
        <w:rPr>
          <w:rFonts w:ascii="Cambria" w:hAnsi="Cambria"/>
          <w:b/>
        </w:rPr>
      </w:pPr>
      <w:r w:rsidRPr="007F76B5">
        <w:rPr>
          <w:rFonts w:ascii="Cambria" w:hAnsi="Cambria"/>
        </w:rPr>
        <w:t>Hand out containers or have</w:t>
      </w:r>
      <w:r w:rsidRPr="007F76B5">
        <w:rPr>
          <w:rFonts w:ascii="Cambria" w:hAnsi="Cambria"/>
          <w:b/>
        </w:rPr>
        <w:t xml:space="preserve"> </w:t>
      </w:r>
      <w:r w:rsidRPr="007F76B5">
        <w:rPr>
          <w:rFonts w:ascii="Cambria" w:hAnsi="Cambria"/>
        </w:rPr>
        <w:t>the students look at the containers they brought with them.</w:t>
      </w:r>
    </w:p>
    <w:p w14:paraId="66F7DB54" w14:textId="77777777" w:rsidR="00BD14E5" w:rsidRPr="007F76B5" w:rsidRDefault="00BD14E5" w:rsidP="00BD14E5">
      <w:pPr>
        <w:pStyle w:val="ListParagraph"/>
        <w:numPr>
          <w:ilvl w:val="0"/>
          <w:numId w:val="4"/>
        </w:numPr>
        <w:rPr>
          <w:rFonts w:ascii="Cambria" w:hAnsi="Cambria"/>
        </w:rPr>
      </w:pPr>
      <w:r w:rsidRPr="007F76B5">
        <w:rPr>
          <w:rFonts w:ascii="Cambria" w:hAnsi="Cambria"/>
        </w:rPr>
        <w:t>Hand out the student sheet and the shampoo ingredient information table.</w:t>
      </w:r>
    </w:p>
    <w:p w14:paraId="4DA61EC0" w14:textId="77777777" w:rsidR="00BD14E5" w:rsidRPr="007F76B5" w:rsidRDefault="00BD14E5" w:rsidP="00BD14E5">
      <w:pPr>
        <w:pStyle w:val="ListParagraph"/>
        <w:numPr>
          <w:ilvl w:val="0"/>
          <w:numId w:val="4"/>
        </w:numPr>
        <w:rPr>
          <w:rFonts w:ascii="Cambria" w:hAnsi="Cambria"/>
        </w:rPr>
      </w:pPr>
      <w:r w:rsidRPr="007F76B5">
        <w:rPr>
          <w:rFonts w:ascii="Cambria" w:hAnsi="Cambria"/>
        </w:rPr>
        <w:t>Have the students review the information about ingredients.</w:t>
      </w:r>
    </w:p>
    <w:p w14:paraId="78F6818A" w14:textId="77777777" w:rsidR="00BD14E5" w:rsidRPr="007F76B5" w:rsidRDefault="00BD14E5" w:rsidP="00BD14E5">
      <w:pPr>
        <w:pStyle w:val="ListParagraph"/>
        <w:numPr>
          <w:ilvl w:val="0"/>
          <w:numId w:val="4"/>
        </w:numPr>
        <w:rPr>
          <w:rFonts w:ascii="Cambria" w:hAnsi="Cambria"/>
          <w:b/>
        </w:rPr>
      </w:pPr>
      <w:r w:rsidRPr="007F76B5">
        <w:rPr>
          <w:rFonts w:ascii="Cambria" w:hAnsi="Cambria"/>
        </w:rPr>
        <w:t>Have the students answer questions 1 &amp; 2 on the student sheet.</w:t>
      </w:r>
    </w:p>
    <w:p w14:paraId="23D48A83" w14:textId="77777777" w:rsidR="00BD14E5" w:rsidRPr="007F76B5" w:rsidRDefault="00BD14E5" w:rsidP="00BD14E5">
      <w:pPr>
        <w:pStyle w:val="ListParagraph"/>
        <w:numPr>
          <w:ilvl w:val="0"/>
          <w:numId w:val="4"/>
        </w:numPr>
        <w:rPr>
          <w:rFonts w:ascii="Cambria" w:hAnsi="Cambria"/>
          <w:i/>
        </w:rPr>
      </w:pPr>
      <w:r w:rsidRPr="007F76B5">
        <w:rPr>
          <w:rFonts w:ascii="Cambria" w:hAnsi="Cambria"/>
        </w:rPr>
        <w:t>After everyone has a tally for their own ingredients and has answered through questions two, have the class submit all of their data and compile a tally sheet on the board of the data from the entire class. Use the categories of:</w:t>
      </w:r>
    </w:p>
    <w:p w14:paraId="2BD29557" w14:textId="77777777" w:rsidR="00BD14E5" w:rsidRPr="007F76B5" w:rsidRDefault="00BD14E5" w:rsidP="00BD14E5">
      <w:pPr>
        <w:pStyle w:val="ListParagraph"/>
        <w:numPr>
          <w:ilvl w:val="1"/>
          <w:numId w:val="4"/>
        </w:numPr>
        <w:rPr>
          <w:rFonts w:ascii="Cambria" w:hAnsi="Cambria"/>
          <w:i/>
        </w:rPr>
      </w:pPr>
      <w:r w:rsidRPr="007F76B5">
        <w:rPr>
          <w:rFonts w:ascii="Cambria" w:hAnsi="Cambria"/>
        </w:rPr>
        <w:t>High hazard</w:t>
      </w:r>
    </w:p>
    <w:p w14:paraId="48B7E49A" w14:textId="77777777" w:rsidR="00BD14E5" w:rsidRPr="007F76B5" w:rsidRDefault="00BD14E5" w:rsidP="00BD14E5">
      <w:pPr>
        <w:pStyle w:val="ListParagraph"/>
        <w:numPr>
          <w:ilvl w:val="1"/>
          <w:numId w:val="4"/>
        </w:numPr>
        <w:rPr>
          <w:rFonts w:ascii="Cambria" w:hAnsi="Cambria"/>
          <w:i/>
        </w:rPr>
      </w:pPr>
      <w:r w:rsidRPr="007F76B5">
        <w:rPr>
          <w:rFonts w:ascii="Cambria" w:hAnsi="Cambria"/>
        </w:rPr>
        <w:t>Medium hazard</w:t>
      </w:r>
    </w:p>
    <w:p w14:paraId="51C9B20C" w14:textId="77777777" w:rsidR="00BD14E5" w:rsidRPr="007F76B5" w:rsidRDefault="00BD14E5" w:rsidP="00BD14E5">
      <w:pPr>
        <w:pStyle w:val="ListParagraph"/>
        <w:numPr>
          <w:ilvl w:val="1"/>
          <w:numId w:val="4"/>
        </w:numPr>
        <w:rPr>
          <w:rFonts w:ascii="Cambria" w:hAnsi="Cambria"/>
          <w:i/>
        </w:rPr>
      </w:pPr>
      <w:r w:rsidRPr="007F76B5">
        <w:rPr>
          <w:rFonts w:ascii="Cambria" w:hAnsi="Cambria"/>
        </w:rPr>
        <w:t>Low hazard</w:t>
      </w:r>
    </w:p>
    <w:p w14:paraId="41C068DA" w14:textId="77777777" w:rsidR="00BD14E5" w:rsidRPr="007F76B5" w:rsidRDefault="00BD14E5" w:rsidP="00BD14E5">
      <w:pPr>
        <w:pStyle w:val="ListParagraph"/>
        <w:numPr>
          <w:ilvl w:val="0"/>
          <w:numId w:val="4"/>
        </w:numPr>
        <w:rPr>
          <w:rFonts w:ascii="Cambria" w:hAnsi="Cambria"/>
        </w:rPr>
      </w:pPr>
      <w:r w:rsidRPr="007F76B5">
        <w:rPr>
          <w:rFonts w:ascii="Cambria" w:hAnsi="Cambria"/>
        </w:rPr>
        <w:t>Give students the Graph Information sheet.  Review expectations.</w:t>
      </w:r>
    </w:p>
    <w:p w14:paraId="0D833BA8" w14:textId="77777777" w:rsidR="00BD14E5" w:rsidRPr="007F76B5" w:rsidRDefault="00BD14E5" w:rsidP="00BD14E5">
      <w:pPr>
        <w:pStyle w:val="ListParagraph"/>
        <w:numPr>
          <w:ilvl w:val="0"/>
          <w:numId w:val="4"/>
        </w:numPr>
        <w:rPr>
          <w:rFonts w:ascii="Cambria" w:hAnsi="Cambria"/>
          <w:i/>
        </w:rPr>
      </w:pPr>
      <w:r w:rsidRPr="007F76B5">
        <w:rPr>
          <w:rFonts w:ascii="Cambria" w:hAnsi="Cambria"/>
        </w:rPr>
        <w:t xml:space="preserve">Data from each of these lists can be used to practice measures of central tendency and form any of a number of graphic displays:  Stem/leaf, bar graph, histogram, and pie chart. Your choice will depend on the kind of data you collect (For instance a stem/leaf does not work well if the data is all single digits. A histogram does not work well unless there are meaningful intervals of data.) Discuss with your students the fact the appropriateness of different forms of display. Let them decide which form (bar graph, circle graph, etc.) would best relate the findings from this data. </w:t>
      </w:r>
    </w:p>
    <w:p w14:paraId="7E9441F1" w14:textId="77777777" w:rsidR="00BD14E5" w:rsidRPr="007F76B5" w:rsidRDefault="00BD14E5" w:rsidP="00BD14E5">
      <w:pPr>
        <w:pStyle w:val="ListParagraph"/>
        <w:numPr>
          <w:ilvl w:val="0"/>
          <w:numId w:val="4"/>
        </w:numPr>
        <w:rPr>
          <w:rFonts w:ascii="Cambria" w:hAnsi="Cambria"/>
          <w:i/>
        </w:rPr>
      </w:pPr>
      <w:r w:rsidRPr="007F76B5">
        <w:rPr>
          <w:rFonts w:ascii="Cambria" w:hAnsi="Cambria"/>
        </w:rPr>
        <w:t>Optional: spend a day in the computer lab, allowing students to research the ingredients that weren’t included in the chart</w:t>
      </w:r>
    </w:p>
    <w:p w14:paraId="18B2B74F" w14:textId="77777777" w:rsidR="00BD14E5" w:rsidRPr="007F76B5" w:rsidRDefault="00BD14E5" w:rsidP="00BD14E5">
      <w:pPr>
        <w:rPr>
          <w:rFonts w:ascii="Calibri" w:hAnsi="Calibri"/>
          <w:b/>
          <w:color w:val="365F91" w:themeColor="accent1" w:themeShade="BF"/>
          <w:sz w:val="26"/>
          <w:szCs w:val="26"/>
        </w:rPr>
      </w:pPr>
      <w:r w:rsidRPr="007F76B5">
        <w:rPr>
          <w:rFonts w:ascii="Calibri" w:hAnsi="Calibri"/>
          <w:b/>
          <w:color w:val="365F91" w:themeColor="accent1" w:themeShade="BF"/>
          <w:sz w:val="26"/>
          <w:szCs w:val="26"/>
        </w:rPr>
        <w:t>Extensions:</w:t>
      </w:r>
    </w:p>
    <w:p w14:paraId="1B2F15D0" w14:textId="77777777" w:rsidR="00BD14E5" w:rsidRPr="007F76B5" w:rsidRDefault="00BD14E5" w:rsidP="00BD14E5">
      <w:pPr>
        <w:pStyle w:val="ListParagraph"/>
        <w:ind w:left="360"/>
        <w:rPr>
          <w:rFonts w:ascii="Cambria" w:hAnsi="Cambria"/>
        </w:rPr>
      </w:pPr>
      <w:r w:rsidRPr="007F76B5">
        <w:rPr>
          <w:rFonts w:ascii="Cambria" w:hAnsi="Cambria"/>
        </w:rPr>
        <w:t>Probability: You can make up probability problems like the following:</w:t>
      </w:r>
    </w:p>
    <w:p w14:paraId="7864844E" w14:textId="77777777" w:rsidR="00BD14E5" w:rsidRPr="007F76B5" w:rsidRDefault="00BD14E5" w:rsidP="00BD14E5">
      <w:pPr>
        <w:pStyle w:val="ListParagraph"/>
        <w:numPr>
          <w:ilvl w:val="1"/>
          <w:numId w:val="4"/>
        </w:numPr>
        <w:rPr>
          <w:rFonts w:ascii="Cambria" w:hAnsi="Cambria"/>
        </w:rPr>
      </w:pPr>
      <w:r w:rsidRPr="007F76B5">
        <w:rPr>
          <w:rFonts w:ascii="Cambria" w:hAnsi="Cambria"/>
        </w:rPr>
        <w:t>a. If these were the shampoo choices on the store shelf, and I chose randomly from them, what is the probability that I would have chosen a shampoo that has two or more highly hazardous ingredients?</w:t>
      </w:r>
    </w:p>
    <w:p w14:paraId="4334A9EF" w14:textId="77777777" w:rsidR="00BD14E5" w:rsidRPr="007F76B5" w:rsidRDefault="00BD14E5" w:rsidP="00BD14E5">
      <w:pPr>
        <w:pStyle w:val="ListParagraph"/>
        <w:numPr>
          <w:ilvl w:val="1"/>
          <w:numId w:val="4"/>
        </w:numPr>
        <w:rPr>
          <w:rFonts w:ascii="Cambria" w:hAnsi="Cambria"/>
        </w:rPr>
      </w:pPr>
      <w:r w:rsidRPr="007F76B5">
        <w:rPr>
          <w:rFonts w:ascii="Cambria" w:hAnsi="Cambria"/>
        </w:rPr>
        <w:t>b. What would be the probability that I would choose a shampoo with 2 highly hazardous ingredients and with 1 or more ingredients of medium hazard?</w:t>
      </w:r>
    </w:p>
    <w:p w14:paraId="56680A91" w14:textId="77777777" w:rsidR="00BD14E5" w:rsidRPr="007F76B5" w:rsidRDefault="00BD14E5" w:rsidP="00BD14E5">
      <w:pPr>
        <w:pStyle w:val="ListParagraph"/>
        <w:numPr>
          <w:ilvl w:val="1"/>
          <w:numId w:val="4"/>
        </w:numPr>
        <w:rPr>
          <w:rFonts w:ascii="Cambria" w:hAnsi="Cambria"/>
        </w:rPr>
      </w:pPr>
      <w:r w:rsidRPr="007F76B5">
        <w:rPr>
          <w:rFonts w:ascii="Cambria" w:hAnsi="Cambria"/>
        </w:rPr>
        <w:t>c. What is the probability that I would get a product that contains Acetate?</w:t>
      </w:r>
    </w:p>
    <w:p w14:paraId="706A4739" w14:textId="77777777" w:rsidR="00BD14E5" w:rsidRPr="007F76B5" w:rsidRDefault="00BD14E5" w:rsidP="00BD14E5">
      <w:pPr>
        <w:pStyle w:val="ListParagraph"/>
        <w:numPr>
          <w:ilvl w:val="0"/>
          <w:numId w:val="4"/>
        </w:numPr>
        <w:rPr>
          <w:rFonts w:ascii="Cambria" w:hAnsi="Cambria"/>
        </w:rPr>
      </w:pPr>
      <w:r w:rsidRPr="007F76B5">
        <w:rPr>
          <w:rFonts w:ascii="Cambria" w:hAnsi="Cambria"/>
        </w:rPr>
        <w:t>Again, these questions would be modified according to your data and the interests of your students.</w:t>
      </w:r>
    </w:p>
    <w:p w14:paraId="383B3AC9" w14:textId="77777777" w:rsidR="00BD14E5" w:rsidRPr="007F76B5" w:rsidRDefault="00BD14E5" w:rsidP="00BD14E5">
      <w:pPr>
        <w:ind w:left="360"/>
        <w:rPr>
          <w:rFonts w:ascii="Cambria" w:hAnsi="Cambria"/>
          <w:sz w:val="22"/>
          <w:szCs w:val="22"/>
        </w:rPr>
      </w:pPr>
      <w:r w:rsidRPr="007F76B5">
        <w:rPr>
          <w:rFonts w:ascii="Cambria" w:hAnsi="Cambria"/>
          <w:sz w:val="22"/>
          <w:szCs w:val="22"/>
        </w:rPr>
        <w:t>Other interesting things to note:</w:t>
      </w:r>
    </w:p>
    <w:p w14:paraId="534B0C35" w14:textId="77777777" w:rsidR="00BD14E5" w:rsidRPr="007F76B5" w:rsidRDefault="00BD14E5" w:rsidP="00BD14E5">
      <w:pPr>
        <w:numPr>
          <w:ilvl w:val="0"/>
          <w:numId w:val="5"/>
        </w:numPr>
        <w:spacing w:after="200" w:line="276" w:lineRule="auto"/>
        <w:rPr>
          <w:rFonts w:ascii="Cambria" w:hAnsi="Cambria"/>
          <w:sz w:val="22"/>
          <w:szCs w:val="22"/>
        </w:rPr>
      </w:pPr>
      <w:r w:rsidRPr="007F76B5">
        <w:rPr>
          <w:rFonts w:ascii="Cambria" w:hAnsi="Cambria"/>
          <w:sz w:val="22"/>
          <w:szCs w:val="22"/>
        </w:rPr>
        <w:t>Ask the students how many of their products that have toxins in them also have the word “Healthy”,”  “Gentle”   “Natural” in the name.</w:t>
      </w:r>
    </w:p>
    <w:p w14:paraId="01202945" w14:textId="77777777" w:rsidR="00BD14E5" w:rsidRPr="007F76B5" w:rsidRDefault="00BD14E5" w:rsidP="00BD14E5">
      <w:pPr>
        <w:numPr>
          <w:ilvl w:val="0"/>
          <w:numId w:val="5"/>
        </w:numPr>
        <w:spacing w:after="200" w:line="276" w:lineRule="auto"/>
        <w:rPr>
          <w:rFonts w:ascii="Cambria" w:hAnsi="Cambria"/>
          <w:sz w:val="22"/>
          <w:szCs w:val="22"/>
        </w:rPr>
      </w:pPr>
      <w:r w:rsidRPr="007F76B5">
        <w:rPr>
          <w:rFonts w:ascii="Cambria" w:hAnsi="Cambria"/>
          <w:sz w:val="22"/>
          <w:szCs w:val="22"/>
        </w:rPr>
        <w:t>Are there any brands that showed up more often for having toxins?</w:t>
      </w:r>
    </w:p>
    <w:p w14:paraId="49DBF1A4" w14:textId="77777777" w:rsidR="00BD14E5" w:rsidRPr="007F76B5" w:rsidRDefault="00BD14E5" w:rsidP="00BD14E5">
      <w:pPr>
        <w:numPr>
          <w:ilvl w:val="0"/>
          <w:numId w:val="5"/>
        </w:numPr>
        <w:spacing w:after="200" w:line="276" w:lineRule="auto"/>
        <w:rPr>
          <w:rFonts w:ascii="Cambria" w:hAnsi="Cambria"/>
          <w:sz w:val="22"/>
          <w:szCs w:val="22"/>
        </w:rPr>
      </w:pPr>
      <w:r w:rsidRPr="007F76B5">
        <w:rPr>
          <w:rFonts w:ascii="Cambria" w:hAnsi="Cambria"/>
          <w:sz w:val="22"/>
          <w:szCs w:val="22"/>
        </w:rPr>
        <w:t xml:space="preserve">Are any students going to change brands or do more research on their brands as a result of these findings?  </w:t>
      </w:r>
    </w:p>
    <w:p w14:paraId="15D1F58D" w14:textId="77777777" w:rsidR="00BD14E5" w:rsidRDefault="00BD14E5" w:rsidP="00BD14E5"/>
    <w:p w14:paraId="32C5E06A" w14:textId="77777777" w:rsidR="00BD14E5" w:rsidRPr="007F76B5" w:rsidRDefault="00BD14E5" w:rsidP="00BD14E5">
      <w:pPr>
        <w:rPr>
          <w:rFonts w:ascii="Calibri" w:hAnsi="Calibri"/>
          <w:b/>
          <w:color w:val="008000"/>
          <w:sz w:val="44"/>
          <w:szCs w:val="44"/>
        </w:rPr>
      </w:pPr>
      <w:r>
        <w:br w:type="page"/>
      </w:r>
      <w:r w:rsidRPr="007F76B5">
        <w:rPr>
          <w:rFonts w:ascii="Calibri" w:hAnsi="Calibri"/>
          <w:b/>
          <w:color w:val="365F91" w:themeColor="accent1" w:themeShade="BF"/>
          <w:sz w:val="44"/>
          <w:szCs w:val="44"/>
        </w:rPr>
        <w:lastRenderedPageBreak/>
        <w:t>In Your Bathroom - Student Sheet</w:t>
      </w:r>
    </w:p>
    <w:p w14:paraId="55888721" w14:textId="77777777" w:rsidR="007F76B5" w:rsidRPr="007F76B5" w:rsidRDefault="007F76B5" w:rsidP="007F76B5">
      <w:pPr>
        <w:rPr>
          <w:sz w:val="22"/>
        </w:rPr>
      </w:pPr>
    </w:p>
    <w:p w14:paraId="6C3F1334" w14:textId="77777777" w:rsidR="00BD14E5" w:rsidRDefault="00BD14E5" w:rsidP="00BD14E5">
      <w:pPr>
        <w:numPr>
          <w:ilvl w:val="0"/>
          <w:numId w:val="6"/>
        </w:numPr>
        <w:rPr>
          <w:sz w:val="22"/>
        </w:rPr>
      </w:pPr>
      <w:r>
        <w:t>Make a tally of how many high hazard, medium hazard, and low hazard ingredients were in your product.</w:t>
      </w:r>
    </w:p>
    <w:p w14:paraId="4AD0A3C8" w14:textId="77777777" w:rsidR="00BD14E5" w:rsidRDefault="00BD14E5" w:rsidP="00BD14E5"/>
    <w:p w14:paraId="41280D18" w14:textId="77777777" w:rsidR="00BD14E5" w:rsidRDefault="00BD14E5" w:rsidP="00BD14E5"/>
    <w:p w14:paraId="388B189A" w14:textId="77777777" w:rsidR="00BD14E5" w:rsidRDefault="00BD14E5" w:rsidP="00BD14E5"/>
    <w:p w14:paraId="4B3B9F57" w14:textId="77777777" w:rsidR="00BD14E5" w:rsidRDefault="00BD14E5" w:rsidP="00BD14E5"/>
    <w:p w14:paraId="495CACD0" w14:textId="77777777" w:rsidR="00BD14E5" w:rsidRDefault="00BD14E5" w:rsidP="00BD14E5"/>
    <w:p w14:paraId="035E8A19" w14:textId="77777777" w:rsidR="00BD14E5" w:rsidRDefault="00BD14E5" w:rsidP="00BD14E5"/>
    <w:p w14:paraId="5CE48F16" w14:textId="77777777" w:rsidR="00BD14E5" w:rsidRDefault="00BD14E5" w:rsidP="00BD14E5"/>
    <w:p w14:paraId="47522D10" w14:textId="77777777" w:rsidR="00BD14E5" w:rsidRDefault="00BD14E5" w:rsidP="00BD14E5"/>
    <w:p w14:paraId="36979222" w14:textId="77777777" w:rsidR="00BD14E5" w:rsidRDefault="00BD14E5" w:rsidP="00BD14E5">
      <w:pPr>
        <w:numPr>
          <w:ilvl w:val="0"/>
          <w:numId w:val="6"/>
        </w:numPr>
      </w:pPr>
      <w:r>
        <w:t>Based on your shampoo ingredients:</w:t>
      </w:r>
    </w:p>
    <w:p w14:paraId="6FCDFB97" w14:textId="77777777" w:rsidR="00BD14E5" w:rsidRDefault="00BD14E5" w:rsidP="00BD14E5">
      <w:pPr>
        <w:numPr>
          <w:ilvl w:val="1"/>
          <w:numId w:val="6"/>
        </w:numPr>
        <w:spacing w:line="360" w:lineRule="auto"/>
      </w:pPr>
      <w:r>
        <w:t>What is the percentage of high hazard ingredients? ________</w:t>
      </w:r>
    </w:p>
    <w:p w14:paraId="4C39B682" w14:textId="77777777" w:rsidR="00BD14E5" w:rsidRDefault="00BD14E5" w:rsidP="00BD14E5">
      <w:pPr>
        <w:numPr>
          <w:ilvl w:val="1"/>
          <w:numId w:val="6"/>
        </w:numPr>
        <w:spacing w:line="360" w:lineRule="auto"/>
      </w:pPr>
      <w:r>
        <w:t>What is the percentage of medium hazard ingredients? ________</w:t>
      </w:r>
    </w:p>
    <w:p w14:paraId="5D1B6D5F" w14:textId="77777777" w:rsidR="00BD14E5" w:rsidRDefault="00BD14E5" w:rsidP="00BD14E5">
      <w:pPr>
        <w:numPr>
          <w:ilvl w:val="1"/>
          <w:numId w:val="6"/>
        </w:numPr>
        <w:spacing w:line="360" w:lineRule="auto"/>
      </w:pPr>
      <w:r>
        <w:t>What is the percentage of low hazard ingredients? ________</w:t>
      </w:r>
    </w:p>
    <w:p w14:paraId="003FAEAE" w14:textId="77777777" w:rsidR="00BD14E5" w:rsidRDefault="00BD14E5" w:rsidP="00BD14E5">
      <w:pPr>
        <w:ind w:left="1440"/>
      </w:pPr>
    </w:p>
    <w:p w14:paraId="261D0288" w14:textId="77777777" w:rsidR="00BD14E5" w:rsidRDefault="00BD14E5" w:rsidP="00BD14E5">
      <w:pPr>
        <w:ind w:left="1440"/>
      </w:pPr>
    </w:p>
    <w:p w14:paraId="41F6F386" w14:textId="77777777" w:rsidR="00BD14E5" w:rsidRDefault="00BD14E5" w:rsidP="00BD14E5">
      <w:pPr>
        <w:numPr>
          <w:ilvl w:val="0"/>
          <w:numId w:val="6"/>
        </w:numPr>
      </w:pPr>
      <w:r>
        <w:t>Based on classroom data:</w:t>
      </w:r>
    </w:p>
    <w:p w14:paraId="39E934EC" w14:textId="77777777" w:rsidR="00BD14E5" w:rsidRDefault="00BD14E5" w:rsidP="00BD14E5">
      <w:pPr>
        <w:numPr>
          <w:ilvl w:val="1"/>
          <w:numId w:val="6"/>
        </w:numPr>
        <w:spacing w:line="360" w:lineRule="auto"/>
      </w:pPr>
      <w:r>
        <w:t>What is the percentage of high hazard ingredients? ________</w:t>
      </w:r>
    </w:p>
    <w:p w14:paraId="42A00206" w14:textId="77777777" w:rsidR="00BD14E5" w:rsidRDefault="00BD14E5" w:rsidP="00BD14E5">
      <w:pPr>
        <w:numPr>
          <w:ilvl w:val="1"/>
          <w:numId w:val="6"/>
        </w:numPr>
        <w:spacing w:line="360" w:lineRule="auto"/>
      </w:pPr>
      <w:r>
        <w:t>What is the percentage of medium hazard ingredients? ________</w:t>
      </w:r>
    </w:p>
    <w:p w14:paraId="0F7A742D" w14:textId="77777777" w:rsidR="00BD14E5" w:rsidRDefault="00BD14E5" w:rsidP="00BD14E5">
      <w:pPr>
        <w:numPr>
          <w:ilvl w:val="1"/>
          <w:numId w:val="6"/>
        </w:numPr>
        <w:spacing w:line="360" w:lineRule="auto"/>
      </w:pPr>
      <w:r>
        <w:t>What is the percentage of low hazard ingredients? ________</w:t>
      </w:r>
    </w:p>
    <w:p w14:paraId="67C7AD93" w14:textId="77777777" w:rsidR="00BD14E5" w:rsidRDefault="00BD14E5" w:rsidP="00BD14E5">
      <w:pPr>
        <w:ind w:left="1440"/>
      </w:pPr>
    </w:p>
    <w:p w14:paraId="725AC853" w14:textId="77777777" w:rsidR="00BD14E5" w:rsidRDefault="00BD14E5" w:rsidP="00BD14E5">
      <w:pPr>
        <w:ind w:left="1440"/>
      </w:pPr>
    </w:p>
    <w:p w14:paraId="1FC415E2" w14:textId="77777777" w:rsidR="00BD14E5" w:rsidRDefault="00BD14E5" w:rsidP="00BD14E5">
      <w:pPr>
        <w:numPr>
          <w:ilvl w:val="0"/>
          <w:numId w:val="6"/>
        </w:numPr>
      </w:pPr>
      <w:r>
        <w:t>Questions for thought:</w:t>
      </w:r>
    </w:p>
    <w:p w14:paraId="40885126" w14:textId="77777777" w:rsidR="00BD14E5" w:rsidRDefault="00BD14E5" w:rsidP="00BD14E5">
      <w:pPr>
        <w:ind w:left="760"/>
      </w:pPr>
    </w:p>
    <w:p w14:paraId="489DF4AC" w14:textId="77777777" w:rsidR="00BD14E5" w:rsidRDefault="00BD14E5" w:rsidP="00BD14E5">
      <w:pPr>
        <w:numPr>
          <w:ilvl w:val="1"/>
          <w:numId w:val="6"/>
        </w:numPr>
      </w:pPr>
      <w:r>
        <w:t>Do you think the products from your class are a good representation of the products on the market?  If not, why not?</w:t>
      </w:r>
    </w:p>
    <w:p w14:paraId="6EC04A77" w14:textId="77777777" w:rsidR="00BD14E5" w:rsidRDefault="00BD14E5" w:rsidP="00BD14E5"/>
    <w:p w14:paraId="61F5AB38" w14:textId="77777777" w:rsidR="00BD14E5" w:rsidRDefault="00BD14E5" w:rsidP="00BD14E5"/>
    <w:p w14:paraId="28B66414" w14:textId="77777777" w:rsidR="00BD14E5" w:rsidRDefault="00BD14E5" w:rsidP="00BD14E5"/>
    <w:p w14:paraId="782A19D8" w14:textId="77777777" w:rsidR="00BD14E5" w:rsidRDefault="00BD14E5" w:rsidP="00BD14E5"/>
    <w:p w14:paraId="022E77B9" w14:textId="77777777" w:rsidR="00BD14E5" w:rsidRDefault="00BD14E5" w:rsidP="00BD14E5"/>
    <w:p w14:paraId="4BB3983F" w14:textId="77777777" w:rsidR="00BD14E5" w:rsidRDefault="00BD14E5" w:rsidP="00BD14E5"/>
    <w:p w14:paraId="43E490E4" w14:textId="77777777" w:rsidR="00BD14E5" w:rsidRDefault="00BD14E5" w:rsidP="00BD14E5">
      <w:pPr>
        <w:numPr>
          <w:ilvl w:val="1"/>
          <w:numId w:val="6"/>
        </w:numPr>
      </w:pPr>
      <w:r>
        <w:t xml:space="preserve">Is there any product that you are currently using that you will no longer use or would like to research further?  </w:t>
      </w:r>
    </w:p>
    <w:p w14:paraId="329749CE" w14:textId="77777777" w:rsidR="00BD14E5" w:rsidRDefault="00BD14E5" w:rsidP="00BD14E5"/>
    <w:p w14:paraId="70F7288B" w14:textId="77777777" w:rsidR="00BD14E5" w:rsidRDefault="00BD14E5" w:rsidP="00BD14E5">
      <w:pPr>
        <w:rPr>
          <w:b/>
          <w:i/>
        </w:rPr>
      </w:pPr>
    </w:p>
    <w:p w14:paraId="54DB4BFD" w14:textId="77777777" w:rsidR="00BD14E5" w:rsidRDefault="00BD14E5" w:rsidP="00BD14E5">
      <w:pPr>
        <w:rPr>
          <w:b/>
          <w:i/>
        </w:rPr>
      </w:pPr>
    </w:p>
    <w:p w14:paraId="7BFF0D89" w14:textId="77777777" w:rsidR="00BD14E5" w:rsidRDefault="00BD14E5" w:rsidP="00BD14E5">
      <w:pPr>
        <w:rPr>
          <w:b/>
          <w:i/>
        </w:rPr>
        <w:sectPr w:rsidR="00BD14E5" w:rsidSect="00320658">
          <w:headerReference w:type="even" r:id="rId12"/>
          <w:headerReference w:type="default" r:id="rId13"/>
          <w:footerReference w:type="even" r:id="rId14"/>
          <w:footerReference w:type="default" r:id="rId15"/>
          <w:headerReference w:type="first" r:id="rId16"/>
          <w:footerReference w:type="first" r:id="rId17"/>
          <w:pgSz w:w="12240" w:h="15840"/>
          <w:pgMar w:top="907" w:right="1800" w:bottom="1440" w:left="1080" w:header="720" w:footer="129" w:gutter="0"/>
          <w:cols w:space="720"/>
          <w:docGrid w:linePitch="326"/>
        </w:sectPr>
      </w:pPr>
    </w:p>
    <w:p w14:paraId="02B73ECE" w14:textId="421E92D5" w:rsidR="00BD14E5" w:rsidRPr="00320658" w:rsidRDefault="00BD14E5" w:rsidP="00BD14E5">
      <w:pPr>
        <w:rPr>
          <w:rFonts w:ascii="Calibri" w:hAnsi="Calibri"/>
          <w:b/>
          <w:color w:val="365F91" w:themeColor="accent1" w:themeShade="BF"/>
          <w:sz w:val="38"/>
          <w:szCs w:val="38"/>
        </w:rPr>
      </w:pPr>
      <w:r w:rsidRPr="00320658">
        <w:rPr>
          <w:rFonts w:ascii="Calibri" w:hAnsi="Calibri"/>
          <w:b/>
          <w:color w:val="365F91" w:themeColor="accent1" w:themeShade="BF"/>
          <w:sz w:val="38"/>
          <w:szCs w:val="38"/>
        </w:rPr>
        <w:lastRenderedPageBreak/>
        <w:t>In</w:t>
      </w:r>
      <w:r w:rsidR="00320658" w:rsidRPr="00320658">
        <w:rPr>
          <w:rFonts w:ascii="Calibri" w:hAnsi="Calibri"/>
          <w:b/>
          <w:color w:val="365F91" w:themeColor="accent1" w:themeShade="BF"/>
          <w:sz w:val="38"/>
          <w:szCs w:val="38"/>
        </w:rPr>
        <w:t xml:space="preserve"> Your Bathroom: </w:t>
      </w:r>
      <w:r w:rsidRPr="00320658">
        <w:rPr>
          <w:rFonts w:ascii="Calibri" w:hAnsi="Calibri"/>
          <w:b/>
          <w:color w:val="365F91" w:themeColor="accent1" w:themeShade="BF"/>
          <w:sz w:val="38"/>
          <w:szCs w:val="38"/>
        </w:rPr>
        <w:t>Shampoo Ingredient Information Table</w:t>
      </w: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033"/>
        <w:gridCol w:w="2911"/>
        <w:gridCol w:w="2577"/>
      </w:tblGrid>
      <w:tr w:rsidR="00BD14E5" w14:paraId="6F150E68" w14:textId="77777777" w:rsidTr="00BD14E5">
        <w:trPr>
          <w:trHeight w:val="692"/>
        </w:trPr>
        <w:tc>
          <w:tcPr>
            <w:tcW w:w="3394" w:type="dxa"/>
            <w:tcBorders>
              <w:top w:val="single" w:sz="4" w:space="0" w:color="000000"/>
              <w:left w:val="single" w:sz="4" w:space="0" w:color="000000"/>
              <w:bottom w:val="single" w:sz="4" w:space="0" w:color="000000"/>
              <w:right w:val="single" w:sz="4" w:space="0" w:color="000000"/>
            </w:tcBorders>
            <w:hideMark/>
          </w:tcPr>
          <w:p w14:paraId="4AF10607" w14:textId="77777777" w:rsidR="00BD14E5" w:rsidRDefault="00BD14E5">
            <w:pPr>
              <w:ind w:left="360"/>
              <w:jc w:val="center"/>
              <w:rPr>
                <w:b/>
                <w:color w:val="008000"/>
                <w:sz w:val="22"/>
              </w:rPr>
            </w:pPr>
            <w:r w:rsidRPr="00BD14E5">
              <w:rPr>
                <w:b/>
                <w:color w:val="365F91" w:themeColor="accent1" w:themeShade="BF"/>
              </w:rPr>
              <w:t>Ingredient Name</w:t>
            </w:r>
          </w:p>
        </w:tc>
        <w:tc>
          <w:tcPr>
            <w:tcW w:w="1033" w:type="dxa"/>
            <w:tcBorders>
              <w:top w:val="single" w:sz="4" w:space="0" w:color="000000"/>
              <w:left w:val="single" w:sz="4" w:space="0" w:color="000000"/>
              <w:bottom w:val="single" w:sz="4" w:space="0" w:color="000000"/>
              <w:right w:val="single" w:sz="4" w:space="0" w:color="000000"/>
            </w:tcBorders>
            <w:hideMark/>
          </w:tcPr>
          <w:p w14:paraId="1B81264B" w14:textId="09C46498" w:rsidR="00BD14E5" w:rsidRDefault="00BD14E5">
            <w:pPr>
              <w:jc w:val="center"/>
              <w:rPr>
                <w:b/>
                <w:color w:val="008000"/>
              </w:rPr>
            </w:pPr>
            <w:r w:rsidRPr="00BD14E5">
              <w:rPr>
                <w:b/>
                <w:color w:val="365F91" w:themeColor="accent1" w:themeShade="BF"/>
              </w:rPr>
              <w:t>Toxici</w:t>
            </w:r>
            <w:r>
              <w:rPr>
                <w:b/>
                <w:color w:val="365F91" w:themeColor="accent1" w:themeShade="BF"/>
              </w:rPr>
              <w:t>t</w:t>
            </w:r>
            <w:r w:rsidRPr="00BD14E5">
              <w:rPr>
                <w:b/>
                <w:color w:val="365F91" w:themeColor="accent1" w:themeShade="BF"/>
              </w:rPr>
              <w:t>y Rating</w:t>
            </w:r>
          </w:p>
        </w:tc>
        <w:tc>
          <w:tcPr>
            <w:tcW w:w="2911" w:type="dxa"/>
            <w:tcBorders>
              <w:top w:val="single" w:sz="4" w:space="0" w:color="000000"/>
              <w:left w:val="single" w:sz="4" w:space="0" w:color="000000"/>
              <w:bottom w:val="single" w:sz="4" w:space="0" w:color="000000"/>
              <w:right w:val="single" w:sz="4" w:space="0" w:color="000000"/>
            </w:tcBorders>
            <w:hideMark/>
          </w:tcPr>
          <w:p w14:paraId="44A6DD5E" w14:textId="77777777" w:rsidR="00BD14E5" w:rsidRDefault="00BD14E5">
            <w:pPr>
              <w:jc w:val="center"/>
              <w:rPr>
                <w:b/>
                <w:color w:val="008000"/>
              </w:rPr>
            </w:pPr>
            <w:r w:rsidRPr="00BD14E5">
              <w:rPr>
                <w:b/>
                <w:color w:val="365F91" w:themeColor="accent1" w:themeShade="BF"/>
              </w:rPr>
              <w:t>Health &amp; General Information</w:t>
            </w:r>
          </w:p>
        </w:tc>
        <w:tc>
          <w:tcPr>
            <w:tcW w:w="2577" w:type="dxa"/>
            <w:tcBorders>
              <w:top w:val="single" w:sz="4" w:space="0" w:color="000000"/>
              <w:left w:val="single" w:sz="4" w:space="0" w:color="000000"/>
              <w:bottom w:val="single" w:sz="4" w:space="0" w:color="000000"/>
              <w:right w:val="single" w:sz="4" w:space="0" w:color="000000"/>
            </w:tcBorders>
            <w:hideMark/>
          </w:tcPr>
          <w:p w14:paraId="50873BFC" w14:textId="77777777" w:rsidR="00BD14E5" w:rsidRDefault="00BD14E5">
            <w:pPr>
              <w:jc w:val="center"/>
              <w:rPr>
                <w:b/>
                <w:color w:val="008000"/>
              </w:rPr>
            </w:pPr>
            <w:r w:rsidRPr="00BD14E5">
              <w:rPr>
                <w:b/>
                <w:color w:val="365F91" w:themeColor="accent1" w:themeShade="BF"/>
              </w:rPr>
              <w:t>Purpose</w:t>
            </w:r>
          </w:p>
        </w:tc>
      </w:tr>
      <w:tr w:rsidR="00BD14E5" w14:paraId="5D507F55"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15D6A026" w14:textId="77777777" w:rsidR="00BD14E5" w:rsidRDefault="00BD14E5">
            <w:pPr>
              <w:ind w:left="360"/>
              <w:rPr>
                <w:b/>
              </w:rPr>
            </w:pPr>
            <w:r>
              <w:rPr>
                <w:b/>
              </w:rPr>
              <w:t>Acetone (</w:t>
            </w:r>
            <w:proofErr w:type="spellStart"/>
            <w:r>
              <w:rPr>
                <w:b/>
              </w:rPr>
              <w:t>Dimethylketone</w:t>
            </w:r>
            <w:proofErr w:type="spellEnd"/>
            <w:r>
              <w:rPr>
                <w:b/>
              </w:rPr>
              <w:t>, 2-propanone</w:t>
            </w:r>
            <w:proofErr w:type="gramStart"/>
            <w:r>
              <w:rPr>
                <w:b/>
              </w:rPr>
              <w:t>,beta</w:t>
            </w:r>
            <w:proofErr w:type="gramEnd"/>
            <w:r>
              <w:rPr>
                <w:b/>
              </w:rPr>
              <w:t xml:space="preserve">-ketopropane)  </w:t>
            </w:r>
          </w:p>
        </w:tc>
        <w:tc>
          <w:tcPr>
            <w:tcW w:w="1033" w:type="dxa"/>
            <w:tcBorders>
              <w:top w:val="single" w:sz="4" w:space="0" w:color="000000"/>
              <w:left w:val="single" w:sz="4" w:space="0" w:color="000000"/>
              <w:bottom w:val="single" w:sz="4" w:space="0" w:color="000000"/>
              <w:right w:val="single" w:sz="4" w:space="0" w:color="000000"/>
            </w:tcBorders>
            <w:hideMark/>
          </w:tcPr>
          <w:p w14:paraId="65CA88BA" w14:textId="77777777" w:rsidR="00BD14E5" w:rsidRDefault="00BD14E5">
            <w:pPr>
              <w:jc w:val="center"/>
              <w:rPr>
                <w:b/>
              </w:rPr>
            </w:pPr>
            <w:r>
              <w:rPr>
                <w:b/>
              </w:rPr>
              <w:t>5</w:t>
            </w:r>
          </w:p>
        </w:tc>
        <w:tc>
          <w:tcPr>
            <w:tcW w:w="2911" w:type="dxa"/>
            <w:tcBorders>
              <w:top w:val="single" w:sz="4" w:space="0" w:color="000000"/>
              <w:left w:val="single" w:sz="4" w:space="0" w:color="000000"/>
              <w:bottom w:val="single" w:sz="4" w:space="0" w:color="000000"/>
              <w:right w:val="single" w:sz="4" w:space="0" w:color="000000"/>
            </w:tcBorders>
            <w:hideMark/>
          </w:tcPr>
          <w:p w14:paraId="25EC26E2" w14:textId="77777777" w:rsidR="00BD14E5" w:rsidRDefault="00BD14E5">
            <w:pPr>
              <w:rPr>
                <w:b/>
              </w:rPr>
            </w:pPr>
            <w:r>
              <w:t xml:space="preserve">Low dose:  nose, throat, lung </w:t>
            </w:r>
            <w:proofErr w:type="gramStart"/>
            <w:r>
              <w:t>irritant ,High</w:t>
            </w:r>
            <w:proofErr w:type="gramEnd"/>
            <w:r>
              <w:t xml:space="preserve"> dose: kidney, liver, nerve damage, birth defects, coma.</w:t>
            </w:r>
          </w:p>
        </w:tc>
        <w:tc>
          <w:tcPr>
            <w:tcW w:w="2577" w:type="dxa"/>
            <w:tcBorders>
              <w:top w:val="single" w:sz="4" w:space="0" w:color="000000"/>
              <w:left w:val="single" w:sz="4" w:space="0" w:color="000000"/>
              <w:bottom w:val="single" w:sz="4" w:space="0" w:color="000000"/>
              <w:right w:val="single" w:sz="4" w:space="0" w:color="000000"/>
            </w:tcBorders>
            <w:hideMark/>
          </w:tcPr>
          <w:p w14:paraId="6F9C615F" w14:textId="77777777" w:rsidR="00BD14E5" w:rsidRDefault="00BD14E5">
            <w:pPr>
              <w:rPr>
                <w:b/>
              </w:rPr>
            </w:pPr>
            <w:r>
              <w:t>Used as a solvent.</w:t>
            </w:r>
          </w:p>
        </w:tc>
      </w:tr>
      <w:tr w:rsidR="00BD14E5" w14:paraId="2B6523ED"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7431C99A" w14:textId="77777777" w:rsidR="00BD14E5" w:rsidRDefault="00BD14E5">
            <w:pPr>
              <w:ind w:left="360"/>
              <w:rPr>
                <w:b/>
              </w:rPr>
            </w:pPr>
            <w:r>
              <w:rPr>
                <w:b/>
              </w:rPr>
              <w:t xml:space="preserve">Alpha </w:t>
            </w:r>
            <w:proofErr w:type="spellStart"/>
            <w:r>
              <w:rPr>
                <w:b/>
              </w:rPr>
              <w:t>Hydroxy</w:t>
            </w:r>
            <w:proofErr w:type="spellEnd"/>
            <w:r>
              <w:rPr>
                <w:b/>
              </w:rPr>
              <w:t xml:space="preserve"> Acid</w:t>
            </w:r>
          </w:p>
        </w:tc>
        <w:tc>
          <w:tcPr>
            <w:tcW w:w="1033" w:type="dxa"/>
            <w:tcBorders>
              <w:top w:val="single" w:sz="4" w:space="0" w:color="000000"/>
              <w:left w:val="single" w:sz="4" w:space="0" w:color="000000"/>
              <w:bottom w:val="single" w:sz="4" w:space="0" w:color="000000"/>
              <w:right w:val="single" w:sz="4" w:space="0" w:color="000000"/>
            </w:tcBorders>
            <w:hideMark/>
          </w:tcPr>
          <w:p w14:paraId="350FFE19" w14:textId="77777777" w:rsidR="00BD14E5" w:rsidRDefault="00BD14E5">
            <w:pPr>
              <w:jc w:val="center"/>
              <w:rPr>
                <w:b/>
              </w:rPr>
            </w:pPr>
            <w:r>
              <w:rPr>
                <w:b/>
              </w:rPr>
              <w:t>2</w:t>
            </w:r>
          </w:p>
        </w:tc>
        <w:tc>
          <w:tcPr>
            <w:tcW w:w="2911" w:type="dxa"/>
            <w:tcBorders>
              <w:top w:val="single" w:sz="4" w:space="0" w:color="000000"/>
              <w:left w:val="single" w:sz="4" w:space="0" w:color="000000"/>
              <w:bottom w:val="single" w:sz="4" w:space="0" w:color="000000"/>
              <w:right w:val="single" w:sz="4" w:space="0" w:color="000000"/>
            </w:tcBorders>
            <w:hideMark/>
          </w:tcPr>
          <w:p w14:paraId="4193E750" w14:textId="77777777" w:rsidR="00BD14E5" w:rsidRDefault="00BD14E5">
            <w:proofErr w:type="gramStart"/>
            <w:r>
              <w:t>destroys</w:t>
            </w:r>
            <w:proofErr w:type="gramEnd"/>
            <w:r>
              <w:t xml:space="preserve"> skin cells, skin cancer, ages skin</w:t>
            </w:r>
          </w:p>
        </w:tc>
        <w:tc>
          <w:tcPr>
            <w:tcW w:w="2577" w:type="dxa"/>
            <w:tcBorders>
              <w:top w:val="single" w:sz="4" w:space="0" w:color="000000"/>
              <w:left w:val="single" w:sz="4" w:space="0" w:color="000000"/>
              <w:bottom w:val="single" w:sz="4" w:space="0" w:color="000000"/>
              <w:right w:val="single" w:sz="4" w:space="0" w:color="000000"/>
            </w:tcBorders>
            <w:hideMark/>
          </w:tcPr>
          <w:p w14:paraId="621DC6EC" w14:textId="77777777" w:rsidR="00BD14E5" w:rsidRDefault="00BD14E5">
            <w:r>
              <w:t>Used to exfoliate skin</w:t>
            </w:r>
          </w:p>
        </w:tc>
      </w:tr>
      <w:tr w:rsidR="00BD14E5" w14:paraId="30441893"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62200CEB" w14:textId="77777777" w:rsidR="00BD14E5" w:rsidRDefault="00BD14E5">
            <w:pPr>
              <w:ind w:left="360"/>
              <w:rPr>
                <w:b/>
              </w:rPr>
            </w:pPr>
            <w:r>
              <w:rPr>
                <w:b/>
              </w:rPr>
              <w:t>Aluminum</w:t>
            </w:r>
          </w:p>
          <w:p w14:paraId="029C7AB4" w14:textId="77777777" w:rsidR="00BD14E5" w:rsidRDefault="00BD14E5">
            <w:pPr>
              <w:ind w:left="360"/>
              <w:rPr>
                <w:b/>
              </w:rPr>
            </w:pPr>
            <w:r>
              <w:rPr>
                <w:b/>
              </w:rPr>
              <w:t>(D&amp;C Red 7 Lake or other colors)</w:t>
            </w:r>
          </w:p>
        </w:tc>
        <w:tc>
          <w:tcPr>
            <w:tcW w:w="1033" w:type="dxa"/>
            <w:tcBorders>
              <w:top w:val="single" w:sz="4" w:space="0" w:color="000000"/>
              <w:left w:val="single" w:sz="4" w:space="0" w:color="000000"/>
              <w:bottom w:val="single" w:sz="4" w:space="0" w:color="000000"/>
              <w:right w:val="single" w:sz="4" w:space="0" w:color="000000"/>
            </w:tcBorders>
            <w:hideMark/>
          </w:tcPr>
          <w:p w14:paraId="481BEB03" w14:textId="77777777" w:rsidR="00BD14E5" w:rsidRDefault="00BD14E5">
            <w:pPr>
              <w:jc w:val="center"/>
              <w:rPr>
                <w:b/>
              </w:rPr>
            </w:pPr>
            <w:r>
              <w:rPr>
                <w:b/>
              </w:rPr>
              <w:t>4</w:t>
            </w:r>
          </w:p>
        </w:tc>
        <w:tc>
          <w:tcPr>
            <w:tcW w:w="2911" w:type="dxa"/>
            <w:tcBorders>
              <w:top w:val="single" w:sz="4" w:space="0" w:color="000000"/>
              <w:left w:val="single" w:sz="4" w:space="0" w:color="000000"/>
              <w:bottom w:val="single" w:sz="4" w:space="0" w:color="000000"/>
              <w:right w:val="single" w:sz="4" w:space="0" w:color="000000"/>
            </w:tcBorders>
            <w:hideMark/>
          </w:tcPr>
          <w:p w14:paraId="72139E97" w14:textId="77777777" w:rsidR="00BD14E5" w:rsidRDefault="00BD14E5">
            <w:pPr>
              <w:rPr>
                <w:b/>
              </w:rPr>
            </w:pPr>
            <w:r>
              <w:t xml:space="preserve">Central nervous system damage, linked to </w:t>
            </w:r>
            <w:proofErr w:type="spellStart"/>
            <w:r>
              <w:t>Alzheimers</w:t>
            </w:r>
            <w:proofErr w:type="spellEnd"/>
          </w:p>
        </w:tc>
        <w:tc>
          <w:tcPr>
            <w:tcW w:w="2577" w:type="dxa"/>
            <w:tcBorders>
              <w:top w:val="single" w:sz="4" w:space="0" w:color="000000"/>
              <w:left w:val="single" w:sz="4" w:space="0" w:color="000000"/>
              <w:bottom w:val="single" w:sz="4" w:space="0" w:color="000000"/>
              <w:right w:val="single" w:sz="4" w:space="0" w:color="000000"/>
            </w:tcBorders>
            <w:hideMark/>
          </w:tcPr>
          <w:p w14:paraId="75B80927" w14:textId="77777777" w:rsidR="00BD14E5" w:rsidRDefault="00BD14E5">
            <w:pPr>
              <w:rPr>
                <w:b/>
              </w:rPr>
            </w:pPr>
            <w:r>
              <w:t>Pigment used to color a product</w:t>
            </w:r>
          </w:p>
        </w:tc>
      </w:tr>
      <w:tr w:rsidR="00BD14E5" w14:paraId="149F0750"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3F6F9F89" w14:textId="77777777" w:rsidR="00BD14E5" w:rsidRDefault="00BD14E5">
            <w:pPr>
              <w:ind w:left="360"/>
              <w:rPr>
                <w:b/>
              </w:rPr>
            </w:pPr>
            <w:r>
              <w:rPr>
                <w:b/>
              </w:rPr>
              <w:t>Amino Acids</w:t>
            </w:r>
          </w:p>
        </w:tc>
        <w:tc>
          <w:tcPr>
            <w:tcW w:w="1033" w:type="dxa"/>
            <w:tcBorders>
              <w:top w:val="single" w:sz="4" w:space="0" w:color="000000"/>
              <w:left w:val="single" w:sz="4" w:space="0" w:color="000000"/>
              <w:bottom w:val="single" w:sz="4" w:space="0" w:color="000000"/>
              <w:right w:val="single" w:sz="4" w:space="0" w:color="000000"/>
            </w:tcBorders>
            <w:hideMark/>
          </w:tcPr>
          <w:p w14:paraId="38482655" w14:textId="77777777" w:rsidR="00BD14E5" w:rsidRDefault="00BD14E5">
            <w:pPr>
              <w:jc w:val="center"/>
              <w:rPr>
                <w:b/>
              </w:rPr>
            </w:pPr>
            <w:r>
              <w:rPr>
                <w:b/>
              </w:rPr>
              <w:t>0</w:t>
            </w:r>
          </w:p>
        </w:tc>
        <w:tc>
          <w:tcPr>
            <w:tcW w:w="2911" w:type="dxa"/>
            <w:tcBorders>
              <w:top w:val="single" w:sz="4" w:space="0" w:color="000000"/>
              <w:left w:val="single" w:sz="4" w:space="0" w:color="000000"/>
              <w:bottom w:val="single" w:sz="4" w:space="0" w:color="000000"/>
              <w:right w:val="single" w:sz="4" w:space="0" w:color="000000"/>
            </w:tcBorders>
            <w:hideMark/>
          </w:tcPr>
          <w:p w14:paraId="42F3635F" w14:textId="77777777" w:rsidR="00BD14E5" w:rsidRDefault="00BD14E5">
            <w:pPr>
              <w:rPr>
                <w:lang w:val="en"/>
              </w:rPr>
            </w:pPr>
            <w:r>
              <w:rPr>
                <w:lang w:val="en"/>
              </w:rPr>
              <w:t>These  are the keratin amino acids obtained by the hydrolysis of human hair.</w:t>
            </w:r>
          </w:p>
        </w:tc>
        <w:tc>
          <w:tcPr>
            <w:tcW w:w="2577" w:type="dxa"/>
            <w:tcBorders>
              <w:top w:val="single" w:sz="4" w:space="0" w:color="000000"/>
              <w:left w:val="single" w:sz="4" w:space="0" w:color="000000"/>
              <w:bottom w:val="single" w:sz="4" w:space="0" w:color="000000"/>
              <w:right w:val="single" w:sz="4" w:space="0" w:color="000000"/>
            </w:tcBorders>
            <w:hideMark/>
          </w:tcPr>
          <w:p w14:paraId="0E37FAD9" w14:textId="77777777" w:rsidR="00BD14E5" w:rsidRDefault="00BD14E5">
            <w:r>
              <w:t>Hair conditioning agent</w:t>
            </w:r>
          </w:p>
        </w:tc>
      </w:tr>
      <w:tr w:rsidR="00BD14E5" w14:paraId="00E20FE3"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33E84F8C" w14:textId="77777777" w:rsidR="00BD14E5" w:rsidRDefault="00BD14E5">
            <w:pPr>
              <w:ind w:left="360"/>
              <w:rPr>
                <w:b/>
              </w:rPr>
            </w:pPr>
            <w:r>
              <w:rPr>
                <w:b/>
              </w:rPr>
              <w:t>Ammonium Chloride</w:t>
            </w:r>
          </w:p>
        </w:tc>
        <w:tc>
          <w:tcPr>
            <w:tcW w:w="1033" w:type="dxa"/>
            <w:tcBorders>
              <w:top w:val="single" w:sz="4" w:space="0" w:color="000000"/>
              <w:left w:val="single" w:sz="4" w:space="0" w:color="000000"/>
              <w:bottom w:val="single" w:sz="4" w:space="0" w:color="000000"/>
              <w:right w:val="single" w:sz="4" w:space="0" w:color="000000"/>
            </w:tcBorders>
            <w:hideMark/>
          </w:tcPr>
          <w:p w14:paraId="72406C46" w14:textId="77777777" w:rsidR="00BD14E5" w:rsidRDefault="00BD14E5">
            <w:pPr>
              <w:jc w:val="center"/>
              <w:rPr>
                <w:b/>
              </w:rPr>
            </w:pPr>
            <w:r>
              <w:rPr>
                <w:b/>
              </w:rPr>
              <w:t>3</w:t>
            </w:r>
          </w:p>
        </w:tc>
        <w:tc>
          <w:tcPr>
            <w:tcW w:w="2911" w:type="dxa"/>
            <w:tcBorders>
              <w:top w:val="single" w:sz="4" w:space="0" w:color="000000"/>
              <w:left w:val="single" w:sz="4" w:space="0" w:color="000000"/>
              <w:bottom w:val="single" w:sz="4" w:space="0" w:color="000000"/>
              <w:right w:val="single" w:sz="4" w:space="0" w:color="000000"/>
            </w:tcBorders>
            <w:hideMark/>
          </w:tcPr>
          <w:p w14:paraId="2C869F09" w14:textId="77777777" w:rsidR="00BD14E5" w:rsidRDefault="00BD14E5">
            <w:r>
              <w:rPr>
                <w:lang w:val="en"/>
              </w:rPr>
              <w:t>It is an inorganic salt.</w:t>
            </w:r>
          </w:p>
        </w:tc>
        <w:tc>
          <w:tcPr>
            <w:tcW w:w="2577" w:type="dxa"/>
            <w:tcBorders>
              <w:top w:val="single" w:sz="4" w:space="0" w:color="000000"/>
              <w:left w:val="single" w:sz="4" w:space="0" w:color="000000"/>
              <w:bottom w:val="single" w:sz="4" w:space="0" w:color="000000"/>
              <w:right w:val="single" w:sz="4" w:space="0" w:color="000000"/>
            </w:tcBorders>
            <w:hideMark/>
          </w:tcPr>
          <w:p w14:paraId="438FDB6F" w14:textId="77777777" w:rsidR="00BD14E5" w:rsidRDefault="00BD14E5">
            <w:r>
              <w:t>Used as fragrance &amp; thickening agent</w:t>
            </w:r>
          </w:p>
        </w:tc>
      </w:tr>
      <w:tr w:rsidR="00BD14E5" w14:paraId="16E54D28"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7B8833C7" w14:textId="77777777" w:rsidR="00BD14E5" w:rsidRDefault="00BD14E5">
            <w:pPr>
              <w:ind w:left="360"/>
              <w:rPr>
                <w:b/>
              </w:rPr>
            </w:pPr>
            <w:r>
              <w:rPr>
                <w:b/>
              </w:rPr>
              <w:t xml:space="preserve">Amyl </w:t>
            </w:r>
            <w:proofErr w:type="spellStart"/>
            <w:r>
              <w:rPr>
                <w:b/>
              </w:rPr>
              <w:t>Cinnamal</w:t>
            </w:r>
            <w:proofErr w:type="spellEnd"/>
          </w:p>
        </w:tc>
        <w:tc>
          <w:tcPr>
            <w:tcW w:w="1033" w:type="dxa"/>
            <w:tcBorders>
              <w:top w:val="single" w:sz="4" w:space="0" w:color="000000"/>
              <w:left w:val="single" w:sz="4" w:space="0" w:color="000000"/>
              <w:bottom w:val="single" w:sz="4" w:space="0" w:color="000000"/>
              <w:right w:val="single" w:sz="4" w:space="0" w:color="000000"/>
            </w:tcBorders>
            <w:hideMark/>
          </w:tcPr>
          <w:p w14:paraId="333761F7" w14:textId="77777777" w:rsidR="00BD14E5" w:rsidRDefault="00BD14E5">
            <w:pPr>
              <w:jc w:val="center"/>
              <w:rPr>
                <w:b/>
              </w:rPr>
            </w:pPr>
            <w:r>
              <w:rPr>
                <w:b/>
              </w:rPr>
              <w:t>6</w:t>
            </w:r>
          </w:p>
        </w:tc>
        <w:tc>
          <w:tcPr>
            <w:tcW w:w="2911" w:type="dxa"/>
            <w:tcBorders>
              <w:top w:val="single" w:sz="4" w:space="0" w:color="000000"/>
              <w:left w:val="single" w:sz="4" w:space="0" w:color="000000"/>
              <w:bottom w:val="single" w:sz="4" w:space="0" w:color="000000"/>
              <w:right w:val="single" w:sz="4" w:space="0" w:color="000000"/>
            </w:tcBorders>
            <w:hideMark/>
          </w:tcPr>
          <w:p w14:paraId="6EB60BBB" w14:textId="77777777" w:rsidR="00BD14E5" w:rsidRDefault="00BD14E5">
            <w:r>
              <w:t>One or more animal studies show brain and nervous system effects at high doses, skin irritant, Known human immune system toxicant, EU Banned and Restricted Fragrances</w:t>
            </w:r>
          </w:p>
        </w:tc>
        <w:tc>
          <w:tcPr>
            <w:tcW w:w="2577" w:type="dxa"/>
            <w:tcBorders>
              <w:top w:val="single" w:sz="4" w:space="0" w:color="000000"/>
              <w:left w:val="single" w:sz="4" w:space="0" w:color="000000"/>
              <w:bottom w:val="single" w:sz="4" w:space="0" w:color="000000"/>
              <w:right w:val="single" w:sz="4" w:space="0" w:color="000000"/>
            </w:tcBorders>
            <w:hideMark/>
          </w:tcPr>
          <w:p w14:paraId="58ECFE51" w14:textId="77777777" w:rsidR="00BD14E5" w:rsidRDefault="00BD14E5">
            <w:r>
              <w:t>Used as fragrance agent</w:t>
            </w:r>
          </w:p>
        </w:tc>
      </w:tr>
      <w:tr w:rsidR="00BD14E5" w14:paraId="2C3CF45F"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75CDC84D" w14:textId="77777777" w:rsidR="00BD14E5" w:rsidRDefault="00BD14E5">
            <w:pPr>
              <w:ind w:left="360"/>
              <w:rPr>
                <w:b/>
              </w:rPr>
            </w:pPr>
            <w:r>
              <w:rPr>
                <w:b/>
              </w:rPr>
              <w:t>Ascorbic Acid</w:t>
            </w:r>
          </w:p>
        </w:tc>
        <w:tc>
          <w:tcPr>
            <w:tcW w:w="1033" w:type="dxa"/>
            <w:tcBorders>
              <w:top w:val="single" w:sz="4" w:space="0" w:color="000000"/>
              <w:left w:val="single" w:sz="4" w:space="0" w:color="000000"/>
              <w:bottom w:val="single" w:sz="4" w:space="0" w:color="000000"/>
              <w:right w:val="single" w:sz="4" w:space="0" w:color="000000"/>
            </w:tcBorders>
            <w:hideMark/>
          </w:tcPr>
          <w:p w14:paraId="728A2AD4" w14:textId="77777777" w:rsidR="00BD14E5" w:rsidRDefault="00BD14E5">
            <w:pPr>
              <w:jc w:val="center"/>
              <w:rPr>
                <w:b/>
              </w:rPr>
            </w:pPr>
            <w:r>
              <w:rPr>
                <w:b/>
              </w:rPr>
              <w:t>1</w:t>
            </w:r>
          </w:p>
        </w:tc>
        <w:tc>
          <w:tcPr>
            <w:tcW w:w="2911" w:type="dxa"/>
            <w:tcBorders>
              <w:top w:val="single" w:sz="4" w:space="0" w:color="000000"/>
              <w:left w:val="single" w:sz="4" w:space="0" w:color="000000"/>
              <w:bottom w:val="single" w:sz="4" w:space="0" w:color="000000"/>
              <w:right w:val="single" w:sz="4" w:space="0" w:color="000000"/>
            </w:tcBorders>
            <w:hideMark/>
          </w:tcPr>
          <w:p w14:paraId="399A06C5" w14:textId="77777777" w:rsidR="00BD14E5" w:rsidRDefault="00BD14E5">
            <w:r>
              <w:t>Vitamin C</w:t>
            </w:r>
          </w:p>
        </w:tc>
        <w:tc>
          <w:tcPr>
            <w:tcW w:w="2577" w:type="dxa"/>
            <w:tcBorders>
              <w:top w:val="single" w:sz="4" w:space="0" w:color="000000"/>
              <w:left w:val="single" w:sz="4" w:space="0" w:color="000000"/>
              <w:bottom w:val="single" w:sz="4" w:space="0" w:color="000000"/>
              <w:right w:val="single" w:sz="4" w:space="0" w:color="000000"/>
            </w:tcBorders>
            <w:hideMark/>
          </w:tcPr>
          <w:p w14:paraId="650281DD" w14:textId="77777777" w:rsidR="00BD14E5" w:rsidRDefault="00BD14E5">
            <w:r>
              <w:t>Used as fragrance agent, pH adjustor, &amp; skin conditioner</w:t>
            </w:r>
          </w:p>
        </w:tc>
      </w:tr>
      <w:tr w:rsidR="00BD14E5" w14:paraId="6883BF9D"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3977A85E" w14:textId="77777777" w:rsidR="00BD14E5" w:rsidRDefault="00BD14E5">
            <w:pPr>
              <w:ind w:left="360"/>
              <w:rPr>
                <w:b/>
              </w:rPr>
            </w:pPr>
            <w:proofErr w:type="spellStart"/>
            <w:r>
              <w:rPr>
                <w:b/>
              </w:rPr>
              <w:t>Barbadensis</w:t>
            </w:r>
            <w:proofErr w:type="spellEnd"/>
          </w:p>
        </w:tc>
        <w:tc>
          <w:tcPr>
            <w:tcW w:w="1033" w:type="dxa"/>
            <w:tcBorders>
              <w:top w:val="single" w:sz="4" w:space="0" w:color="000000"/>
              <w:left w:val="single" w:sz="4" w:space="0" w:color="000000"/>
              <w:bottom w:val="single" w:sz="4" w:space="0" w:color="000000"/>
              <w:right w:val="single" w:sz="4" w:space="0" w:color="000000"/>
            </w:tcBorders>
            <w:hideMark/>
          </w:tcPr>
          <w:p w14:paraId="3E82FF68" w14:textId="77777777" w:rsidR="00BD14E5" w:rsidRDefault="00BD14E5">
            <w:pPr>
              <w:jc w:val="center"/>
              <w:rPr>
                <w:b/>
              </w:rPr>
            </w:pPr>
            <w:r>
              <w:rPr>
                <w:b/>
              </w:rPr>
              <w:t>1</w:t>
            </w:r>
          </w:p>
        </w:tc>
        <w:tc>
          <w:tcPr>
            <w:tcW w:w="2911" w:type="dxa"/>
            <w:tcBorders>
              <w:top w:val="single" w:sz="4" w:space="0" w:color="000000"/>
              <w:left w:val="single" w:sz="4" w:space="0" w:color="000000"/>
              <w:bottom w:val="single" w:sz="4" w:space="0" w:color="000000"/>
              <w:right w:val="single" w:sz="4" w:space="0" w:color="000000"/>
            </w:tcBorders>
            <w:hideMark/>
          </w:tcPr>
          <w:p w14:paraId="428D09C7" w14:textId="77777777" w:rsidR="00BD14E5" w:rsidRDefault="00BD14E5">
            <w:pPr>
              <w:rPr>
                <w:b/>
              </w:rPr>
            </w:pPr>
            <w:proofErr w:type="gramStart"/>
            <w:r>
              <w:t>extract</w:t>
            </w:r>
            <w:proofErr w:type="gramEnd"/>
            <w:r>
              <w:t xml:space="preserve"> from the aloe </w:t>
            </w:r>
            <w:proofErr w:type="spellStart"/>
            <w:r>
              <w:t>vera</w:t>
            </w:r>
            <w:proofErr w:type="spellEnd"/>
            <w:r>
              <w:t xml:space="preserve"> plant, known for its ability to help heal burns and moisturize</w:t>
            </w:r>
          </w:p>
        </w:tc>
        <w:tc>
          <w:tcPr>
            <w:tcW w:w="2577" w:type="dxa"/>
            <w:tcBorders>
              <w:top w:val="single" w:sz="4" w:space="0" w:color="000000"/>
              <w:left w:val="single" w:sz="4" w:space="0" w:color="000000"/>
              <w:bottom w:val="single" w:sz="4" w:space="0" w:color="000000"/>
              <w:right w:val="single" w:sz="4" w:space="0" w:color="000000"/>
            </w:tcBorders>
            <w:hideMark/>
          </w:tcPr>
          <w:p w14:paraId="37BCFEB2" w14:textId="77777777" w:rsidR="00BD14E5" w:rsidRDefault="00BD14E5">
            <w:r>
              <w:t>Used as a skin conditioning agent</w:t>
            </w:r>
          </w:p>
        </w:tc>
      </w:tr>
      <w:tr w:rsidR="00BD14E5" w14:paraId="13D953F5"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353B35F7" w14:textId="77777777" w:rsidR="00BD14E5" w:rsidRDefault="00BD14E5">
            <w:pPr>
              <w:ind w:left="360"/>
              <w:rPr>
                <w:b/>
              </w:rPr>
            </w:pPr>
            <w:r>
              <w:rPr>
                <w:b/>
              </w:rPr>
              <w:t>Benzene (Benzoic, Benzyl, any compound that contains these words)</w:t>
            </w:r>
          </w:p>
        </w:tc>
        <w:tc>
          <w:tcPr>
            <w:tcW w:w="1033" w:type="dxa"/>
            <w:tcBorders>
              <w:top w:val="single" w:sz="4" w:space="0" w:color="000000"/>
              <w:left w:val="single" w:sz="4" w:space="0" w:color="000000"/>
              <w:bottom w:val="single" w:sz="4" w:space="0" w:color="000000"/>
              <w:right w:val="single" w:sz="4" w:space="0" w:color="000000"/>
            </w:tcBorders>
            <w:hideMark/>
          </w:tcPr>
          <w:p w14:paraId="3B921F3F" w14:textId="77777777" w:rsidR="00BD14E5" w:rsidRDefault="00BD14E5">
            <w:pPr>
              <w:jc w:val="center"/>
            </w:pPr>
            <w:r>
              <w:rPr>
                <w:b/>
              </w:rPr>
              <w:t>6</w:t>
            </w:r>
          </w:p>
        </w:tc>
        <w:tc>
          <w:tcPr>
            <w:tcW w:w="2911" w:type="dxa"/>
            <w:tcBorders>
              <w:top w:val="single" w:sz="4" w:space="0" w:color="000000"/>
              <w:left w:val="single" w:sz="4" w:space="0" w:color="000000"/>
              <w:bottom w:val="single" w:sz="4" w:space="0" w:color="000000"/>
              <w:right w:val="single" w:sz="4" w:space="0" w:color="000000"/>
            </w:tcBorders>
          </w:tcPr>
          <w:p w14:paraId="6FC5778B" w14:textId="77777777" w:rsidR="00BD14E5" w:rsidRDefault="00BD14E5">
            <w:r>
              <w:t>Inhalation affects nervous system, carcinogenic, birth defects</w:t>
            </w:r>
          </w:p>
          <w:p w14:paraId="05881087" w14:textId="77777777" w:rsidR="00BD14E5" w:rsidRDefault="00BD14E5"/>
        </w:tc>
        <w:tc>
          <w:tcPr>
            <w:tcW w:w="2577" w:type="dxa"/>
            <w:tcBorders>
              <w:top w:val="single" w:sz="4" w:space="0" w:color="000000"/>
              <w:left w:val="single" w:sz="4" w:space="0" w:color="000000"/>
              <w:bottom w:val="single" w:sz="4" w:space="0" w:color="000000"/>
              <w:right w:val="single" w:sz="4" w:space="0" w:color="000000"/>
            </w:tcBorders>
            <w:hideMark/>
          </w:tcPr>
          <w:p w14:paraId="4FEEB66D" w14:textId="77777777" w:rsidR="00BD14E5" w:rsidRDefault="00BD14E5">
            <w:r>
              <w:t>Used as a solvent, fragrance agent, preservative, &amp; thickening agent</w:t>
            </w:r>
          </w:p>
        </w:tc>
      </w:tr>
      <w:tr w:rsidR="00BD14E5" w14:paraId="7F47A28D"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1376A81C" w14:textId="77777777" w:rsidR="00BD14E5" w:rsidRDefault="00BD14E5">
            <w:pPr>
              <w:ind w:left="360"/>
              <w:rPr>
                <w:b/>
              </w:rPr>
            </w:pPr>
            <w:r>
              <w:rPr>
                <w:b/>
              </w:rPr>
              <w:t>BHA – BHT</w:t>
            </w:r>
          </w:p>
        </w:tc>
        <w:tc>
          <w:tcPr>
            <w:tcW w:w="1033" w:type="dxa"/>
            <w:tcBorders>
              <w:top w:val="single" w:sz="4" w:space="0" w:color="000000"/>
              <w:left w:val="single" w:sz="4" w:space="0" w:color="000000"/>
              <w:bottom w:val="single" w:sz="4" w:space="0" w:color="000000"/>
              <w:right w:val="single" w:sz="4" w:space="0" w:color="000000"/>
            </w:tcBorders>
            <w:hideMark/>
          </w:tcPr>
          <w:p w14:paraId="4A1C064C" w14:textId="77777777" w:rsidR="00BD14E5" w:rsidRDefault="00BD14E5">
            <w:pPr>
              <w:jc w:val="center"/>
              <w:rPr>
                <w:b/>
              </w:rPr>
            </w:pPr>
            <w:r>
              <w:rPr>
                <w:b/>
              </w:rPr>
              <w:t>10</w:t>
            </w:r>
          </w:p>
        </w:tc>
        <w:tc>
          <w:tcPr>
            <w:tcW w:w="2911" w:type="dxa"/>
            <w:tcBorders>
              <w:top w:val="single" w:sz="4" w:space="0" w:color="000000"/>
              <w:left w:val="single" w:sz="4" w:space="0" w:color="000000"/>
              <w:bottom w:val="single" w:sz="4" w:space="0" w:color="000000"/>
              <w:right w:val="single" w:sz="4" w:space="0" w:color="000000"/>
            </w:tcBorders>
            <w:hideMark/>
          </w:tcPr>
          <w:p w14:paraId="302A806E" w14:textId="77777777" w:rsidR="00BD14E5" w:rsidRDefault="00BD14E5">
            <w:pPr>
              <w:rPr>
                <w:b/>
              </w:rPr>
            </w:pPr>
            <w:proofErr w:type="gramStart"/>
            <w:r>
              <w:t>carcinogenic</w:t>
            </w:r>
            <w:proofErr w:type="gramEnd"/>
            <w:r>
              <w:t xml:space="preserve"> ( banned in other countries)</w:t>
            </w:r>
          </w:p>
        </w:tc>
        <w:tc>
          <w:tcPr>
            <w:tcW w:w="2577" w:type="dxa"/>
            <w:tcBorders>
              <w:top w:val="single" w:sz="4" w:space="0" w:color="000000"/>
              <w:left w:val="single" w:sz="4" w:space="0" w:color="000000"/>
              <w:bottom w:val="single" w:sz="4" w:space="0" w:color="000000"/>
              <w:right w:val="single" w:sz="4" w:space="0" w:color="000000"/>
            </w:tcBorders>
            <w:hideMark/>
          </w:tcPr>
          <w:p w14:paraId="698DC83C" w14:textId="77777777" w:rsidR="00BD14E5" w:rsidRDefault="00BD14E5">
            <w:pPr>
              <w:rPr>
                <w:b/>
              </w:rPr>
            </w:pPr>
            <w:r>
              <w:t>Antioxidant &amp; fragrance agent</w:t>
            </w:r>
          </w:p>
        </w:tc>
      </w:tr>
      <w:tr w:rsidR="00BD14E5" w14:paraId="107F0734"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7A33E59E" w14:textId="77777777" w:rsidR="00BD14E5" w:rsidRDefault="00BD14E5">
            <w:pPr>
              <w:ind w:left="360"/>
              <w:rPr>
                <w:b/>
              </w:rPr>
            </w:pPr>
            <w:r>
              <w:rPr>
                <w:b/>
              </w:rPr>
              <w:t>Biotin</w:t>
            </w:r>
          </w:p>
        </w:tc>
        <w:tc>
          <w:tcPr>
            <w:tcW w:w="1033" w:type="dxa"/>
            <w:tcBorders>
              <w:top w:val="single" w:sz="4" w:space="0" w:color="000000"/>
              <w:left w:val="single" w:sz="4" w:space="0" w:color="000000"/>
              <w:bottom w:val="single" w:sz="4" w:space="0" w:color="000000"/>
              <w:right w:val="single" w:sz="4" w:space="0" w:color="000000"/>
            </w:tcBorders>
            <w:hideMark/>
          </w:tcPr>
          <w:p w14:paraId="33FCDBE8" w14:textId="77777777" w:rsidR="00BD14E5" w:rsidRDefault="00BD14E5">
            <w:pPr>
              <w:jc w:val="center"/>
              <w:rPr>
                <w:b/>
              </w:rPr>
            </w:pPr>
            <w:r>
              <w:rPr>
                <w:b/>
              </w:rPr>
              <w:t>2</w:t>
            </w:r>
          </w:p>
        </w:tc>
        <w:tc>
          <w:tcPr>
            <w:tcW w:w="2911" w:type="dxa"/>
            <w:tcBorders>
              <w:top w:val="single" w:sz="4" w:space="0" w:color="000000"/>
              <w:left w:val="single" w:sz="4" w:space="0" w:color="000000"/>
              <w:bottom w:val="single" w:sz="4" w:space="0" w:color="000000"/>
              <w:right w:val="single" w:sz="4" w:space="0" w:color="000000"/>
            </w:tcBorders>
            <w:hideMark/>
          </w:tcPr>
          <w:p w14:paraId="068D105A" w14:textId="77777777" w:rsidR="00BD14E5" w:rsidRDefault="00BD14E5">
            <w:proofErr w:type="gramStart"/>
            <w:r>
              <w:t>animal</w:t>
            </w:r>
            <w:proofErr w:type="gramEnd"/>
            <w:r>
              <w:t xml:space="preserve"> studies show brain and nervous &amp; reproductive system effects at low doses</w:t>
            </w:r>
          </w:p>
        </w:tc>
        <w:tc>
          <w:tcPr>
            <w:tcW w:w="2577" w:type="dxa"/>
            <w:tcBorders>
              <w:top w:val="single" w:sz="4" w:space="0" w:color="000000"/>
              <w:left w:val="single" w:sz="4" w:space="0" w:color="000000"/>
              <w:bottom w:val="single" w:sz="4" w:space="0" w:color="000000"/>
              <w:right w:val="single" w:sz="4" w:space="0" w:color="000000"/>
            </w:tcBorders>
            <w:hideMark/>
          </w:tcPr>
          <w:p w14:paraId="6CB90198" w14:textId="77777777" w:rsidR="00BD14E5" w:rsidRDefault="00BD14E5">
            <w:r>
              <w:t>Used as a hair conditioner</w:t>
            </w:r>
          </w:p>
        </w:tc>
      </w:tr>
      <w:tr w:rsidR="00BD14E5" w14:paraId="6A11C6CA"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7444076A" w14:textId="77777777" w:rsidR="00BD14E5" w:rsidRDefault="00BD14E5">
            <w:pPr>
              <w:ind w:left="360"/>
              <w:rPr>
                <w:b/>
              </w:rPr>
            </w:pPr>
            <w:r>
              <w:rPr>
                <w:b/>
              </w:rPr>
              <w:t>Butylene glycol</w:t>
            </w:r>
          </w:p>
        </w:tc>
        <w:tc>
          <w:tcPr>
            <w:tcW w:w="1033" w:type="dxa"/>
            <w:tcBorders>
              <w:top w:val="single" w:sz="4" w:space="0" w:color="000000"/>
              <w:left w:val="single" w:sz="4" w:space="0" w:color="000000"/>
              <w:bottom w:val="single" w:sz="4" w:space="0" w:color="000000"/>
              <w:right w:val="single" w:sz="4" w:space="0" w:color="000000"/>
            </w:tcBorders>
            <w:hideMark/>
          </w:tcPr>
          <w:p w14:paraId="70DD702E" w14:textId="77777777" w:rsidR="00BD14E5" w:rsidRDefault="00BD14E5">
            <w:pPr>
              <w:jc w:val="center"/>
              <w:rPr>
                <w:b/>
              </w:rPr>
            </w:pPr>
            <w:r>
              <w:rPr>
                <w:b/>
              </w:rPr>
              <w:t>1</w:t>
            </w:r>
          </w:p>
        </w:tc>
        <w:tc>
          <w:tcPr>
            <w:tcW w:w="2911" w:type="dxa"/>
            <w:tcBorders>
              <w:top w:val="single" w:sz="4" w:space="0" w:color="000000"/>
              <w:left w:val="single" w:sz="4" w:space="0" w:color="000000"/>
              <w:bottom w:val="single" w:sz="4" w:space="0" w:color="000000"/>
              <w:right w:val="single" w:sz="4" w:space="0" w:color="000000"/>
            </w:tcBorders>
            <w:hideMark/>
          </w:tcPr>
          <w:p w14:paraId="7A258C85" w14:textId="77777777" w:rsidR="00BD14E5" w:rsidRDefault="00BD14E5">
            <w:r>
              <w:t>Irritation (eyes, skin, or lungs)</w:t>
            </w:r>
          </w:p>
        </w:tc>
        <w:tc>
          <w:tcPr>
            <w:tcW w:w="2577" w:type="dxa"/>
            <w:tcBorders>
              <w:top w:val="single" w:sz="4" w:space="0" w:color="000000"/>
              <w:left w:val="single" w:sz="4" w:space="0" w:color="000000"/>
              <w:bottom w:val="single" w:sz="4" w:space="0" w:color="000000"/>
              <w:right w:val="single" w:sz="4" w:space="0" w:color="000000"/>
            </w:tcBorders>
            <w:hideMark/>
          </w:tcPr>
          <w:p w14:paraId="0D8CB53E" w14:textId="77777777" w:rsidR="00BD14E5" w:rsidRDefault="00BD14E5">
            <w:r>
              <w:t>Used as skin conditioner &amp; solvent</w:t>
            </w:r>
          </w:p>
        </w:tc>
      </w:tr>
      <w:tr w:rsidR="00BD14E5" w14:paraId="5398F646" w14:textId="77777777" w:rsidTr="00611E92">
        <w:trPr>
          <w:trHeight w:val="1160"/>
        </w:trPr>
        <w:tc>
          <w:tcPr>
            <w:tcW w:w="3394" w:type="dxa"/>
            <w:tcBorders>
              <w:top w:val="single" w:sz="4" w:space="0" w:color="000000"/>
              <w:left w:val="single" w:sz="4" w:space="0" w:color="000000"/>
              <w:bottom w:val="single" w:sz="4" w:space="0" w:color="000000"/>
              <w:right w:val="single" w:sz="4" w:space="0" w:color="000000"/>
            </w:tcBorders>
            <w:hideMark/>
          </w:tcPr>
          <w:p w14:paraId="47042739" w14:textId="67D35260" w:rsidR="00BD14E5" w:rsidRDefault="00611E92" w:rsidP="00BD14E5">
            <w:pPr>
              <w:rPr>
                <w:b/>
              </w:rPr>
            </w:pPr>
            <w:proofErr w:type="spellStart"/>
            <w:r>
              <w:rPr>
                <w:b/>
              </w:rPr>
              <w:lastRenderedPageBreak/>
              <w:t>B</w:t>
            </w:r>
            <w:r w:rsidR="00BD14E5">
              <w:rPr>
                <w:b/>
              </w:rPr>
              <w:t>utyphenyl</w:t>
            </w:r>
            <w:proofErr w:type="spellEnd"/>
            <w:r w:rsidR="00BD14E5">
              <w:rPr>
                <w:b/>
              </w:rPr>
              <w:t xml:space="preserve"> </w:t>
            </w:r>
            <w:proofErr w:type="spellStart"/>
            <w:r w:rsidR="00BD14E5">
              <w:rPr>
                <w:b/>
              </w:rPr>
              <w:t>methylpropional</w:t>
            </w:r>
            <w:proofErr w:type="spellEnd"/>
          </w:p>
        </w:tc>
        <w:tc>
          <w:tcPr>
            <w:tcW w:w="1033" w:type="dxa"/>
            <w:tcBorders>
              <w:top w:val="single" w:sz="4" w:space="0" w:color="000000"/>
              <w:left w:val="single" w:sz="4" w:space="0" w:color="000000"/>
              <w:bottom w:val="single" w:sz="4" w:space="0" w:color="000000"/>
              <w:right w:val="single" w:sz="4" w:space="0" w:color="000000"/>
            </w:tcBorders>
            <w:hideMark/>
          </w:tcPr>
          <w:p w14:paraId="05618882" w14:textId="134C8A6F" w:rsidR="00BD14E5" w:rsidRDefault="00BD14E5" w:rsidP="00BD14E5">
            <w:pPr>
              <w:jc w:val="center"/>
              <w:rPr>
                <w:b/>
              </w:rPr>
            </w:pPr>
            <w:r>
              <w:rPr>
                <w:b/>
              </w:rPr>
              <w:t>8</w:t>
            </w:r>
          </w:p>
        </w:tc>
        <w:tc>
          <w:tcPr>
            <w:tcW w:w="2911" w:type="dxa"/>
            <w:tcBorders>
              <w:top w:val="single" w:sz="4" w:space="0" w:color="000000"/>
              <w:left w:val="single" w:sz="4" w:space="0" w:color="000000"/>
              <w:bottom w:val="single" w:sz="4" w:space="0" w:color="000000"/>
              <w:right w:val="single" w:sz="4" w:space="0" w:color="000000"/>
            </w:tcBorders>
            <w:hideMark/>
          </w:tcPr>
          <w:p w14:paraId="09BE8BB1" w14:textId="38174FFA" w:rsidR="00BD14E5" w:rsidRDefault="00BD14E5">
            <w:r>
              <w:t>Known human immune system toxicant, evidence of human neurotoxicity</w:t>
            </w:r>
          </w:p>
        </w:tc>
        <w:tc>
          <w:tcPr>
            <w:tcW w:w="2577" w:type="dxa"/>
            <w:tcBorders>
              <w:top w:val="single" w:sz="4" w:space="0" w:color="000000"/>
              <w:left w:val="single" w:sz="4" w:space="0" w:color="000000"/>
              <w:bottom w:val="single" w:sz="4" w:space="0" w:color="000000"/>
              <w:right w:val="single" w:sz="4" w:space="0" w:color="000000"/>
            </w:tcBorders>
            <w:hideMark/>
          </w:tcPr>
          <w:p w14:paraId="6E01BC12" w14:textId="6B6FA43E" w:rsidR="00611E92" w:rsidRDefault="00BD14E5">
            <w:r>
              <w:t>Used as a fragrance &amp; perfuming agent</w:t>
            </w:r>
          </w:p>
          <w:p w14:paraId="34FCC720" w14:textId="77777777" w:rsidR="00BD14E5" w:rsidRPr="00611E92" w:rsidRDefault="00BD14E5" w:rsidP="00611E92">
            <w:pPr>
              <w:jc w:val="right"/>
            </w:pPr>
          </w:p>
        </w:tc>
      </w:tr>
      <w:tr w:rsidR="00BD14E5" w14:paraId="18557937"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2E2CBF76" w14:textId="77777777" w:rsidR="00BD14E5" w:rsidRDefault="00BD14E5">
            <w:pPr>
              <w:ind w:left="360"/>
              <w:rPr>
                <w:b/>
              </w:rPr>
            </w:pPr>
            <w:proofErr w:type="spellStart"/>
            <w:r>
              <w:rPr>
                <w:b/>
              </w:rPr>
              <w:t>Cetyl</w:t>
            </w:r>
            <w:proofErr w:type="spellEnd"/>
            <w:r>
              <w:rPr>
                <w:b/>
              </w:rPr>
              <w:t xml:space="preserve"> alcohol</w:t>
            </w:r>
          </w:p>
        </w:tc>
        <w:tc>
          <w:tcPr>
            <w:tcW w:w="1033" w:type="dxa"/>
            <w:tcBorders>
              <w:top w:val="single" w:sz="4" w:space="0" w:color="000000"/>
              <w:left w:val="single" w:sz="4" w:space="0" w:color="000000"/>
              <w:bottom w:val="single" w:sz="4" w:space="0" w:color="000000"/>
              <w:right w:val="single" w:sz="4" w:space="0" w:color="000000"/>
            </w:tcBorders>
            <w:hideMark/>
          </w:tcPr>
          <w:p w14:paraId="05B9D827" w14:textId="77777777" w:rsidR="00BD14E5" w:rsidRDefault="00BD14E5">
            <w:pPr>
              <w:jc w:val="center"/>
              <w:rPr>
                <w:b/>
              </w:rPr>
            </w:pPr>
            <w:r>
              <w:rPr>
                <w:b/>
              </w:rPr>
              <w:t>1</w:t>
            </w:r>
          </w:p>
        </w:tc>
        <w:tc>
          <w:tcPr>
            <w:tcW w:w="2911" w:type="dxa"/>
            <w:tcBorders>
              <w:top w:val="single" w:sz="4" w:space="0" w:color="000000"/>
              <w:left w:val="single" w:sz="4" w:space="0" w:color="000000"/>
              <w:bottom w:val="single" w:sz="4" w:space="0" w:color="000000"/>
              <w:right w:val="single" w:sz="4" w:space="0" w:color="000000"/>
            </w:tcBorders>
            <w:hideMark/>
          </w:tcPr>
          <w:p w14:paraId="45A6122E" w14:textId="77777777" w:rsidR="00BD14E5" w:rsidRDefault="00BD14E5">
            <w:pPr>
              <w:rPr>
                <w:b/>
              </w:rPr>
            </w:pPr>
            <w:r>
              <w:rPr>
                <w:lang w:val="en"/>
              </w:rPr>
              <w:t>Derived from whales or dolphins or Vegetable cetyl alcohol, like coconut</w:t>
            </w:r>
          </w:p>
        </w:tc>
        <w:tc>
          <w:tcPr>
            <w:tcW w:w="2577" w:type="dxa"/>
            <w:tcBorders>
              <w:top w:val="single" w:sz="4" w:space="0" w:color="000000"/>
              <w:left w:val="single" w:sz="4" w:space="0" w:color="000000"/>
              <w:bottom w:val="single" w:sz="4" w:space="0" w:color="000000"/>
              <w:right w:val="single" w:sz="4" w:space="0" w:color="000000"/>
            </w:tcBorders>
            <w:hideMark/>
          </w:tcPr>
          <w:p w14:paraId="0F144987" w14:textId="77777777" w:rsidR="00BD14E5" w:rsidRDefault="00BD14E5">
            <w:pPr>
              <w:rPr>
                <w:b/>
              </w:rPr>
            </w:pPr>
            <w:r>
              <w:t>Used as an emulsifier and surfactant</w:t>
            </w:r>
          </w:p>
        </w:tc>
      </w:tr>
      <w:tr w:rsidR="00BD14E5" w14:paraId="6D0F7018" w14:textId="77777777" w:rsidTr="00611E92">
        <w:trPr>
          <w:trHeight w:val="413"/>
        </w:trPr>
        <w:tc>
          <w:tcPr>
            <w:tcW w:w="3394" w:type="dxa"/>
            <w:tcBorders>
              <w:top w:val="single" w:sz="4" w:space="0" w:color="000000"/>
              <w:left w:val="single" w:sz="4" w:space="0" w:color="000000"/>
              <w:bottom w:val="single" w:sz="4" w:space="0" w:color="000000"/>
              <w:right w:val="single" w:sz="4" w:space="0" w:color="000000"/>
            </w:tcBorders>
            <w:hideMark/>
          </w:tcPr>
          <w:p w14:paraId="2217FD29" w14:textId="77777777" w:rsidR="00BD14E5" w:rsidRDefault="00BD14E5">
            <w:pPr>
              <w:ind w:left="360"/>
              <w:rPr>
                <w:b/>
              </w:rPr>
            </w:pPr>
            <w:r>
              <w:rPr>
                <w:b/>
              </w:rPr>
              <w:t>Citric Acid</w:t>
            </w:r>
          </w:p>
        </w:tc>
        <w:tc>
          <w:tcPr>
            <w:tcW w:w="1033" w:type="dxa"/>
            <w:tcBorders>
              <w:top w:val="single" w:sz="4" w:space="0" w:color="000000"/>
              <w:left w:val="single" w:sz="4" w:space="0" w:color="000000"/>
              <w:bottom w:val="single" w:sz="4" w:space="0" w:color="000000"/>
              <w:right w:val="single" w:sz="4" w:space="0" w:color="000000"/>
            </w:tcBorders>
            <w:hideMark/>
          </w:tcPr>
          <w:p w14:paraId="0D57E0FE" w14:textId="77777777" w:rsidR="00BD14E5" w:rsidRDefault="00BD14E5">
            <w:pPr>
              <w:jc w:val="center"/>
              <w:rPr>
                <w:b/>
              </w:rPr>
            </w:pPr>
            <w:r>
              <w:rPr>
                <w:b/>
              </w:rPr>
              <w:t>2</w:t>
            </w:r>
          </w:p>
        </w:tc>
        <w:tc>
          <w:tcPr>
            <w:tcW w:w="2911" w:type="dxa"/>
            <w:tcBorders>
              <w:top w:val="single" w:sz="4" w:space="0" w:color="000000"/>
              <w:left w:val="single" w:sz="4" w:space="0" w:color="000000"/>
              <w:bottom w:val="single" w:sz="4" w:space="0" w:color="000000"/>
              <w:right w:val="single" w:sz="4" w:space="0" w:color="000000"/>
            </w:tcBorders>
            <w:hideMark/>
          </w:tcPr>
          <w:p w14:paraId="7F5F349B" w14:textId="77777777" w:rsidR="00BD14E5" w:rsidRDefault="00BD14E5">
            <w:pPr>
              <w:rPr>
                <w:lang w:val="en"/>
              </w:rPr>
            </w:pPr>
            <w:r>
              <w:rPr>
                <w:lang w:val="en"/>
              </w:rPr>
              <w:t>Can irritate skin</w:t>
            </w:r>
          </w:p>
        </w:tc>
        <w:tc>
          <w:tcPr>
            <w:tcW w:w="2577" w:type="dxa"/>
            <w:tcBorders>
              <w:top w:val="single" w:sz="4" w:space="0" w:color="000000"/>
              <w:left w:val="single" w:sz="4" w:space="0" w:color="000000"/>
              <w:bottom w:val="single" w:sz="4" w:space="0" w:color="000000"/>
              <w:right w:val="single" w:sz="4" w:space="0" w:color="000000"/>
            </w:tcBorders>
            <w:hideMark/>
          </w:tcPr>
          <w:p w14:paraId="02721154" w14:textId="77777777" w:rsidR="00BD14E5" w:rsidRDefault="00BD14E5">
            <w:r>
              <w:t>Used to balance pH</w:t>
            </w:r>
          </w:p>
        </w:tc>
      </w:tr>
      <w:tr w:rsidR="00BD14E5" w14:paraId="01C41937"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044C4BD9" w14:textId="77777777" w:rsidR="00BD14E5" w:rsidRDefault="00BD14E5">
            <w:pPr>
              <w:ind w:left="360"/>
              <w:rPr>
                <w:b/>
              </w:rPr>
            </w:pPr>
            <w:proofErr w:type="spellStart"/>
            <w:r>
              <w:rPr>
                <w:b/>
              </w:rPr>
              <w:t>Cocamide</w:t>
            </w:r>
            <w:proofErr w:type="spellEnd"/>
            <w:r>
              <w:rPr>
                <w:b/>
              </w:rPr>
              <w:t xml:space="preserve"> MEA</w:t>
            </w:r>
          </w:p>
        </w:tc>
        <w:tc>
          <w:tcPr>
            <w:tcW w:w="1033" w:type="dxa"/>
            <w:tcBorders>
              <w:top w:val="single" w:sz="4" w:space="0" w:color="000000"/>
              <w:left w:val="single" w:sz="4" w:space="0" w:color="000000"/>
              <w:bottom w:val="single" w:sz="4" w:space="0" w:color="000000"/>
              <w:right w:val="single" w:sz="4" w:space="0" w:color="000000"/>
            </w:tcBorders>
            <w:hideMark/>
          </w:tcPr>
          <w:p w14:paraId="7E068970" w14:textId="77777777" w:rsidR="00BD14E5" w:rsidRDefault="00BD14E5">
            <w:pPr>
              <w:jc w:val="center"/>
              <w:rPr>
                <w:b/>
              </w:rPr>
            </w:pPr>
            <w:r>
              <w:rPr>
                <w:b/>
              </w:rPr>
              <w:t>2</w:t>
            </w:r>
          </w:p>
        </w:tc>
        <w:tc>
          <w:tcPr>
            <w:tcW w:w="2911" w:type="dxa"/>
            <w:tcBorders>
              <w:top w:val="single" w:sz="4" w:space="0" w:color="000000"/>
              <w:left w:val="single" w:sz="4" w:space="0" w:color="000000"/>
              <w:bottom w:val="single" w:sz="4" w:space="0" w:color="000000"/>
              <w:right w:val="single" w:sz="4" w:space="0" w:color="000000"/>
            </w:tcBorders>
            <w:hideMark/>
          </w:tcPr>
          <w:p w14:paraId="5BD38413" w14:textId="77777777" w:rsidR="00BD14E5" w:rsidRDefault="00BD14E5">
            <w:r>
              <w:t>Not safe for use in products intended to be aerosolized</w:t>
            </w:r>
          </w:p>
        </w:tc>
        <w:tc>
          <w:tcPr>
            <w:tcW w:w="2577" w:type="dxa"/>
            <w:tcBorders>
              <w:top w:val="single" w:sz="4" w:space="0" w:color="000000"/>
              <w:left w:val="single" w:sz="4" w:space="0" w:color="000000"/>
              <w:bottom w:val="single" w:sz="4" w:space="0" w:color="000000"/>
              <w:right w:val="single" w:sz="4" w:space="0" w:color="000000"/>
            </w:tcBorders>
            <w:hideMark/>
          </w:tcPr>
          <w:p w14:paraId="5C7EA671" w14:textId="77777777" w:rsidR="00BD14E5" w:rsidRDefault="00BD14E5">
            <w:r>
              <w:t>Used as emulsifier &amp; thickening agent</w:t>
            </w:r>
          </w:p>
        </w:tc>
      </w:tr>
      <w:tr w:rsidR="00BD14E5" w14:paraId="767FAC9D"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5B08167D" w14:textId="77777777" w:rsidR="00BD14E5" w:rsidRDefault="00BD14E5">
            <w:pPr>
              <w:ind w:left="360"/>
              <w:rPr>
                <w:b/>
              </w:rPr>
            </w:pPr>
            <w:proofErr w:type="spellStart"/>
            <w:r>
              <w:rPr>
                <w:b/>
              </w:rPr>
              <w:t>Cocamidopropyl</w:t>
            </w:r>
            <w:proofErr w:type="spellEnd"/>
            <w:r>
              <w:rPr>
                <w:b/>
              </w:rPr>
              <w:t xml:space="preserve"> </w:t>
            </w:r>
            <w:proofErr w:type="spellStart"/>
            <w:r>
              <w:rPr>
                <w:b/>
              </w:rPr>
              <w:t>betaine</w:t>
            </w:r>
            <w:proofErr w:type="spellEnd"/>
          </w:p>
        </w:tc>
        <w:tc>
          <w:tcPr>
            <w:tcW w:w="1033" w:type="dxa"/>
            <w:tcBorders>
              <w:top w:val="single" w:sz="4" w:space="0" w:color="000000"/>
              <w:left w:val="single" w:sz="4" w:space="0" w:color="000000"/>
              <w:bottom w:val="single" w:sz="4" w:space="0" w:color="000000"/>
              <w:right w:val="single" w:sz="4" w:space="0" w:color="000000"/>
            </w:tcBorders>
            <w:hideMark/>
          </w:tcPr>
          <w:p w14:paraId="6053AC80" w14:textId="77777777" w:rsidR="00BD14E5" w:rsidRDefault="00BD14E5">
            <w:pPr>
              <w:jc w:val="center"/>
              <w:rPr>
                <w:b/>
              </w:rPr>
            </w:pPr>
            <w:r>
              <w:rPr>
                <w:b/>
              </w:rPr>
              <w:t>5</w:t>
            </w:r>
          </w:p>
        </w:tc>
        <w:tc>
          <w:tcPr>
            <w:tcW w:w="2911" w:type="dxa"/>
            <w:tcBorders>
              <w:top w:val="single" w:sz="4" w:space="0" w:color="000000"/>
              <w:left w:val="single" w:sz="4" w:space="0" w:color="000000"/>
              <w:bottom w:val="single" w:sz="4" w:space="0" w:color="000000"/>
              <w:right w:val="single" w:sz="4" w:space="0" w:color="000000"/>
            </w:tcBorders>
            <w:hideMark/>
          </w:tcPr>
          <w:p w14:paraId="050D9B59" w14:textId="77777777" w:rsidR="00BD14E5" w:rsidRDefault="00BD14E5">
            <w:pPr>
              <w:rPr>
                <w:lang w:val="en"/>
              </w:rPr>
            </w:pPr>
            <w:r>
              <w:t>Skin Sensitizer - An agent that can induce an allergic reaction in the skin or lungs</w:t>
            </w:r>
          </w:p>
        </w:tc>
        <w:tc>
          <w:tcPr>
            <w:tcW w:w="2577" w:type="dxa"/>
            <w:tcBorders>
              <w:top w:val="single" w:sz="4" w:space="0" w:color="000000"/>
              <w:left w:val="single" w:sz="4" w:space="0" w:color="000000"/>
              <w:bottom w:val="single" w:sz="4" w:space="0" w:color="000000"/>
              <w:right w:val="single" w:sz="4" w:space="0" w:color="000000"/>
            </w:tcBorders>
            <w:hideMark/>
          </w:tcPr>
          <w:p w14:paraId="760D4792" w14:textId="77777777" w:rsidR="00BD14E5" w:rsidRDefault="00BD14E5">
            <w:r>
              <w:t>Used as anti-static, hair conditioner, &amp; surfactant</w:t>
            </w:r>
          </w:p>
        </w:tc>
      </w:tr>
      <w:tr w:rsidR="00BD14E5" w14:paraId="117BA825"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1B0DF78D" w14:textId="77777777" w:rsidR="00BD14E5" w:rsidRDefault="00BD14E5">
            <w:pPr>
              <w:ind w:left="360"/>
              <w:rPr>
                <w:b/>
              </w:rPr>
            </w:pPr>
            <w:r>
              <w:rPr>
                <w:b/>
              </w:rPr>
              <w:t>DEA, TEA, MEA</w:t>
            </w:r>
          </w:p>
        </w:tc>
        <w:tc>
          <w:tcPr>
            <w:tcW w:w="1033" w:type="dxa"/>
            <w:tcBorders>
              <w:top w:val="single" w:sz="4" w:space="0" w:color="000000"/>
              <w:left w:val="single" w:sz="4" w:space="0" w:color="000000"/>
              <w:bottom w:val="single" w:sz="4" w:space="0" w:color="000000"/>
              <w:right w:val="single" w:sz="4" w:space="0" w:color="000000"/>
            </w:tcBorders>
            <w:hideMark/>
          </w:tcPr>
          <w:p w14:paraId="01DEA116" w14:textId="77777777" w:rsidR="00BD14E5" w:rsidRDefault="00BD14E5">
            <w:pPr>
              <w:jc w:val="center"/>
              <w:rPr>
                <w:b/>
              </w:rPr>
            </w:pPr>
            <w:r>
              <w:rPr>
                <w:b/>
              </w:rPr>
              <w:t>7</w:t>
            </w:r>
          </w:p>
        </w:tc>
        <w:tc>
          <w:tcPr>
            <w:tcW w:w="2911" w:type="dxa"/>
            <w:tcBorders>
              <w:top w:val="single" w:sz="4" w:space="0" w:color="000000"/>
              <w:left w:val="single" w:sz="4" w:space="0" w:color="000000"/>
              <w:bottom w:val="single" w:sz="4" w:space="0" w:color="000000"/>
              <w:right w:val="single" w:sz="4" w:space="0" w:color="000000"/>
            </w:tcBorders>
            <w:hideMark/>
          </w:tcPr>
          <w:p w14:paraId="54D679B2" w14:textId="77777777" w:rsidR="00BD14E5" w:rsidRDefault="00BD14E5">
            <w:pPr>
              <w:rPr>
                <w:lang w:val="en"/>
              </w:rPr>
            </w:pPr>
            <w:proofErr w:type="gramStart"/>
            <w:r>
              <w:t>highly</w:t>
            </w:r>
            <w:proofErr w:type="gramEnd"/>
            <w:r>
              <w:t xml:space="preserve"> carcinogenic</w:t>
            </w:r>
          </w:p>
        </w:tc>
        <w:tc>
          <w:tcPr>
            <w:tcW w:w="2577" w:type="dxa"/>
            <w:tcBorders>
              <w:top w:val="single" w:sz="4" w:space="0" w:color="000000"/>
              <w:left w:val="single" w:sz="4" w:space="0" w:color="000000"/>
              <w:bottom w:val="single" w:sz="4" w:space="0" w:color="000000"/>
              <w:right w:val="single" w:sz="4" w:space="0" w:color="000000"/>
            </w:tcBorders>
            <w:hideMark/>
          </w:tcPr>
          <w:p w14:paraId="43077E0E" w14:textId="77777777" w:rsidR="00BD14E5" w:rsidRDefault="00BD14E5">
            <w:r>
              <w:t>Used to balance pH</w:t>
            </w:r>
          </w:p>
        </w:tc>
      </w:tr>
      <w:tr w:rsidR="00BD14E5" w14:paraId="6D4FA972"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4FEE4ABD" w14:textId="77777777" w:rsidR="00BD14E5" w:rsidRDefault="00BD14E5">
            <w:pPr>
              <w:ind w:left="360"/>
              <w:rPr>
                <w:b/>
              </w:rPr>
            </w:pPr>
            <w:r>
              <w:rPr>
                <w:b/>
              </w:rPr>
              <w:t xml:space="preserve">DMDM </w:t>
            </w:r>
            <w:proofErr w:type="spellStart"/>
            <w:r>
              <w:rPr>
                <w:b/>
              </w:rPr>
              <w:t>Hydantoin</w:t>
            </w:r>
            <w:proofErr w:type="spellEnd"/>
          </w:p>
        </w:tc>
        <w:tc>
          <w:tcPr>
            <w:tcW w:w="1033" w:type="dxa"/>
            <w:tcBorders>
              <w:top w:val="single" w:sz="4" w:space="0" w:color="000000"/>
              <w:left w:val="single" w:sz="4" w:space="0" w:color="000000"/>
              <w:bottom w:val="single" w:sz="4" w:space="0" w:color="000000"/>
              <w:right w:val="single" w:sz="4" w:space="0" w:color="000000"/>
            </w:tcBorders>
            <w:hideMark/>
          </w:tcPr>
          <w:p w14:paraId="03B61074" w14:textId="77777777" w:rsidR="00BD14E5" w:rsidRDefault="00BD14E5">
            <w:pPr>
              <w:jc w:val="center"/>
              <w:rPr>
                <w:b/>
              </w:rPr>
            </w:pPr>
            <w:r>
              <w:rPr>
                <w:b/>
              </w:rPr>
              <w:t>8</w:t>
            </w:r>
          </w:p>
        </w:tc>
        <w:tc>
          <w:tcPr>
            <w:tcW w:w="2911" w:type="dxa"/>
            <w:tcBorders>
              <w:top w:val="single" w:sz="4" w:space="0" w:color="000000"/>
              <w:left w:val="single" w:sz="4" w:space="0" w:color="000000"/>
              <w:bottom w:val="single" w:sz="4" w:space="0" w:color="000000"/>
              <w:right w:val="single" w:sz="4" w:space="0" w:color="000000"/>
            </w:tcBorders>
            <w:hideMark/>
          </w:tcPr>
          <w:p w14:paraId="7AA1D2CE" w14:textId="77777777" w:rsidR="00BD14E5" w:rsidRDefault="00BD14E5">
            <w:r>
              <w:t>Can instigate itching, burning, scaling, hives, and blistering of skin; Irritation (eyes, skin, or lungs)</w:t>
            </w:r>
          </w:p>
        </w:tc>
        <w:tc>
          <w:tcPr>
            <w:tcW w:w="2577" w:type="dxa"/>
            <w:tcBorders>
              <w:top w:val="single" w:sz="4" w:space="0" w:color="000000"/>
              <w:left w:val="single" w:sz="4" w:space="0" w:color="000000"/>
              <w:bottom w:val="single" w:sz="4" w:space="0" w:color="000000"/>
              <w:right w:val="single" w:sz="4" w:space="0" w:color="000000"/>
            </w:tcBorders>
            <w:hideMark/>
          </w:tcPr>
          <w:p w14:paraId="2D213088" w14:textId="77777777" w:rsidR="00BD14E5" w:rsidRDefault="00BD14E5">
            <w:r>
              <w:t>Used as a preservative</w:t>
            </w:r>
          </w:p>
        </w:tc>
      </w:tr>
      <w:tr w:rsidR="00BD14E5" w14:paraId="42C8AACC"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242464AA" w14:textId="77777777" w:rsidR="00BD14E5" w:rsidRDefault="00BD14E5">
            <w:pPr>
              <w:ind w:left="360"/>
              <w:rPr>
                <w:b/>
              </w:rPr>
            </w:pPr>
            <w:r>
              <w:rPr>
                <w:b/>
              </w:rPr>
              <w:t>FD&amp;C colors (D&amp;C, coal tar</w:t>
            </w:r>
            <w:proofErr w:type="gramStart"/>
            <w:r>
              <w:rPr>
                <w:b/>
              </w:rPr>
              <w:t xml:space="preserve">)  </w:t>
            </w:r>
            <w:proofErr w:type="gramEnd"/>
          </w:p>
        </w:tc>
        <w:tc>
          <w:tcPr>
            <w:tcW w:w="1033" w:type="dxa"/>
            <w:tcBorders>
              <w:top w:val="single" w:sz="4" w:space="0" w:color="000000"/>
              <w:left w:val="single" w:sz="4" w:space="0" w:color="000000"/>
              <w:bottom w:val="single" w:sz="4" w:space="0" w:color="000000"/>
              <w:right w:val="single" w:sz="4" w:space="0" w:color="000000"/>
            </w:tcBorders>
            <w:hideMark/>
          </w:tcPr>
          <w:p w14:paraId="2336971D" w14:textId="77777777" w:rsidR="00BD14E5" w:rsidRDefault="00BD14E5">
            <w:pPr>
              <w:jc w:val="center"/>
              <w:rPr>
                <w:b/>
              </w:rPr>
            </w:pPr>
            <w:r>
              <w:rPr>
                <w:b/>
              </w:rPr>
              <w:t>4</w:t>
            </w:r>
          </w:p>
        </w:tc>
        <w:tc>
          <w:tcPr>
            <w:tcW w:w="2911" w:type="dxa"/>
            <w:tcBorders>
              <w:top w:val="single" w:sz="4" w:space="0" w:color="000000"/>
              <w:left w:val="single" w:sz="4" w:space="0" w:color="000000"/>
              <w:bottom w:val="single" w:sz="4" w:space="0" w:color="000000"/>
              <w:right w:val="single" w:sz="4" w:space="0" w:color="000000"/>
            </w:tcBorders>
          </w:tcPr>
          <w:p w14:paraId="005006B6" w14:textId="77777777" w:rsidR="00BD14E5" w:rsidRDefault="00BD14E5">
            <w:proofErr w:type="gramStart"/>
            <w:r>
              <w:t>carcinogen</w:t>
            </w:r>
            <w:proofErr w:type="gramEnd"/>
          </w:p>
          <w:p w14:paraId="191E190F" w14:textId="77777777" w:rsidR="00BD14E5" w:rsidRDefault="00BD14E5">
            <w:pPr>
              <w:rPr>
                <w:lang w:val="en"/>
              </w:rPr>
            </w:pPr>
          </w:p>
        </w:tc>
        <w:tc>
          <w:tcPr>
            <w:tcW w:w="2577" w:type="dxa"/>
            <w:tcBorders>
              <w:top w:val="single" w:sz="4" w:space="0" w:color="000000"/>
              <w:left w:val="single" w:sz="4" w:space="0" w:color="000000"/>
              <w:bottom w:val="single" w:sz="4" w:space="0" w:color="000000"/>
              <w:right w:val="single" w:sz="4" w:space="0" w:color="000000"/>
            </w:tcBorders>
            <w:hideMark/>
          </w:tcPr>
          <w:p w14:paraId="32B41CFB" w14:textId="77777777" w:rsidR="00BD14E5" w:rsidRDefault="00BD14E5">
            <w:r>
              <w:t xml:space="preserve">Pigment used for color </w:t>
            </w:r>
          </w:p>
        </w:tc>
      </w:tr>
      <w:tr w:rsidR="00BD14E5" w14:paraId="36011CF2"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274D2974" w14:textId="77777777" w:rsidR="00BD14E5" w:rsidRDefault="00BD14E5">
            <w:pPr>
              <w:ind w:left="360"/>
              <w:rPr>
                <w:b/>
              </w:rPr>
            </w:pPr>
            <w:r>
              <w:br w:type="page"/>
            </w:r>
            <w:r>
              <w:rPr>
                <w:b/>
              </w:rPr>
              <w:t>Glycol (propylene glycol)</w:t>
            </w:r>
          </w:p>
        </w:tc>
        <w:tc>
          <w:tcPr>
            <w:tcW w:w="1033" w:type="dxa"/>
            <w:tcBorders>
              <w:top w:val="single" w:sz="4" w:space="0" w:color="000000"/>
              <w:left w:val="single" w:sz="4" w:space="0" w:color="000000"/>
              <w:bottom w:val="single" w:sz="4" w:space="0" w:color="000000"/>
              <w:right w:val="single" w:sz="4" w:space="0" w:color="000000"/>
            </w:tcBorders>
            <w:hideMark/>
          </w:tcPr>
          <w:p w14:paraId="563C1CB5" w14:textId="77777777" w:rsidR="00BD14E5" w:rsidRDefault="00BD14E5">
            <w:pPr>
              <w:jc w:val="center"/>
              <w:rPr>
                <w:b/>
              </w:rPr>
            </w:pPr>
            <w:r>
              <w:rPr>
                <w:b/>
              </w:rPr>
              <w:t>4</w:t>
            </w:r>
          </w:p>
        </w:tc>
        <w:tc>
          <w:tcPr>
            <w:tcW w:w="2911" w:type="dxa"/>
            <w:tcBorders>
              <w:top w:val="single" w:sz="4" w:space="0" w:color="000000"/>
              <w:left w:val="single" w:sz="4" w:space="0" w:color="000000"/>
              <w:bottom w:val="single" w:sz="4" w:space="0" w:color="000000"/>
              <w:right w:val="single" w:sz="4" w:space="0" w:color="000000"/>
            </w:tcBorders>
            <w:hideMark/>
          </w:tcPr>
          <w:p w14:paraId="5B26363A" w14:textId="77777777" w:rsidR="00BD14E5" w:rsidRDefault="00BD14E5">
            <w:pPr>
              <w:rPr>
                <w:lang w:val="en"/>
              </w:rPr>
            </w:pPr>
            <w:r>
              <w:rPr>
                <w:lang w:val="en"/>
              </w:rPr>
              <w:t xml:space="preserve">causes skin irritation and sensitization as low as 2% concentration, cosmetics can contain up to 50% of the substance. </w:t>
            </w:r>
          </w:p>
        </w:tc>
        <w:tc>
          <w:tcPr>
            <w:tcW w:w="2577" w:type="dxa"/>
            <w:tcBorders>
              <w:top w:val="single" w:sz="4" w:space="0" w:color="000000"/>
              <w:left w:val="single" w:sz="4" w:space="0" w:color="000000"/>
              <w:bottom w:val="single" w:sz="4" w:space="0" w:color="000000"/>
              <w:right w:val="single" w:sz="4" w:space="0" w:color="000000"/>
            </w:tcBorders>
            <w:hideMark/>
          </w:tcPr>
          <w:p w14:paraId="63FB2D2E" w14:textId="77777777" w:rsidR="00BD14E5" w:rsidRDefault="00BD14E5">
            <w:r>
              <w:t>Used as humectants, skin conditioner, &amp; solvent</w:t>
            </w:r>
          </w:p>
        </w:tc>
      </w:tr>
      <w:tr w:rsidR="00BD14E5" w14:paraId="55431FCD"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63C04495" w14:textId="77777777" w:rsidR="00BD14E5" w:rsidRDefault="00BD14E5">
            <w:pPr>
              <w:ind w:left="360"/>
              <w:rPr>
                <w:b/>
              </w:rPr>
            </w:pPr>
            <w:r>
              <w:rPr>
                <w:b/>
              </w:rPr>
              <w:t>Glycerin (GLYCERYL MONOSTEARATE)</w:t>
            </w:r>
          </w:p>
        </w:tc>
        <w:tc>
          <w:tcPr>
            <w:tcW w:w="1033" w:type="dxa"/>
            <w:tcBorders>
              <w:top w:val="single" w:sz="4" w:space="0" w:color="000000"/>
              <w:left w:val="single" w:sz="4" w:space="0" w:color="000000"/>
              <w:bottom w:val="single" w:sz="4" w:space="0" w:color="000000"/>
              <w:right w:val="single" w:sz="4" w:space="0" w:color="000000"/>
            </w:tcBorders>
            <w:hideMark/>
          </w:tcPr>
          <w:p w14:paraId="6213EBB5" w14:textId="77777777" w:rsidR="00BD14E5" w:rsidRDefault="00BD14E5">
            <w:pPr>
              <w:jc w:val="center"/>
              <w:rPr>
                <w:b/>
              </w:rPr>
            </w:pPr>
            <w:r>
              <w:rPr>
                <w:b/>
              </w:rPr>
              <w:t>1</w:t>
            </w:r>
          </w:p>
        </w:tc>
        <w:tc>
          <w:tcPr>
            <w:tcW w:w="2911" w:type="dxa"/>
            <w:tcBorders>
              <w:top w:val="single" w:sz="4" w:space="0" w:color="000000"/>
              <w:left w:val="single" w:sz="4" w:space="0" w:color="000000"/>
              <w:bottom w:val="single" w:sz="4" w:space="0" w:color="000000"/>
              <w:right w:val="single" w:sz="4" w:space="0" w:color="000000"/>
            </w:tcBorders>
            <w:hideMark/>
          </w:tcPr>
          <w:p w14:paraId="314667F4" w14:textId="77777777" w:rsidR="00BD14E5" w:rsidRDefault="00BD14E5">
            <w:pPr>
              <w:rPr>
                <w:lang w:val="en"/>
              </w:rPr>
            </w:pPr>
            <w:r>
              <w:rPr>
                <w:lang w:val="en"/>
              </w:rPr>
              <w:t>monoester of glycerin and stearic acid.</w:t>
            </w:r>
          </w:p>
        </w:tc>
        <w:tc>
          <w:tcPr>
            <w:tcW w:w="2577" w:type="dxa"/>
            <w:tcBorders>
              <w:top w:val="single" w:sz="4" w:space="0" w:color="000000"/>
              <w:left w:val="single" w:sz="4" w:space="0" w:color="000000"/>
              <w:bottom w:val="single" w:sz="4" w:space="0" w:color="000000"/>
              <w:right w:val="single" w:sz="4" w:space="0" w:color="000000"/>
            </w:tcBorders>
            <w:hideMark/>
          </w:tcPr>
          <w:p w14:paraId="750ED660" w14:textId="77777777" w:rsidR="00BD14E5" w:rsidRDefault="00BD14E5">
            <w:r>
              <w:t>Used as surfactant, emulsifier, &amp; skin conditioning agent</w:t>
            </w:r>
          </w:p>
        </w:tc>
      </w:tr>
      <w:tr w:rsidR="00BD14E5" w14:paraId="66DB81D9"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0B27F04A" w14:textId="77777777" w:rsidR="00BD14E5" w:rsidRDefault="00BD14E5">
            <w:pPr>
              <w:ind w:left="360"/>
              <w:rPr>
                <w:b/>
              </w:rPr>
            </w:pPr>
            <w:r>
              <w:rPr>
                <w:b/>
              </w:rPr>
              <w:t>Keratin</w:t>
            </w:r>
          </w:p>
        </w:tc>
        <w:tc>
          <w:tcPr>
            <w:tcW w:w="1033" w:type="dxa"/>
            <w:tcBorders>
              <w:top w:val="single" w:sz="4" w:space="0" w:color="000000"/>
              <w:left w:val="single" w:sz="4" w:space="0" w:color="000000"/>
              <w:bottom w:val="single" w:sz="4" w:space="0" w:color="000000"/>
              <w:right w:val="single" w:sz="4" w:space="0" w:color="000000"/>
            </w:tcBorders>
            <w:hideMark/>
          </w:tcPr>
          <w:p w14:paraId="163A012E" w14:textId="77777777" w:rsidR="00BD14E5" w:rsidRDefault="00BD14E5">
            <w:pPr>
              <w:jc w:val="center"/>
              <w:rPr>
                <w:b/>
              </w:rPr>
            </w:pPr>
            <w:r>
              <w:rPr>
                <w:b/>
              </w:rPr>
              <w:t>2</w:t>
            </w:r>
          </w:p>
        </w:tc>
        <w:tc>
          <w:tcPr>
            <w:tcW w:w="2911" w:type="dxa"/>
            <w:tcBorders>
              <w:top w:val="single" w:sz="4" w:space="0" w:color="000000"/>
              <w:left w:val="single" w:sz="4" w:space="0" w:color="000000"/>
              <w:bottom w:val="single" w:sz="4" w:space="0" w:color="000000"/>
              <w:right w:val="single" w:sz="4" w:space="0" w:color="000000"/>
            </w:tcBorders>
            <w:hideMark/>
          </w:tcPr>
          <w:p w14:paraId="4A4C0153" w14:textId="77777777" w:rsidR="00BD14E5" w:rsidRDefault="00BD14E5">
            <w:r>
              <w:t>Use is restricted in Canadian cosmetics based on concentrations</w:t>
            </w:r>
          </w:p>
        </w:tc>
        <w:tc>
          <w:tcPr>
            <w:tcW w:w="2577" w:type="dxa"/>
            <w:tcBorders>
              <w:top w:val="single" w:sz="4" w:space="0" w:color="000000"/>
              <w:left w:val="single" w:sz="4" w:space="0" w:color="000000"/>
              <w:bottom w:val="single" w:sz="4" w:space="0" w:color="000000"/>
              <w:right w:val="single" w:sz="4" w:space="0" w:color="000000"/>
            </w:tcBorders>
            <w:hideMark/>
          </w:tcPr>
          <w:p w14:paraId="60DBAF28" w14:textId="77777777" w:rsidR="00BD14E5" w:rsidRDefault="00BD14E5">
            <w:r>
              <w:t>Used as hair conditioning agent, humectant</w:t>
            </w:r>
          </w:p>
        </w:tc>
      </w:tr>
      <w:tr w:rsidR="00BD14E5" w14:paraId="2AC087E3"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0E114664" w14:textId="77777777" w:rsidR="00BD14E5" w:rsidRDefault="00BD14E5">
            <w:pPr>
              <w:ind w:left="360"/>
              <w:rPr>
                <w:b/>
              </w:rPr>
            </w:pPr>
            <w:r>
              <w:rPr>
                <w:b/>
              </w:rPr>
              <w:t>Limonene</w:t>
            </w:r>
          </w:p>
        </w:tc>
        <w:tc>
          <w:tcPr>
            <w:tcW w:w="1033" w:type="dxa"/>
            <w:tcBorders>
              <w:top w:val="single" w:sz="4" w:space="0" w:color="000000"/>
              <w:left w:val="single" w:sz="4" w:space="0" w:color="000000"/>
              <w:bottom w:val="single" w:sz="4" w:space="0" w:color="000000"/>
              <w:right w:val="single" w:sz="4" w:space="0" w:color="000000"/>
            </w:tcBorders>
            <w:hideMark/>
          </w:tcPr>
          <w:p w14:paraId="47C614AA" w14:textId="77777777" w:rsidR="00BD14E5" w:rsidRDefault="00BD14E5">
            <w:pPr>
              <w:jc w:val="center"/>
              <w:rPr>
                <w:b/>
              </w:rPr>
            </w:pPr>
            <w:r>
              <w:rPr>
                <w:b/>
              </w:rPr>
              <w:t>6</w:t>
            </w:r>
          </w:p>
        </w:tc>
        <w:tc>
          <w:tcPr>
            <w:tcW w:w="2911" w:type="dxa"/>
            <w:tcBorders>
              <w:top w:val="single" w:sz="4" w:space="0" w:color="000000"/>
              <w:left w:val="single" w:sz="4" w:space="0" w:color="000000"/>
              <w:bottom w:val="single" w:sz="4" w:space="0" w:color="000000"/>
              <w:right w:val="single" w:sz="4" w:space="0" w:color="000000"/>
            </w:tcBorders>
            <w:hideMark/>
          </w:tcPr>
          <w:p w14:paraId="1513894A" w14:textId="77777777" w:rsidR="00BD14E5" w:rsidRDefault="00BD14E5">
            <w:pPr>
              <w:rPr>
                <w:lang w:val="en"/>
              </w:rPr>
            </w:pPr>
            <w:r>
              <w:t>Known human immune system toxicant, EU Banned and Restricted Fragrances</w:t>
            </w:r>
          </w:p>
        </w:tc>
        <w:tc>
          <w:tcPr>
            <w:tcW w:w="2577" w:type="dxa"/>
            <w:tcBorders>
              <w:top w:val="single" w:sz="4" w:space="0" w:color="000000"/>
              <w:left w:val="single" w:sz="4" w:space="0" w:color="000000"/>
              <w:bottom w:val="single" w:sz="4" w:space="0" w:color="000000"/>
              <w:right w:val="single" w:sz="4" w:space="0" w:color="000000"/>
            </w:tcBorders>
            <w:hideMark/>
          </w:tcPr>
          <w:p w14:paraId="298692F5" w14:textId="77777777" w:rsidR="00BD14E5" w:rsidRDefault="00BD14E5">
            <w:r>
              <w:t>Used as a perfume</w:t>
            </w:r>
          </w:p>
        </w:tc>
      </w:tr>
      <w:tr w:rsidR="00BD14E5" w14:paraId="6D21CFA4"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3729E2DC" w14:textId="77777777" w:rsidR="00BD14E5" w:rsidRDefault="00BD14E5">
            <w:pPr>
              <w:ind w:left="360"/>
              <w:rPr>
                <w:b/>
              </w:rPr>
            </w:pPr>
            <w:proofErr w:type="spellStart"/>
            <w:r>
              <w:rPr>
                <w:b/>
              </w:rPr>
              <w:t>Niacinamide</w:t>
            </w:r>
            <w:proofErr w:type="spellEnd"/>
          </w:p>
        </w:tc>
        <w:tc>
          <w:tcPr>
            <w:tcW w:w="1033" w:type="dxa"/>
            <w:tcBorders>
              <w:top w:val="single" w:sz="4" w:space="0" w:color="000000"/>
              <w:left w:val="single" w:sz="4" w:space="0" w:color="000000"/>
              <w:bottom w:val="single" w:sz="4" w:space="0" w:color="000000"/>
              <w:right w:val="single" w:sz="4" w:space="0" w:color="000000"/>
            </w:tcBorders>
            <w:hideMark/>
          </w:tcPr>
          <w:p w14:paraId="5CF0F221" w14:textId="77777777" w:rsidR="00BD14E5" w:rsidRDefault="00BD14E5">
            <w:pPr>
              <w:jc w:val="center"/>
              <w:rPr>
                <w:b/>
              </w:rPr>
            </w:pPr>
            <w:r>
              <w:rPr>
                <w:b/>
              </w:rPr>
              <w:t>2</w:t>
            </w:r>
          </w:p>
        </w:tc>
        <w:tc>
          <w:tcPr>
            <w:tcW w:w="2911" w:type="dxa"/>
            <w:tcBorders>
              <w:top w:val="single" w:sz="4" w:space="0" w:color="000000"/>
              <w:left w:val="single" w:sz="4" w:space="0" w:color="000000"/>
              <w:bottom w:val="single" w:sz="4" w:space="0" w:color="000000"/>
              <w:right w:val="single" w:sz="4" w:space="0" w:color="000000"/>
            </w:tcBorders>
            <w:hideMark/>
          </w:tcPr>
          <w:p w14:paraId="2285BE85" w14:textId="77777777" w:rsidR="00BD14E5" w:rsidRDefault="00BD14E5">
            <w:r>
              <w:t>One or more animal studies show liver effects at very low doses, possible carcinogen</w:t>
            </w:r>
          </w:p>
        </w:tc>
        <w:tc>
          <w:tcPr>
            <w:tcW w:w="2577" w:type="dxa"/>
            <w:tcBorders>
              <w:top w:val="single" w:sz="4" w:space="0" w:color="000000"/>
              <w:left w:val="single" w:sz="4" w:space="0" w:color="000000"/>
              <w:bottom w:val="single" w:sz="4" w:space="0" w:color="000000"/>
              <w:right w:val="single" w:sz="4" w:space="0" w:color="000000"/>
            </w:tcBorders>
            <w:hideMark/>
          </w:tcPr>
          <w:p w14:paraId="7FEAC8AF" w14:textId="77777777" w:rsidR="00BD14E5" w:rsidRDefault="00BD14E5">
            <w:r>
              <w:t>Used as hair conditioner &amp; smoothing agent</w:t>
            </w:r>
          </w:p>
        </w:tc>
      </w:tr>
      <w:tr w:rsidR="00BD14E5" w14:paraId="5D0C0672"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4527C056" w14:textId="77777777" w:rsidR="00BD14E5" w:rsidRDefault="00BD14E5">
            <w:pPr>
              <w:ind w:left="360"/>
              <w:rPr>
                <w:b/>
              </w:rPr>
            </w:pPr>
            <w:proofErr w:type="spellStart"/>
            <w:r>
              <w:rPr>
                <w:b/>
              </w:rPr>
              <w:t>Panthenol</w:t>
            </w:r>
            <w:proofErr w:type="spellEnd"/>
          </w:p>
        </w:tc>
        <w:tc>
          <w:tcPr>
            <w:tcW w:w="1033" w:type="dxa"/>
            <w:tcBorders>
              <w:top w:val="single" w:sz="4" w:space="0" w:color="000000"/>
              <w:left w:val="single" w:sz="4" w:space="0" w:color="000000"/>
              <w:bottom w:val="single" w:sz="4" w:space="0" w:color="000000"/>
              <w:right w:val="single" w:sz="4" w:space="0" w:color="000000"/>
            </w:tcBorders>
            <w:hideMark/>
          </w:tcPr>
          <w:p w14:paraId="210A8387" w14:textId="77777777" w:rsidR="00BD14E5" w:rsidRDefault="00BD14E5">
            <w:pPr>
              <w:jc w:val="center"/>
              <w:rPr>
                <w:b/>
              </w:rPr>
            </w:pPr>
            <w:r>
              <w:rPr>
                <w:b/>
              </w:rPr>
              <w:t>2</w:t>
            </w:r>
          </w:p>
        </w:tc>
        <w:tc>
          <w:tcPr>
            <w:tcW w:w="2911" w:type="dxa"/>
            <w:tcBorders>
              <w:top w:val="single" w:sz="4" w:space="0" w:color="000000"/>
              <w:left w:val="single" w:sz="4" w:space="0" w:color="000000"/>
              <w:bottom w:val="single" w:sz="4" w:space="0" w:color="000000"/>
              <w:right w:val="single" w:sz="4" w:space="0" w:color="000000"/>
            </w:tcBorders>
            <w:hideMark/>
          </w:tcPr>
          <w:p w14:paraId="2B64952E" w14:textId="77777777" w:rsidR="00BD14E5" w:rsidRDefault="00BD14E5">
            <w:r>
              <w:t>One or more animal studies show broad systemic effects at high doses</w:t>
            </w:r>
          </w:p>
        </w:tc>
        <w:tc>
          <w:tcPr>
            <w:tcW w:w="2577" w:type="dxa"/>
            <w:tcBorders>
              <w:top w:val="single" w:sz="4" w:space="0" w:color="000000"/>
              <w:left w:val="single" w:sz="4" w:space="0" w:color="000000"/>
              <w:bottom w:val="single" w:sz="4" w:space="0" w:color="000000"/>
              <w:right w:val="single" w:sz="4" w:space="0" w:color="000000"/>
            </w:tcBorders>
            <w:hideMark/>
          </w:tcPr>
          <w:p w14:paraId="4CBBD5F5" w14:textId="77777777" w:rsidR="00BD14E5" w:rsidRDefault="00BD14E5">
            <w:r>
              <w:t>Used as an anti-static &amp; skin conditioner</w:t>
            </w:r>
          </w:p>
        </w:tc>
      </w:tr>
      <w:tr w:rsidR="00BD14E5" w14:paraId="45AF5965"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31603994" w14:textId="77777777" w:rsidR="00BD14E5" w:rsidRDefault="00BD14E5">
            <w:pPr>
              <w:ind w:left="360"/>
              <w:rPr>
                <w:b/>
              </w:rPr>
            </w:pPr>
            <w:proofErr w:type="spellStart"/>
            <w:r>
              <w:rPr>
                <w:b/>
              </w:rPr>
              <w:t>Paraben</w:t>
            </w:r>
            <w:proofErr w:type="spellEnd"/>
            <w:r>
              <w:rPr>
                <w:b/>
              </w:rPr>
              <w:t xml:space="preserve"> (</w:t>
            </w:r>
            <w:proofErr w:type="spellStart"/>
            <w:r>
              <w:rPr>
                <w:b/>
              </w:rPr>
              <w:t>Butylparaben</w:t>
            </w:r>
            <w:proofErr w:type="gramStart"/>
            <w:r>
              <w:rPr>
                <w:b/>
              </w:rPr>
              <w:t>,Isobutylparaben</w:t>
            </w:r>
            <w:proofErr w:type="spellEnd"/>
            <w:proofErr w:type="gramEnd"/>
            <w:r>
              <w:rPr>
                <w:b/>
              </w:rPr>
              <w:t>, Sodium)</w:t>
            </w:r>
          </w:p>
        </w:tc>
        <w:tc>
          <w:tcPr>
            <w:tcW w:w="1033" w:type="dxa"/>
            <w:tcBorders>
              <w:top w:val="single" w:sz="4" w:space="0" w:color="000000"/>
              <w:left w:val="single" w:sz="4" w:space="0" w:color="000000"/>
              <w:bottom w:val="single" w:sz="4" w:space="0" w:color="000000"/>
              <w:right w:val="single" w:sz="4" w:space="0" w:color="000000"/>
            </w:tcBorders>
            <w:hideMark/>
          </w:tcPr>
          <w:p w14:paraId="538DA766" w14:textId="77777777" w:rsidR="00BD14E5" w:rsidRDefault="00BD14E5">
            <w:pPr>
              <w:jc w:val="center"/>
              <w:rPr>
                <w:b/>
              </w:rPr>
            </w:pPr>
            <w:r>
              <w:rPr>
                <w:b/>
              </w:rPr>
              <w:t>6</w:t>
            </w:r>
          </w:p>
        </w:tc>
        <w:tc>
          <w:tcPr>
            <w:tcW w:w="2911" w:type="dxa"/>
            <w:tcBorders>
              <w:top w:val="single" w:sz="4" w:space="0" w:color="000000"/>
              <w:left w:val="single" w:sz="4" w:space="0" w:color="000000"/>
              <w:bottom w:val="single" w:sz="4" w:space="0" w:color="000000"/>
              <w:right w:val="single" w:sz="4" w:space="0" w:color="000000"/>
            </w:tcBorders>
            <w:hideMark/>
          </w:tcPr>
          <w:p w14:paraId="7C5BDC94" w14:textId="77777777" w:rsidR="00BD14E5" w:rsidRDefault="00BD14E5">
            <w:proofErr w:type="gramStart"/>
            <w:r>
              <w:t>carcinogen</w:t>
            </w:r>
            <w:proofErr w:type="gramEnd"/>
          </w:p>
        </w:tc>
        <w:tc>
          <w:tcPr>
            <w:tcW w:w="2577" w:type="dxa"/>
            <w:tcBorders>
              <w:top w:val="single" w:sz="4" w:space="0" w:color="000000"/>
              <w:left w:val="single" w:sz="4" w:space="0" w:color="000000"/>
              <w:bottom w:val="single" w:sz="4" w:space="0" w:color="000000"/>
              <w:right w:val="single" w:sz="4" w:space="0" w:color="000000"/>
            </w:tcBorders>
            <w:hideMark/>
          </w:tcPr>
          <w:p w14:paraId="6B2A0283" w14:textId="77777777" w:rsidR="00BD14E5" w:rsidRDefault="00BD14E5">
            <w:r>
              <w:t>Used as preservative</w:t>
            </w:r>
          </w:p>
        </w:tc>
      </w:tr>
      <w:tr w:rsidR="00BD14E5" w14:paraId="6D7C5214"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730550A1" w14:textId="77777777" w:rsidR="00BD14E5" w:rsidRDefault="00BD14E5">
            <w:pPr>
              <w:ind w:left="360"/>
              <w:rPr>
                <w:b/>
              </w:rPr>
            </w:pPr>
            <w:r>
              <w:rPr>
                <w:b/>
              </w:rPr>
              <w:lastRenderedPageBreak/>
              <w:t>PEG (may be followed by a number</w:t>
            </w:r>
            <w:proofErr w:type="gramStart"/>
            <w:r>
              <w:rPr>
                <w:b/>
              </w:rPr>
              <w:t xml:space="preserve">)  </w:t>
            </w:r>
            <w:proofErr w:type="gramEnd"/>
          </w:p>
        </w:tc>
        <w:tc>
          <w:tcPr>
            <w:tcW w:w="1033" w:type="dxa"/>
            <w:tcBorders>
              <w:top w:val="single" w:sz="4" w:space="0" w:color="000000"/>
              <w:left w:val="single" w:sz="4" w:space="0" w:color="000000"/>
              <w:bottom w:val="single" w:sz="4" w:space="0" w:color="000000"/>
              <w:right w:val="single" w:sz="4" w:space="0" w:color="000000"/>
            </w:tcBorders>
            <w:hideMark/>
          </w:tcPr>
          <w:p w14:paraId="2DF321A2" w14:textId="77777777" w:rsidR="00BD14E5" w:rsidRDefault="00BD14E5">
            <w:pPr>
              <w:jc w:val="center"/>
              <w:rPr>
                <w:b/>
              </w:rPr>
            </w:pPr>
            <w:r>
              <w:rPr>
                <w:b/>
              </w:rPr>
              <w:t>10</w:t>
            </w:r>
          </w:p>
        </w:tc>
        <w:tc>
          <w:tcPr>
            <w:tcW w:w="2911" w:type="dxa"/>
            <w:tcBorders>
              <w:top w:val="single" w:sz="4" w:space="0" w:color="000000"/>
              <w:left w:val="single" w:sz="4" w:space="0" w:color="000000"/>
              <w:bottom w:val="single" w:sz="4" w:space="0" w:color="000000"/>
              <w:right w:val="single" w:sz="4" w:space="0" w:color="000000"/>
            </w:tcBorders>
            <w:hideMark/>
          </w:tcPr>
          <w:p w14:paraId="635E021D" w14:textId="77777777" w:rsidR="00BD14E5" w:rsidRDefault="00BD14E5">
            <w:proofErr w:type="gramStart"/>
            <w:r>
              <w:t>carcinogen</w:t>
            </w:r>
            <w:proofErr w:type="gramEnd"/>
          </w:p>
        </w:tc>
        <w:tc>
          <w:tcPr>
            <w:tcW w:w="2577" w:type="dxa"/>
            <w:tcBorders>
              <w:top w:val="single" w:sz="4" w:space="0" w:color="000000"/>
              <w:left w:val="single" w:sz="4" w:space="0" w:color="000000"/>
              <w:bottom w:val="single" w:sz="4" w:space="0" w:color="000000"/>
              <w:right w:val="single" w:sz="4" w:space="0" w:color="000000"/>
            </w:tcBorders>
            <w:hideMark/>
          </w:tcPr>
          <w:p w14:paraId="28841091" w14:textId="77777777" w:rsidR="00BD14E5" w:rsidRDefault="00BD14E5">
            <w:r>
              <w:t>Used as surfactant &amp; emulsifier</w:t>
            </w:r>
          </w:p>
        </w:tc>
      </w:tr>
      <w:tr w:rsidR="00BD14E5" w14:paraId="56C9A839"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5565CD70" w14:textId="77777777" w:rsidR="00BD14E5" w:rsidRDefault="00BD14E5">
            <w:pPr>
              <w:ind w:left="360"/>
              <w:rPr>
                <w:b/>
              </w:rPr>
            </w:pPr>
            <w:r>
              <w:rPr>
                <w:b/>
              </w:rPr>
              <w:t xml:space="preserve">Phthalate  (also look for Diethyl or </w:t>
            </w:r>
            <w:proofErr w:type="spellStart"/>
            <w:r>
              <w:rPr>
                <w:b/>
              </w:rPr>
              <w:t>Dibutyl</w:t>
            </w:r>
            <w:proofErr w:type="spellEnd"/>
            <w:r>
              <w:rPr>
                <w:b/>
              </w:rPr>
              <w:t>)</w:t>
            </w:r>
          </w:p>
        </w:tc>
        <w:tc>
          <w:tcPr>
            <w:tcW w:w="1033" w:type="dxa"/>
            <w:tcBorders>
              <w:top w:val="single" w:sz="4" w:space="0" w:color="000000"/>
              <w:left w:val="single" w:sz="4" w:space="0" w:color="000000"/>
              <w:bottom w:val="single" w:sz="4" w:space="0" w:color="000000"/>
              <w:right w:val="single" w:sz="4" w:space="0" w:color="000000"/>
            </w:tcBorders>
            <w:hideMark/>
          </w:tcPr>
          <w:p w14:paraId="3D872B69" w14:textId="77777777" w:rsidR="00BD14E5" w:rsidRDefault="00BD14E5">
            <w:pPr>
              <w:jc w:val="center"/>
              <w:rPr>
                <w:b/>
              </w:rPr>
            </w:pPr>
            <w:r>
              <w:rPr>
                <w:b/>
              </w:rPr>
              <w:t>10</w:t>
            </w:r>
          </w:p>
        </w:tc>
        <w:tc>
          <w:tcPr>
            <w:tcW w:w="2911" w:type="dxa"/>
            <w:tcBorders>
              <w:top w:val="single" w:sz="4" w:space="0" w:color="000000"/>
              <w:left w:val="single" w:sz="4" w:space="0" w:color="000000"/>
              <w:bottom w:val="single" w:sz="4" w:space="0" w:color="000000"/>
              <w:right w:val="single" w:sz="4" w:space="0" w:color="000000"/>
            </w:tcBorders>
            <w:hideMark/>
          </w:tcPr>
          <w:p w14:paraId="0599404D" w14:textId="77777777" w:rsidR="00BD14E5" w:rsidRDefault="00BD14E5">
            <w:proofErr w:type="gramStart"/>
            <w:r>
              <w:t>cancer</w:t>
            </w:r>
            <w:proofErr w:type="gramEnd"/>
            <w:r>
              <w:t xml:space="preserve"> causing, fertility, banned in Europe</w:t>
            </w:r>
          </w:p>
        </w:tc>
        <w:tc>
          <w:tcPr>
            <w:tcW w:w="2577" w:type="dxa"/>
            <w:tcBorders>
              <w:top w:val="single" w:sz="4" w:space="0" w:color="000000"/>
              <w:left w:val="single" w:sz="4" w:space="0" w:color="000000"/>
              <w:bottom w:val="single" w:sz="4" w:space="0" w:color="000000"/>
              <w:right w:val="single" w:sz="4" w:space="0" w:color="000000"/>
            </w:tcBorders>
            <w:hideMark/>
          </w:tcPr>
          <w:p w14:paraId="634485B0" w14:textId="77777777" w:rsidR="00BD14E5" w:rsidRDefault="00BD14E5">
            <w:r>
              <w:t>Used as a solvent</w:t>
            </w:r>
          </w:p>
        </w:tc>
      </w:tr>
      <w:tr w:rsidR="00BD14E5" w14:paraId="371D2956"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11477325" w14:textId="77777777" w:rsidR="00BD14E5" w:rsidRDefault="00BD14E5">
            <w:pPr>
              <w:ind w:left="360"/>
              <w:rPr>
                <w:b/>
              </w:rPr>
            </w:pPr>
            <w:proofErr w:type="spellStart"/>
            <w:r>
              <w:rPr>
                <w:b/>
              </w:rPr>
              <w:t>PolyQuaternium</w:t>
            </w:r>
            <w:proofErr w:type="spellEnd"/>
            <w:r>
              <w:rPr>
                <w:b/>
              </w:rPr>
              <w:t xml:space="preserve"> (10, 11, 22, 24, 28,39, 51</w:t>
            </w:r>
          </w:p>
        </w:tc>
        <w:tc>
          <w:tcPr>
            <w:tcW w:w="1033" w:type="dxa"/>
            <w:tcBorders>
              <w:top w:val="single" w:sz="4" w:space="0" w:color="000000"/>
              <w:left w:val="single" w:sz="4" w:space="0" w:color="000000"/>
              <w:bottom w:val="single" w:sz="4" w:space="0" w:color="000000"/>
              <w:right w:val="single" w:sz="4" w:space="0" w:color="000000"/>
            </w:tcBorders>
            <w:hideMark/>
          </w:tcPr>
          <w:p w14:paraId="7D18FD26" w14:textId="77777777" w:rsidR="00BD14E5" w:rsidRDefault="00BD14E5">
            <w:pPr>
              <w:jc w:val="center"/>
              <w:rPr>
                <w:b/>
              </w:rPr>
            </w:pPr>
            <w:r>
              <w:rPr>
                <w:b/>
              </w:rPr>
              <w:t>0</w:t>
            </w:r>
          </w:p>
        </w:tc>
        <w:tc>
          <w:tcPr>
            <w:tcW w:w="2911" w:type="dxa"/>
            <w:tcBorders>
              <w:top w:val="single" w:sz="4" w:space="0" w:color="000000"/>
              <w:left w:val="single" w:sz="4" w:space="0" w:color="000000"/>
              <w:bottom w:val="single" w:sz="4" w:space="0" w:color="000000"/>
              <w:right w:val="single" w:sz="4" w:space="0" w:color="000000"/>
            </w:tcBorders>
            <w:hideMark/>
          </w:tcPr>
          <w:p w14:paraId="42B4892D" w14:textId="77777777" w:rsidR="00BD14E5" w:rsidRDefault="00BD14E5">
            <w:pPr>
              <w:rPr>
                <w:lang w:val="en"/>
              </w:rPr>
            </w:pPr>
            <w:r>
              <w:t>Safe as used in cosmetics according to industry panel (Cosmetic Ingredient Review, CIR)</w:t>
            </w:r>
          </w:p>
        </w:tc>
        <w:tc>
          <w:tcPr>
            <w:tcW w:w="2577" w:type="dxa"/>
            <w:tcBorders>
              <w:top w:val="single" w:sz="4" w:space="0" w:color="000000"/>
              <w:left w:val="single" w:sz="4" w:space="0" w:color="000000"/>
              <w:bottom w:val="single" w:sz="4" w:space="0" w:color="000000"/>
              <w:right w:val="single" w:sz="4" w:space="0" w:color="000000"/>
            </w:tcBorders>
            <w:hideMark/>
          </w:tcPr>
          <w:p w14:paraId="22FF4C41" w14:textId="77777777" w:rsidR="00BD14E5" w:rsidRDefault="00BD14E5">
            <w:r>
              <w:t>Used as anti-static agent &amp; hair fixative</w:t>
            </w:r>
          </w:p>
        </w:tc>
      </w:tr>
      <w:tr w:rsidR="00BD14E5" w14:paraId="70A552CE"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74C7AC45" w14:textId="77777777" w:rsidR="00BD14E5" w:rsidRDefault="00BD14E5">
            <w:pPr>
              <w:ind w:left="360"/>
              <w:rPr>
                <w:b/>
              </w:rPr>
            </w:pPr>
            <w:r>
              <w:rPr>
                <w:b/>
              </w:rPr>
              <w:t>Polysorbate-20</w:t>
            </w:r>
          </w:p>
        </w:tc>
        <w:tc>
          <w:tcPr>
            <w:tcW w:w="1033" w:type="dxa"/>
            <w:tcBorders>
              <w:top w:val="single" w:sz="4" w:space="0" w:color="000000"/>
              <w:left w:val="single" w:sz="4" w:space="0" w:color="000000"/>
              <w:bottom w:val="single" w:sz="4" w:space="0" w:color="000000"/>
              <w:right w:val="single" w:sz="4" w:space="0" w:color="000000"/>
            </w:tcBorders>
            <w:hideMark/>
          </w:tcPr>
          <w:p w14:paraId="2B28BFB7" w14:textId="77777777" w:rsidR="00BD14E5" w:rsidRDefault="00BD14E5">
            <w:pPr>
              <w:jc w:val="center"/>
              <w:rPr>
                <w:b/>
              </w:rPr>
            </w:pPr>
            <w:r>
              <w:rPr>
                <w:b/>
              </w:rPr>
              <w:t>1</w:t>
            </w:r>
          </w:p>
        </w:tc>
        <w:tc>
          <w:tcPr>
            <w:tcW w:w="2911" w:type="dxa"/>
            <w:tcBorders>
              <w:top w:val="single" w:sz="4" w:space="0" w:color="000000"/>
              <w:left w:val="single" w:sz="4" w:space="0" w:color="000000"/>
              <w:bottom w:val="single" w:sz="4" w:space="0" w:color="000000"/>
              <w:right w:val="single" w:sz="4" w:space="0" w:color="000000"/>
            </w:tcBorders>
            <w:hideMark/>
          </w:tcPr>
          <w:p w14:paraId="554F91A4" w14:textId="77777777" w:rsidR="00BD14E5" w:rsidRDefault="00BD14E5">
            <w:r>
              <w:t>One or more animal studies show gastrointestinal effects at high doses</w:t>
            </w:r>
          </w:p>
        </w:tc>
        <w:tc>
          <w:tcPr>
            <w:tcW w:w="2577" w:type="dxa"/>
            <w:tcBorders>
              <w:top w:val="single" w:sz="4" w:space="0" w:color="000000"/>
              <w:left w:val="single" w:sz="4" w:space="0" w:color="000000"/>
              <w:bottom w:val="single" w:sz="4" w:space="0" w:color="000000"/>
              <w:right w:val="single" w:sz="4" w:space="0" w:color="000000"/>
            </w:tcBorders>
            <w:hideMark/>
          </w:tcPr>
          <w:p w14:paraId="68932953" w14:textId="77777777" w:rsidR="00BD14E5" w:rsidRDefault="00BD14E5">
            <w:r>
              <w:t>Used as surfactant &amp; emulsifier</w:t>
            </w:r>
          </w:p>
        </w:tc>
      </w:tr>
      <w:tr w:rsidR="00BD14E5" w14:paraId="04D7C8E2"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11669A21" w14:textId="77777777" w:rsidR="00BD14E5" w:rsidRDefault="00BD14E5">
            <w:pPr>
              <w:ind w:left="360"/>
              <w:rPr>
                <w:b/>
              </w:rPr>
            </w:pPr>
            <w:r>
              <w:br w:type="page"/>
            </w:r>
            <w:r>
              <w:rPr>
                <w:b/>
              </w:rPr>
              <w:t xml:space="preserve">Sodium lauryl sulfate   </w:t>
            </w:r>
            <w:proofErr w:type="gramStart"/>
            <w:r>
              <w:rPr>
                <w:b/>
              </w:rPr>
              <w:t>( SLS</w:t>
            </w:r>
            <w:proofErr w:type="gramEnd"/>
            <w:r>
              <w:rPr>
                <w:b/>
              </w:rPr>
              <w:t xml:space="preserve">, SLES, </w:t>
            </w:r>
            <w:proofErr w:type="spellStart"/>
            <w:r>
              <w:rPr>
                <w:b/>
              </w:rPr>
              <w:t>formaldehyde,formalin</w:t>
            </w:r>
            <w:proofErr w:type="spellEnd"/>
            <w:r>
              <w:rPr>
                <w:b/>
              </w:rPr>
              <w:t xml:space="preserve">, MDM, </w:t>
            </w:r>
            <w:proofErr w:type="spellStart"/>
            <w:r>
              <w:rPr>
                <w:b/>
              </w:rPr>
              <w:t>hydantoins</w:t>
            </w:r>
            <w:proofErr w:type="spellEnd"/>
            <w:r>
              <w:rPr>
                <w:b/>
              </w:rPr>
              <w:t>, surfactants)</w:t>
            </w:r>
          </w:p>
        </w:tc>
        <w:tc>
          <w:tcPr>
            <w:tcW w:w="1033" w:type="dxa"/>
            <w:tcBorders>
              <w:top w:val="single" w:sz="4" w:space="0" w:color="000000"/>
              <w:left w:val="single" w:sz="4" w:space="0" w:color="000000"/>
              <w:bottom w:val="single" w:sz="4" w:space="0" w:color="000000"/>
              <w:right w:val="single" w:sz="4" w:space="0" w:color="000000"/>
            </w:tcBorders>
            <w:hideMark/>
          </w:tcPr>
          <w:p w14:paraId="2833B00B" w14:textId="77777777" w:rsidR="00BD14E5" w:rsidRDefault="00BD14E5">
            <w:pPr>
              <w:jc w:val="center"/>
              <w:rPr>
                <w:b/>
              </w:rPr>
            </w:pPr>
            <w:r>
              <w:rPr>
                <w:b/>
              </w:rPr>
              <w:t>4</w:t>
            </w:r>
          </w:p>
        </w:tc>
        <w:tc>
          <w:tcPr>
            <w:tcW w:w="2911" w:type="dxa"/>
            <w:tcBorders>
              <w:top w:val="single" w:sz="4" w:space="0" w:color="000000"/>
              <w:left w:val="single" w:sz="4" w:space="0" w:color="000000"/>
              <w:bottom w:val="single" w:sz="4" w:space="0" w:color="000000"/>
              <w:right w:val="single" w:sz="4" w:space="0" w:color="000000"/>
            </w:tcBorders>
          </w:tcPr>
          <w:p w14:paraId="61F5577B" w14:textId="77777777" w:rsidR="00BD14E5" w:rsidRDefault="00BD14E5">
            <w:proofErr w:type="gramStart"/>
            <w:r>
              <w:t>skin</w:t>
            </w:r>
            <w:proofErr w:type="gramEnd"/>
            <w:r>
              <w:t xml:space="preserve"> irritant &amp; alleged carcinogen</w:t>
            </w:r>
          </w:p>
          <w:p w14:paraId="1C2A0073" w14:textId="77777777" w:rsidR="00BD14E5" w:rsidRDefault="00BD14E5"/>
        </w:tc>
        <w:tc>
          <w:tcPr>
            <w:tcW w:w="2577" w:type="dxa"/>
            <w:tcBorders>
              <w:top w:val="single" w:sz="4" w:space="0" w:color="000000"/>
              <w:left w:val="single" w:sz="4" w:space="0" w:color="000000"/>
              <w:bottom w:val="single" w:sz="4" w:space="0" w:color="000000"/>
              <w:right w:val="single" w:sz="4" w:space="0" w:color="000000"/>
            </w:tcBorders>
            <w:hideMark/>
          </w:tcPr>
          <w:p w14:paraId="125FEB6F" w14:textId="77777777" w:rsidR="00BD14E5" w:rsidRDefault="00BD14E5">
            <w:r>
              <w:t>Used as a surfactant</w:t>
            </w:r>
          </w:p>
        </w:tc>
      </w:tr>
      <w:tr w:rsidR="00BD14E5" w14:paraId="7D38EDB6"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65424B7C" w14:textId="77777777" w:rsidR="00BD14E5" w:rsidRDefault="00BD14E5">
            <w:pPr>
              <w:ind w:left="360"/>
              <w:rPr>
                <w:b/>
              </w:rPr>
            </w:pPr>
            <w:r>
              <w:rPr>
                <w:b/>
              </w:rPr>
              <w:t>Quaternium-15</w:t>
            </w:r>
          </w:p>
        </w:tc>
        <w:tc>
          <w:tcPr>
            <w:tcW w:w="1033" w:type="dxa"/>
            <w:tcBorders>
              <w:top w:val="single" w:sz="4" w:space="0" w:color="000000"/>
              <w:left w:val="single" w:sz="4" w:space="0" w:color="000000"/>
              <w:bottom w:val="single" w:sz="4" w:space="0" w:color="000000"/>
              <w:right w:val="single" w:sz="4" w:space="0" w:color="000000"/>
            </w:tcBorders>
            <w:hideMark/>
          </w:tcPr>
          <w:p w14:paraId="3B56B587" w14:textId="77777777" w:rsidR="00BD14E5" w:rsidRDefault="00BD14E5">
            <w:pPr>
              <w:jc w:val="center"/>
              <w:rPr>
                <w:b/>
              </w:rPr>
            </w:pPr>
            <w:r>
              <w:rPr>
                <w:b/>
              </w:rPr>
              <w:t>6</w:t>
            </w:r>
          </w:p>
        </w:tc>
        <w:tc>
          <w:tcPr>
            <w:tcW w:w="2911" w:type="dxa"/>
            <w:tcBorders>
              <w:top w:val="single" w:sz="4" w:space="0" w:color="000000"/>
              <w:left w:val="single" w:sz="4" w:space="0" w:color="000000"/>
              <w:bottom w:val="single" w:sz="4" w:space="0" w:color="000000"/>
              <w:right w:val="single" w:sz="4" w:space="0" w:color="000000"/>
            </w:tcBorders>
            <w:hideMark/>
          </w:tcPr>
          <w:p w14:paraId="087EE1F3" w14:textId="77777777" w:rsidR="00BD14E5" w:rsidRDefault="00BD14E5">
            <w:pPr>
              <w:rPr>
                <w:lang w:val="en"/>
              </w:rPr>
            </w:pPr>
            <w:r>
              <w:t>Known human immune system toxicant &amp; skin irritant</w:t>
            </w:r>
          </w:p>
        </w:tc>
        <w:tc>
          <w:tcPr>
            <w:tcW w:w="2577" w:type="dxa"/>
            <w:tcBorders>
              <w:top w:val="single" w:sz="4" w:space="0" w:color="000000"/>
              <w:left w:val="single" w:sz="4" w:space="0" w:color="000000"/>
              <w:bottom w:val="single" w:sz="4" w:space="0" w:color="000000"/>
              <w:right w:val="single" w:sz="4" w:space="0" w:color="000000"/>
            </w:tcBorders>
            <w:hideMark/>
          </w:tcPr>
          <w:p w14:paraId="06AEDBF5" w14:textId="77777777" w:rsidR="00BD14E5" w:rsidRDefault="00BD14E5">
            <w:r>
              <w:t>Used as anti-static agent &amp; preservative</w:t>
            </w:r>
          </w:p>
        </w:tc>
      </w:tr>
      <w:tr w:rsidR="00BD14E5" w14:paraId="0B8087C5"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0C0469AA" w14:textId="77777777" w:rsidR="00BD14E5" w:rsidRDefault="00BD14E5">
            <w:pPr>
              <w:ind w:left="360"/>
              <w:rPr>
                <w:b/>
              </w:rPr>
            </w:pPr>
            <w:proofErr w:type="spellStart"/>
            <w:r>
              <w:rPr>
                <w:b/>
              </w:rPr>
              <w:t>Quaternium</w:t>
            </w:r>
            <w:proofErr w:type="spellEnd"/>
            <w:r>
              <w:rPr>
                <w:b/>
              </w:rPr>
              <w:t xml:space="preserve"> (18, 22, 37)</w:t>
            </w:r>
          </w:p>
        </w:tc>
        <w:tc>
          <w:tcPr>
            <w:tcW w:w="1033" w:type="dxa"/>
            <w:tcBorders>
              <w:top w:val="single" w:sz="4" w:space="0" w:color="000000"/>
              <w:left w:val="single" w:sz="4" w:space="0" w:color="000000"/>
              <w:bottom w:val="single" w:sz="4" w:space="0" w:color="000000"/>
              <w:right w:val="single" w:sz="4" w:space="0" w:color="000000"/>
            </w:tcBorders>
            <w:hideMark/>
          </w:tcPr>
          <w:p w14:paraId="20564CB1" w14:textId="77777777" w:rsidR="00BD14E5" w:rsidRDefault="00BD14E5">
            <w:pPr>
              <w:jc w:val="center"/>
              <w:rPr>
                <w:b/>
              </w:rPr>
            </w:pPr>
            <w:r>
              <w:rPr>
                <w:b/>
              </w:rPr>
              <w:t>0</w:t>
            </w:r>
          </w:p>
        </w:tc>
        <w:tc>
          <w:tcPr>
            <w:tcW w:w="2911" w:type="dxa"/>
            <w:tcBorders>
              <w:top w:val="single" w:sz="4" w:space="0" w:color="000000"/>
              <w:left w:val="single" w:sz="4" w:space="0" w:color="000000"/>
              <w:bottom w:val="single" w:sz="4" w:space="0" w:color="000000"/>
              <w:right w:val="single" w:sz="4" w:space="0" w:color="000000"/>
            </w:tcBorders>
          </w:tcPr>
          <w:p w14:paraId="29C8E30A" w14:textId="77777777" w:rsidR="00BD14E5" w:rsidRDefault="00BD14E5">
            <w:pPr>
              <w:rPr>
                <w:lang w:val="en"/>
              </w:rPr>
            </w:pPr>
          </w:p>
        </w:tc>
        <w:tc>
          <w:tcPr>
            <w:tcW w:w="2577" w:type="dxa"/>
            <w:tcBorders>
              <w:top w:val="single" w:sz="4" w:space="0" w:color="000000"/>
              <w:left w:val="single" w:sz="4" w:space="0" w:color="000000"/>
              <w:bottom w:val="single" w:sz="4" w:space="0" w:color="000000"/>
              <w:right w:val="single" w:sz="4" w:space="0" w:color="000000"/>
            </w:tcBorders>
            <w:hideMark/>
          </w:tcPr>
          <w:p w14:paraId="1ABACE14" w14:textId="77777777" w:rsidR="00BD14E5" w:rsidRDefault="00BD14E5">
            <w:r>
              <w:t>Anti-static agent</w:t>
            </w:r>
          </w:p>
        </w:tc>
      </w:tr>
      <w:tr w:rsidR="00BD14E5" w14:paraId="69B8AF44"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5CE55460" w14:textId="77777777" w:rsidR="00BD14E5" w:rsidRDefault="00BD14E5">
            <w:pPr>
              <w:rPr>
                <w:b/>
              </w:rPr>
            </w:pPr>
            <w:proofErr w:type="spellStart"/>
            <w:r>
              <w:rPr>
                <w:b/>
              </w:rPr>
              <w:t>Tetrasodium</w:t>
            </w:r>
            <w:proofErr w:type="spellEnd"/>
            <w:r>
              <w:rPr>
                <w:b/>
              </w:rPr>
              <w:t xml:space="preserve"> EDTA</w:t>
            </w:r>
          </w:p>
        </w:tc>
        <w:tc>
          <w:tcPr>
            <w:tcW w:w="1033" w:type="dxa"/>
            <w:tcBorders>
              <w:top w:val="single" w:sz="4" w:space="0" w:color="000000"/>
              <w:left w:val="single" w:sz="4" w:space="0" w:color="000000"/>
              <w:bottom w:val="single" w:sz="4" w:space="0" w:color="000000"/>
              <w:right w:val="single" w:sz="4" w:space="0" w:color="000000"/>
            </w:tcBorders>
            <w:hideMark/>
          </w:tcPr>
          <w:p w14:paraId="64E2CF79" w14:textId="77777777" w:rsidR="00BD14E5" w:rsidRDefault="00BD14E5">
            <w:pPr>
              <w:jc w:val="center"/>
              <w:rPr>
                <w:b/>
              </w:rPr>
            </w:pPr>
            <w:r>
              <w:rPr>
                <w:b/>
              </w:rPr>
              <w:t>2</w:t>
            </w:r>
          </w:p>
        </w:tc>
        <w:tc>
          <w:tcPr>
            <w:tcW w:w="2911" w:type="dxa"/>
            <w:tcBorders>
              <w:top w:val="single" w:sz="4" w:space="0" w:color="000000"/>
              <w:left w:val="single" w:sz="4" w:space="0" w:color="000000"/>
              <w:bottom w:val="single" w:sz="4" w:space="0" w:color="000000"/>
              <w:right w:val="single" w:sz="4" w:space="0" w:color="000000"/>
            </w:tcBorders>
            <w:hideMark/>
          </w:tcPr>
          <w:p w14:paraId="6C3E44AC" w14:textId="77777777" w:rsidR="00BD14E5" w:rsidRDefault="00BD14E5">
            <w:pPr>
              <w:rPr>
                <w:lang w:val="en"/>
              </w:rPr>
            </w:pPr>
            <w:r>
              <w:t>Risk of serious damage to eyes</w:t>
            </w:r>
          </w:p>
        </w:tc>
        <w:tc>
          <w:tcPr>
            <w:tcW w:w="2577" w:type="dxa"/>
            <w:tcBorders>
              <w:top w:val="single" w:sz="4" w:space="0" w:color="000000"/>
              <w:left w:val="single" w:sz="4" w:space="0" w:color="000000"/>
              <w:bottom w:val="single" w:sz="4" w:space="0" w:color="000000"/>
              <w:right w:val="single" w:sz="4" w:space="0" w:color="000000"/>
            </w:tcBorders>
            <w:hideMark/>
          </w:tcPr>
          <w:p w14:paraId="2BDD7405" w14:textId="77777777" w:rsidR="00BD14E5" w:rsidRDefault="00BD14E5">
            <w:proofErr w:type="gramStart"/>
            <w:r>
              <w:t>alters</w:t>
            </w:r>
            <w:proofErr w:type="gramEnd"/>
            <w:r>
              <w:t xml:space="preserve"> skin structure, allows other chemicals to penetrate deeper into the skin</w:t>
            </w:r>
          </w:p>
        </w:tc>
      </w:tr>
      <w:tr w:rsidR="00BD14E5" w14:paraId="1A6F2564"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6D28C088" w14:textId="77777777" w:rsidR="00BD14E5" w:rsidRDefault="00BD14E5">
            <w:pPr>
              <w:rPr>
                <w:b/>
              </w:rPr>
            </w:pPr>
            <w:proofErr w:type="spellStart"/>
            <w:r>
              <w:rPr>
                <w:b/>
              </w:rPr>
              <w:t>Tocopherol</w:t>
            </w:r>
            <w:proofErr w:type="spellEnd"/>
            <w:r>
              <w:rPr>
                <w:b/>
              </w:rPr>
              <w:t xml:space="preserve"> Acetate</w:t>
            </w:r>
          </w:p>
        </w:tc>
        <w:tc>
          <w:tcPr>
            <w:tcW w:w="1033" w:type="dxa"/>
            <w:tcBorders>
              <w:top w:val="single" w:sz="4" w:space="0" w:color="000000"/>
              <w:left w:val="single" w:sz="4" w:space="0" w:color="000000"/>
              <w:bottom w:val="single" w:sz="4" w:space="0" w:color="000000"/>
              <w:right w:val="single" w:sz="4" w:space="0" w:color="000000"/>
            </w:tcBorders>
            <w:hideMark/>
          </w:tcPr>
          <w:p w14:paraId="4F6F12C6" w14:textId="77777777" w:rsidR="00BD14E5" w:rsidRDefault="00BD14E5">
            <w:pPr>
              <w:jc w:val="center"/>
              <w:rPr>
                <w:b/>
              </w:rPr>
            </w:pPr>
            <w:r>
              <w:rPr>
                <w:b/>
              </w:rPr>
              <w:t>4</w:t>
            </w:r>
          </w:p>
        </w:tc>
        <w:tc>
          <w:tcPr>
            <w:tcW w:w="2911" w:type="dxa"/>
            <w:tcBorders>
              <w:top w:val="single" w:sz="4" w:space="0" w:color="000000"/>
              <w:left w:val="single" w:sz="4" w:space="0" w:color="000000"/>
              <w:bottom w:val="single" w:sz="4" w:space="0" w:color="000000"/>
              <w:right w:val="single" w:sz="4" w:space="0" w:color="000000"/>
            </w:tcBorders>
            <w:hideMark/>
          </w:tcPr>
          <w:p w14:paraId="73300906" w14:textId="77777777" w:rsidR="00BD14E5" w:rsidRDefault="00BD14E5">
            <w:pPr>
              <w:rPr>
                <w:lang w:val="en"/>
              </w:rPr>
            </w:pPr>
            <w:r>
              <w:rPr>
                <w:lang w:val="en"/>
              </w:rPr>
              <w:t>Skin toxicant</w:t>
            </w:r>
          </w:p>
        </w:tc>
        <w:tc>
          <w:tcPr>
            <w:tcW w:w="2577" w:type="dxa"/>
            <w:tcBorders>
              <w:top w:val="single" w:sz="4" w:space="0" w:color="000000"/>
              <w:left w:val="single" w:sz="4" w:space="0" w:color="000000"/>
              <w:bottom w:val="single" w:sz="4" w:space="0" w:color="000000"/>
              <w:right w:val="single" w:sz="4" w:space="0" w:color="000000"/>
            </w:tcBorders>
            <w:hideMark/>
          </w:tcPr>
          <w:p w14:paraId="14D715E1" w14:textId="77777777" w:rsidR="00BD14E5" w:rsidRDefault="00BD14E5">
            <w:r>
              <w:t>Skin conditioner</w:t>
            </w:r>
          </w:p>
        </w:tc>
      </w:tr>
      <w:tr w:rsidR="00BD14E5" w14:paraId="2DBC787D"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34FA4033" w14:textId="77777777" w:rsidR="00BD14E5" w:rsidRDefault="00BD14E5">
            <w:pPr>
              <w:rPr>
                <w:b/>
              </w:rPr>
            </w:pPr>
            <w:proofErr w:type="spellStart"/>
            <w:r>
              <w:rPr>
                <w:b/>
              </w:rPr>
              <w:t>Tocopherols</w:t>
            </w:r>
            <w:proofErr w:type="spellEnd"/>
            <w:r>
              <w:rPr>
                <w:b/>
              </w:rPr>
              <w:t xml:space="preserve"> and </w:t>
            </w:r>
            <w:proofErr w:type="spellStart"/>
            <w:r>
              <w:rPr>
                <w:b/>
              </w:rPr>
              <w:t>tocotrienols</w:t>
            </w:r>
            <w:proofErr w:type="spellEnd"/>
          </w:p>
        </w:tc>
        <w:tc>
          <w:tcPr>
            <w:tcW w:w="1033" w:type="dxa"/>
            <w:tcBorders>
              <w:top w:val="single" w:sz="4" w:space="0" w:color="000000"/>
              <w:left w:val="single" w:sz="4" w:space="0" w:color="000000"/>
              <w:bottom w:val="single" w:sz="4" w:space="0" w:color="000000"/>
              <w:right w:val="single" w:sz="4" w:space="0" w:color="000000"/>
            </w:tcBorders>
            <w:hideMark/>
          </w:tcPr>
          <w:p w14:paraId="7F7DBA51" w14:textId="77777777" w:rsidR="00BD14E5" w:rsidRDefault="00BD14E5">
            <w:pPr>
              <w:jc w:val="center"/>
              <w:rPr>
                <w:b/>
              </w:rPr>
            </w:pPr>
            <w:r>
              <w:rPr>
                <w:b/>
              </w:rPr>
              <w:t>1</w:t>
            </w:r>
          </w:p>
        </w:tc>
        <w:tc>
          <w:tcPr>
            <w:tcW w:w="2911" w:type="dxa"/>
            <w:tcBorders>
              <w:top w:val="single" w:sz="4" w:space="0" w:color="000000"/>
              <w:left w:val="single" w:sz="4" w:space="0" w:color="000000"/>
              <w:bottom w:val="single" w:sz="4" w:space="0" w:color="000000"/>
              <w:right w:val="single" w:sz="4" w:space="0" w:color="000000"/>
            </w:tcBorders>
            <w:hideMark/>
          </w:tcPr>
          <w:p w14:paraId="1561B4CF" w14:textId="77777777" w:rsidR="00BD14E5" w:rsidRDefault="00BD14E5">
            <w:pPr>
              <w:rPr>
                <w:lang w:val="en"/>
              </w:rPr>
            </w:pPr>
            <w:r>
              <w:rPr>
                <w:lang w:val="en"/>
              </w:rPr>
              <w:t>Vitamin E</w:t>
            </w:r>
          </w:p>
        </w:tc>
        <w:tc>
          <w:tcPr>
            <w:tcW w:w="2577" w:type="dxa"/>
            <w:tcBorders>
              <w:top w:val="single" w:sz="4" w:space="0" w:color="000000"/>
              <w:left w:val="single" w:sz="4" w:space="0" w:color="000000"/>
              <w:bottom w:val="single" w:sz="4" w:space="0" w:color="000000"/>
              <w:right w:val="single" w:sz="4" w:space="0" w:color="000000"/>
            </w:tcBorders>
            <w:hideMark/>
          </w:tcPr>
          <w:p w14:paraId="60621495" w14:textId="77777777" w:rsidR="00BD14E5" w:rsidRDefault="00BD14E5">
            <w:r>
              <w:t>Used as anti-oxidant, fragrance agent, &amp; skin conditioner</w:t>
            </w:r>
          </w:p>
        </w:tc>
      </w:tr>
      <w:tr w:rsidR="00BD14E5" w14:paraId="21D45476"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32671D84" w14:textId="77777777" w:rsidR="00BD14E5" w:rsidRDefault="00BD14E5">
            <w:pPr>
              <w:rPr>
                <w:b/>
              </w:rPr>
            </w:pPr>
            <w:r>
              <w:rPr>
                <w:b/>
              </w:rPr>
              <w:t>Toluene</w:t>
            </w:r>
          </w:p>
        </w:tc>
        <w:tc>
          <w:tcPr>
            <w:tcW w:w="1033" w:type="dxa"/>
            <w:tcBorders>
              <w:top w:val="single" w:sz="4" w:space="0" w:color="000000"/>
              <w:left w:val="single" w:sz="4" w:space="0" w:color="000000"/>
              <w:bottom w:val="single" w:sz="4" w:space="0" w:color="000000"/>
              <w:right w:val="single" w:sz="4" w:space="0" w:color="000000"/>
            </w:tcBorders>
            <w:hideMark/>
          </w:tcPr>
          <w:p w14:paraId="38E41D15" w14:textId="77777777" w:rsidR="00BD14E5" w:rsidRDefault="00BD14E5">
            <w:pPr>
              <w:jc w:val="center"/>
              <w:rPr>
                <w:b/>
              </w:rPr>
            </w:pPr>
            <w:r>
              <w:rPr>
                <w:b/>
              </w:rPr>
              <w:t>10</w:t>
            </w:r>
          </w:p>
        </w:tc>
        <w:tc>
          <w:tcPr>
            <w:tcW w:w="2911" w:type="dxa"/>
            <w:tcBorders>
              <w:top w:val="single" w:sz="4" w:space="0" w:color="000000"/>
              <w:left w:val="single" w:sz="4" w:space="0" w:color="000000"/>
              <w:bottom w:val="single" w:sz="4" w:space="0" w:color="000000"/>
              <w:right w:val="single" w:sz="4" w:space="0" w:color="000000"/>
            </w:tcBorders>
            <w:hideMark/>
          </w:tcPr>
          <w:p w14:paraId="223C7716" w14:textId="77777777" w:rsidR="00BD14E5" w:rsidRDefault="00BD14E5">
            <w:pPr>
              <w:rPr>
                <w:lang w:val="en"/>
              </w:rPr>
            </w:pPr>
            <w:proofErr w:type="gramStart"/>
            <w:r>
              <w:t>bone</w:t>
            </w:r>
            <w:proofErr w:type="gramEnd"/>
            <w:r>
              <w:t xml:space="preserve"> marrow, liver, kidney damage, birth defects, brain cancer</w:t>
            </w:r>
          </w:p>
        </w:tc>
        <w:tc>
          <w:tcPr>
            <w:tcW w:w="2577" w:type="dxa"/>
            <w:tcBorders>
              <w:top w:val="single" w:sz="4" w:space="0" w:color="000000"/>
              <w:left w:val="single" w:sz="4" w:space="0" w:color="000000"/>
              <w:bottom w:val="single" w:sz="4" w:space="0" w:color="000000"/>
              <w:right w:val="single" w:sz="4" w:space="0" w:color="000000"/>
            </w:tcBorders>
            <w:hideMark/>
          </w:tcPr>
          <w:p w14:paraId="04B15346" w14:textId="77777777" w:rsidR="00BD14E5" w:rsidRDefault="00BD14E5">
            <w:r>
              <w:t>Used as anti-oxidant and solvent</w:t>
            </w:r>
          </w:p>
        </w:tc>
      </w:tr>
      <w:tr w:rsidR="00BD14E5" w14:paraId="44D570D5" w14:textId="77777777" w:rsidTr="00BD14E5">
        <w:tc>
          <w:tcPr>
            <w:tcW w:w="3394" w:type="dxa"/>
            <w:tcBorders>
              <w:top w:val="single" w:sz="4" w:space="0" w:color="000000"/>
              <w:left w:val="single" w:sz="4" w:space="0" w:color="000000"/>
              <w:bottom w:val="single" w:sz="4" w:space="0" w:color="000000"/>
              <w:right w:val="single" w:sz="4" w:space="0" w:color="000000"/>
            </w:tcBorders>
            <w:hideMark/>
          </w:tcPr>
          <w:p w14:paraId="69B8F6E6" w14:textId="77777777" w:rsidR="00BD14E5" w:rsidRDefault="00BD14E5">
            <w:pPr>
              <w:rPr>
                <w:b/>
              </w:rPr>
            </w:pPr>
            <w:proofErr w:type="spellStart"/>
            <w:r>
              <w:rPr>
                <w:b/>
              </w:rPr>
              <w:t>Triethanolamine</w:t>
            </w:r>
            <w:proofErr w:type="spellEnd"/>
          </w:p>
        </w:tc>
        <w:tc>
          <w:tcPr>
            <w:tcW w:w="1033" w:type="dxa"/>
            <w:tcBorders>
              <w:top w:val="single" w:sz="4" w:space="0" w:color="000000"/>
              <w:left w:val="single" w:sz="4" w:space="0" w:color="000000"/>
              <w:bottom w:val="single" w:sz="4" w:space="0" w:color="000000"/>
              <w:right w:val="single" w:sz="4" w:space="0" w:color="000000"/>
            </w:tcBorders>
            <w:hideMark/>
          </w:tcPr>
          <w:p w14:paraId="77E4D30E" w14:textId="77777777" w:rsidR="00BD14E5" w:rsidRDefault="00BD14E5">
            <w:pPr>
              <w:jc w:val="center"/>
              <w:rPr>
                <w:b/>
              </w:rPr>
            </w:pPr>
            <w:r>
              <w:rPr>
                <w:b/>
              </w:rPr>
              <w:t>6</w:t>
            </w:r>
          </w:p>
        </w:tc>
        <w:tc>
          <w:tcPr>
            <w:tcW w:w="2911" w:type="dxa"/>
            <w:tcBorders>
              <w:top w:val="single" w:sz="4" w:space="0" w:color="000000"/>
              <w:left w:val="single" w:sz="4" w:space="0" w:color="000000"/>
              <w:bottom w:val="single" w:sz="4" w:space="0" w:color="000000"/>
              <w:right w:val="single" w:sz="4" w:space="0" w:color="000000"/>
            </w:tcBorders>
            <w:hideMark/>
          </w:tcPr>
          <w:p w14:paraId="2081C9CE" w14:textId="77777777" w:rsidR="00BD14E5" w:rsidRDefault="00BD14E5">
            <w:proofErr w:type="gramStart"/>
            <w:r>
              <w:t>carcinogen</w:t>
            </w:r>
            <w:proofErr w:type="gramEnd"/>
          </w:p>
        </w:tc>
        <w:tc>
          <w:tcPr>
            <w:tcW w:w="2577" w:type="dxa"/>
            <w:tcBorders>
              <w:top w:val="single" w:sz="4" w:space="0" w:color="000000"/>
              <w:left w:val="single" w:sz="4" w:space="0" w:color="000000"/>
              <w:bottom w:val="single" w:sz="4" w:space="0" w:color="000000"/>
              <w:right w:val="single" w:sz="4" w:space="0" w:color="000000"/>
            </w:tcBorders>
            <w:hideMark/>
          </w:tcPr>
          <w:p w14:paraId="2E27B848" w14:textId="77777777" w:rsidR="00BD14E5" w:rsidRDefault="00BD14E5">
            <w:r>
              <w:t>Used to adjust pH, as a surfactant and emulsifier</w:t>
            </w:r>
          </w:p>
        </w:tc>
      </w:tr>
    </w:tbl>
    <w:p w14:paraId="500E594D" w14:textId="77777777" w:rsidR="00611E92" w:rsidRDefault="00611E92" w:rsidP="00BD14E5">
      <w:pPr>
        <w:rPr>
          <w:rFonts w:ascii="Calibri" w:eastAsia="Calibri" w:hAnsi="Calibri"/>
          <w:sz w:val="22"/>
          <w:szCs w:val="22"/>
        </w:rPr>
      </w:pPr>
    </w:p>
    <w:p w14:paraId="52FABF7D" w14:textId="77777777" w:rsidR="00611E92" w:rsidRDefault="00611E92" w:rsidP="00BD14E5">
      <w:pPr>
        <w:rPr>
          <w:rFonts w:ascii="Calibri" w:eastAsia="Calibri" w:hAnsi="Calibri"/>
          <w:sz w:val="22"/>
          <w:szCs w:val="22"/>
        </w:rPr>
      </w:pPr>
    </w:p>
    <w:p w14:paraId="4D438961" w14:textId="5BD69ABA" w:rsidR="00BD14E5" w:rsidRPr="00BD14E5" w:rsidRDefault="00BD14E5" w:rsidP="00BD14E5">
      <w:pPr>
        <w:rPr>
          <w:rFonts w:ascii="Calibri" w:eastAsia="Calibri" w:hAnsi="Calibri"/>
          <w:sz w:val="22"/>
          <w:szCs w:val="22"/>
        </w:rPr>
      </w:pPr>
      <w:r>
        <w:rPr>
          <w:noProof/>
          <w:sz w:val="22"/>
          <w:szCs w:val="22"/>
        </w:rPr>
        <w:drawing>
          <wp:inline distT="0" distB="0" distL="0" distR="0" wp14:anchorId="40DA1126" wp14:editId="08D0BDF8">
            <wp:extent cx="4781550" cy="238125"/>
            <wp:effectExtent l="0" t="0" r="0" b="9525"/>
            <wp:docPr id="2" name="Picture 2" descr="score key --  0-2: low hazard | 3-6: moderate hazard | 7-10: hig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re key --  0-2: low hazard | 3-6: moderate hazard | 7-10: high hazar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781550" cy="238125"/>
                    </a:xfrm>
                    <a:prstGeom prst="rect">
                      <a:avLst/>
                    </a:prstGeom>
                    <a:noFill/>
                    <a:ln>
                      <a:noFill/>
                    </a:ln>
                  </pic:spPr>
                </pic:pic>
              </a:graphicData>
            </a:graphic>
          </wp:inline>
        </w:drawing>
      </w:r>
    </w:p>
    <w:p w14:paraId="32FA315F" w14:textId="77777777" w:rsidR="00BD14E5" w:rsidRPr="00BD14E5" w:rsidRDefault="00BD14E5" w:rsidP="00BD14E5">
      <w:pPr>
        <w:pStyle w:val="Heading1"/>
        <w:rPr>
          <w:rFonts w:ascii="Calibri" w:hAnsi="Calibri"/>
          <w:color w:val="365F91" w:themeColor="accent1" w:themeShade="BF"/>
          <w:sz w:val="22"/>
          <w:szCs w:val="22"/>
        </w:rPr>
      </w:pPr>
      <w:r w:rsidRPr="00BD14E5">
        <w:rPr>
          <w:b w:val="0"/>
          <w:color w:val="365F91" w:themeColor="accent1" w:themeShade="BF"/>
          <w:sz w:val="22"/>
          <w:szCs w:val="22"/>
          <w:lang w:val="en"/>
        </w:rPr>
        <w:t>Information taken from Skin Deep at http://www.cosmeticdatabase.com/</w:t>
      </w:r>
      <w:r w:rsidRPr="00BD14E5">
        <w:rPr>
          <w:rFonts w:ascii="Calibri" w:hAnsi="Calibri"/>
          <w:b w:val="0"/>
          <w:color w:val="365F91" w:themeColor="accent1" w:themeShade="BF"/>
          <w:sz w:val="22"/>
          <w:szCs w:val="22"/>
          <w:lang w:val="en"/>
        </w:rPr>
        <w:t xml:space="preserve"> </w:t>
      </w:r>
    </w:p>
    <w:p w14:paraId="4344C8E7" w14:textId="77777777" w:rsidR="00BD14E5" w:rsidRDefault="00BD14E5" w:rsidP="00BD14E5">
      <w:pPr>
        <w:rPr>
          <w:rFonts w:ascii="Calibri" w:hAnsi="Calibri"/>
          <w:b/>
          <w:sz w:val="22"/>
          <w:szCs w:val="22"/>
        </w:rPr>
      </w:pPr>
    </w:p>
    <w:p w14:paraId="3720690C" w14:textId="77777777" w:rsidR="00BD14E5" w:rsidRDefault="00BD14E5" w:rsidP="00BD14E5">
      <w:pPr>
        <w:rPr>
          <w:b/>
          <w:color w:val="365F91" w:themeColor="accent1" w:themeShade="BF"/>
          <w:sz w:val="32"/>
        </w:rPr>
      </w:pPr>
    </w:p>
    <w:p w14:paraId="59597C68" w14:textId="77777777" w:rsidR="00BD14E5" w:rsidRDefault="00BD14E5" w:rsidP="00BD14E5">
      <w:pPr>
        <w:rPr>
          <w:b/>
          <w:color w:val="365F91" w:themeColor="accent1" w:themeShade="BF"/>
          <w:sz w:val="32"/>
        </w:rPr>
      </w:pPr>
    </w:p>
    <w:p w14:paraId="7942C568" w14:textId="77777777" w:rsidR="00BD14E5" w:rsidRDefault="00BD14E5" w:rsidP="00BD14E5">
      <w:pPr>
        <w:rPr>
          <w:b/>
          <w:color w:val="365F91" w:themeColor="accent1" w:themeShade="BF"/>
          <w:sz w:val="32"/>
        </w:rPr>
      </w:pPr>
    </w:p>
    <w:p w14:paraId="29F3D7C3" w14:textId="77777777" w:rsidR="00320658" w:rsidRDefault="00320658" w:rsidP="00BD14E5">
      <w:pPr>
        <w:rPr>
          <w:b/>
          <w:color w:val="365F91" w:themeColor="accent1" w:themeShade="BF"/>
          <w:sz w:val="32"/>
        </w:rPr>
      </w:pPr>
    </w:p>
    <w:p w14:paraId="546B6583" w14:textId="672D1E48" w:rsidR="00BD14E5" w:rsidRPr="00320658" w:rsidRDefault="00BD14E5" w:rsidP="00BD14E5">
      <w:pPr>
        <w:rPr>
          <w:rFonts w:ascii="Calibri" w:hAnsi="Calibri"/>
          <w:b/>
          <w:color w:val="365F91" w:themeColor="accent1" w:themeShade="BF"/>
          <w:sz w:val="44"/>
          <w:szCs w:val="44"/>
        </w:rPr>
      </w:pPr>
      <w:r w:rsidRPr="00320658">
        <w:rPr>
          <w:rFonts w:ascii="Calibri" w:hAnsi="Calibri"/>
          <w:b/>
          <w:color w:val="365F91" w:themeColor="accent1" w:themeShade="BF"/>
          <w:sz w:val="44"/>
          <w:szCs w:val="44"/>
        </w:rPr>
        <w:lastRenderedPageBreak/>
        <w:t xml:space="preserve">In Your Bathroom – Graph Information </w:t>
      </w:r>
    </w:p>
    <w:p w14:paraId="74555652" w14:textId="77777777" w:rsidR="00320658" w:rsidRDefault="00320658" w:rsidP="00320658"/>
    <w:p w14:paraId="372227EF" w14:textId="77777777" w:rsidR="00BD14E5" w:rsidRPr="00320658" w:rsidRDefault="00BD14E5" w:rsidP="00320658">
      <w:pPr>
        <w:rPr>
          <w:rFonts w:ascii="Calibri" w:hAnsi="Calibri"/>
        </w:rPr>
      </w:pPr>
      <w:r w:rsidRPr="00320658">
        <w:rPr>
          <w:rFonts w:ascii="Calibri" w:hAnsi="Calibri"/>
        </w:rPr>
        <w:t>Design a data display that you think best illustrates the findings your class has tabulated concerning toxins in shampoo. Follow the steps below to decide what information you want to highlight and what data display would best illustrate your information.</w:t>
      </w:r>
    </w:p>
    <w:p w14:paraId="3462D165" w14:textId="77777777" w:rsidR="00BD14E5" w:rsidRDefault="00BD14E5" w:rsidP="00BD14E5">
      <w:pPr>
        <w:pStyle w:val="ListParagraph"/>
        <w:ind w:left="0"/>
      </w:pPr>
    </w:p>
    <w:p w14:paraId="4E07D3CD" w14:textId="77777777" w:rsidR="00BD14E5" w:rsidRDefault="00BD14E5" w:rsidP="00BD14E5">
      <w:pPr>
        <w:pStyle w:val="ListParagraph"/>
        <w:numPr>
          <w:ilvl w:val="0"/>
          <w:numId w:val="7"/>
        </w:numPr>
      </w:pPr>
      <w:r>
        <w:t xml:space="preserve">What information did you find most interesting or you felt affects you the most?  </w:t>
      </w:r>
    </w:p>
    <w:p w14:paraId="1D553D96" w14:textId="77777777" w:rsidR="00BD14E5" w:rsidRDefault="00BD14E5" w:rsidP="00BD14E5">
      <w:pPr>
        <w:pStyle w:val="ListParagraph"/>
      </w:pPr>
    </w:p>
    <w:p w14:paraId="6A285C5C" w14:textId="77777777" w:rsidR="00BD14E5" w:rsidRDefault="00BD14E5" w:rsidP="00BD14E5">
      <w:pPr>
        <w:pStyle w:val="ListParagraph"/>
      </w:pPr>
    </w:p>
    <w:p w14:paraId="296C3075" w14:textId="77777777" w:rsidR="00BD14E5" w:rsidRDefault="00BD14E5" w:rsidP="00BD14E5">
      <w:pPr>
        <w:pStyle w:val="ListParagraph"/>
      </w:pPr>
    </w:p>
    <w:p w14:paraId="368BB5B9" w14:textId="77777777" w:rsidR="00BD14E5" w:rsidRDefault="00BD14E5" w:rsidP="00BD14E5">
      <w:pPr>
        <w:pStyle w:val="ListParagraph"/>
      </w:pPr>
    </w:p>
    <w:p w14:paraId="28C73D0B" w14:textId="77777777" w:rsidR="00BD14E5" w:rsidRDefault="00BD14E5" w:rsidP="00BD14E5">
      <w:pPr>
        <w:pStyle w:val="ListParagraph"/>
      </w:pPr>
    </w:p>
    <w:p w14:paraId="7E7DA9BB" w14:textId="77777777" w:rsidR="00BD14E5" w:rsidRDefault="00BD14E5" w:rsidP="00BD14E5">
      <w:pPr>
        <w:pStyle w:val="ListParagraph"/>
      </w:pPr>
    </w:p>
    <w:p w14:paraId="35E569DD" w14:textId="77777777" w:rsidR="00BD14E5" w:rsidRDefault="00BD14E5" w:rsidP="00BD14E5">
      <w:pPr>
        <w:pStyle w:val="ListParagraph"/>
      </w:pPr>
    </w:p>
    <w:p w14:paraId="3D1B11BC" w14:textId="77777777" w:rsidR="00BD14E5" w:rsidRDefault="00BD14E5" w:rsidP="00BD14E5">
      <w:pPr>
        <w:pStyle w:val="ListParagraph"/>
      </w:pPr>
    </w:p>
    <w:p w14:paraId="528439F4" w14:textId="77777777" w:rsidR="00BD14E5" w:rsidRDefault="00BD14E5" w:rsidP="00BD14E5">
      <w:pPr>
        <w:pStyle w:val="ListParagraph"/>
        <w:numPr>
          <w:ilvl w:val="0"/>
          <w:numId w:val="7"/>
        </w:numPr>
      </w:pPr>
      <w:r>
        <w:t xml:space="preserve">As data can be interpreted differently, what is the message you want your display to convey: toxins are rampant and the buyer has to be careful, or we don’t really need to worry about the number of toxins found in shampoo.  </w:t>
      </w:r>
    </w:p>
    <w:p w14:paraId="35B02B9E" w14:textId="77777777" w:rsidR="00BD14E5" w:rsidRDefault="00BD14E5" w:rsidP="00BD14E5">
      <w:pPr>
        <w:pStyle w:val="ListParagraph"/>
      </w:pPr>
    </w:p>
    <w:p w14:paraId="42862E68" w14:textId="77777777" w:rsidR="00BD14E5" w:rsidRDefault="00BD14E5" w:rsidP="00BD14E5">
      <w:pPr>
        <w:pStyle w:val="ListParagraph"/>
      </w:pPr>
    </w:p>
    <w:p w14:paraId="30AF15BD" w14:textId="77777777" w:rsidR="00BD14E5" w:rsidRDefault="00BD14E5" w:rsidP="00BD14E5">
      <w:pPr>
        <w:pStyle w:val="ListParagraph"/>
      </w:pPr>
    </w:p>
    <w:p w14:paraId="47E1B1DA" w14:textId="77777777" w:rsidR="00BD14E5" w:rsidRDefault="00BD14E5" w:rsidP="00BD14E5">
      <w:pPr>
        <w:pStyle w:val="ListParagraph"/>
      </w:pPr>
    </w:p>
    <w:p w14:paraId="3870C8E5" w14:textId="77777777" w:rsidR="00BD14E5" w:rsidRDefault="00BD14E5" w:rsidP="00BD14E5">
      <w:pPr>
        <w:pStyle w:val="ListParagraph"/>
      </w:pPr>
    </w:p>
    <w:p w14:paraId="59D7C4B8" w14:textId="77777777" w:rsidR="00BD14E5" w:rsidRDefault="00BD14E5" w:rsidP="00BD14E5">
      <w:pPr>
        <w:pStyle w:val="ListParagraph"/>
      </w:pPr>
    </w:p>
    <w:p w14:paraId="45A2A448" w14:textId="77777777" w:rsidR="00BD14E5" w:rsidRDefault="00BD14E5" w:rsidP="00BD14E5">
      <w:pPr>
        <w:pStyle w:val="ListParagraph"/>
      </w:pPr>
    </w:p>
    <w:p w14:paraId="0B85250B" w14:textId="77777777" w:rsidR="00BD14E5" w:rsidRDefault="00BD14E5" w:rsidP="00BD14E5">
      <w:pPr>
        <w:pStyle w:val="ListParagraph"/>
      </w:pPr>
    </w:p>
    <w:p w14:paraId="0DEAC408" w14:textId="77777777" w:rsidR="00BD14E5" w:rsidRDefault="00BD14E5" w:rsidP="00BD14E5">
      <w:pPr>
        <w:pStyle w:val="ListParagraph"/>
        <w:numPr>
          <w:ilvl w:val="0"/>
          <w:numId w:val="7"/>
        </w:numPr>
      </w:pPr>
      <w:r>
        <w:t xml:space="preserve">Given decisions made above choose from one of the choices below: Your choices are </w:t>
      </w:r>
    </w:p>
    <w:p w14:paraId="026F20C1" w14:textId="77FD7ED3" w:rsidR="00BD14E5" w:rsidRDefault="00320658" w:rsidP="00BD14E5">
      <w:pPr>
        <w:pStyle w:val="ListParagraph"/>
        <w:numPr>
          <w:ilvl w:val="0"/>
          <w:numId w:val="8"/>
        </w:numPr>
      </w:pPr>
      <w:r>
        <w:t>Box</w:t>
      </w:r>
      <w:r w:rsidR="00BD14E5">
        <w:t xml:space="preserve"> and whisker</w:t>
      </w:r>
    </w:p>
    <w:p w14:paraId="7C484847" w14:textId="6DB00A9F" w:rsidR="00BD14E5" w:rsidRDefault="00320658" w:rsidP="00BD14E5">
      <w:pPr>
        <w:pStyle w:val="ListParagraph"/>
        <w:numPr>
          <w:ilvl w:val="0"/>
          <w:numId w:val="8"/>
        </w:numPr>
      </w:pPr>
      <w:r>
        <w:t>Histogram</w:t>
      </w:r>
    </w:p>
    <w:p w14:paraId="7C09C686" w14:textId="16BA20C7" w:rsidR="00BD14E5" w:rsidRDefault="00320658" w:rsidP="00BD14E5">
      <w:pPr>
        <w:pStyle w:val="ListParagraph"/>
        <w:numPr>
          <w:ilvl w:val="0"/>
          <w:numId w:val="8"/>
        </w:numPr>
      </w:pPr>
      <w:r>
        <w:t>Pie</w:t>
      </w:r>
      <w:r w:rsidR="00BD14E5">
        <w:t xml:space="preserve"> chart</w:t>
      </w:r>
    </w:p>
    <w:p w14:paraId="1E1207D4" w14:textId="358B2111" w:rsidR="00BD14E5" w:rsidRDefault="00320658" w:rsidP="00BD14E5">
      <w:pPr>
        <w:pStyle w:val="ListParagraph"/>
        <w:numPr>
          <w:ilvl w:val="0"/>
          <w:numId w:val="8"/>
        </w:numPr>
      </w:pPr>
      <w:r>
        <w:t>Bar</w:t>
      </w:r>
      <w:r w:rsidR="00BD14E5">
        <w:t xml:space="preserve"> graph</w:t>
      </w:r>
    </w:p>
    <w:p w14:paraId="34C32150" w14:textId="61FFE749" w:rsidR="00BD14E5" w:rsidRDefault="00320658" w:rsidP="00BD14E5">
      <w:pPr>
        <w:pStyle w:val="ListParagraph"/>
        <w:numPr>
          <w:ilvl w:val="0"/>
          <w:numId w:val="8"/>
        </w:numPr>
      </w:pPr>
      <w:r>
        <w:t>Stem</w:t>
      </w:r>
      <w:r w:rsidR="00BD14E5">
        <w:t xml:space="preserve"> and leaf</w:t>
      </w:r>
    </w:p>
    <w:p w14:paraId="3CE1D6F9" w14:textId="330DABBF" w:rsidR="00BD14E5" w:rsidRDefault="00320658" w:rsidP="00BD14E5">
      <w:pPr>
        <w:pStyle w:val="ListParagraph"/>
        <w:numPr>
          <w:ilvl w:val="0"/>
          <w:numId w:val="8"/>
        </w:numPr>
      </w:pPr>
      <w:r>
        <w:t>Line</w:t>
      </w:r>
      <w:r w:rsidR="00BD14E5">
        <w:t xml:space="preserve"> graph</w:t>
      </w:r>
    </w:p>
    <w:p w14:paraId="4153591B" w14:textId="4902D028" w:rsidR="007B52DC" w:rsidRPr="00420C16" w:rsidRDefault="007B52DC" w:rsidP="00487C24">
      <w:pPr>
        <w:rPr>
          <w:rFonts w:ascii="Akzidenz Grotesk BE MdIt" w:hAnsi="Akzidenz Grotesk BE MdIt"/>
        </w:rPr>
      </w:pPr>
    </w:p>
    <w:sectPr w:rsidR="007B52DC" w:rsidRPr="00420C16" w:rsidSect="00BD14E5">
      <w:footerReference w:type="even" r:id="rId20"/>
      <w:footerReference w:type="default" r:id="rId21"/>
      <w:pgSz w:w="12240" w:h="15840"/>
      <w:pgMar w:top="1440" w:right="1440" w:bottom="1440" w:left="1440" w:header="720" w:footer="36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0DA206" w14:textId="77777777" w:rsidR="00EE4380" w:rsidRDefault="00EE4380" w:rsidP="00487C24">
      <w:r>
        <w:separator/>
      </w:r>
    </w:p>
  </w:endnote>
  <w:endnote w:type="continuationSeparator" w:id="0">
    <w:p w14:paraId="373A38C6" w14:textId="77777777" w:rsidR="00EE4380" w:rsidRDefault="00EE4380"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kzidenz Grotesk BE MdIt">
    <w:altName w:val="Calibri"/>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65230" w14:textId="77777777" w:rsidR="00320658" w:rsidRPr="00487C24" w:rsidRDefault="00320658" w:rsidP="00320658">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p w14:paraId="6E2B4B5A" w14:textId="77777777" w:rsidR="00320658" w:rsidRDefault="0032065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FDE38" w14:textId="77777777" w:rsidR="00320658" w:rsidRPr="00487C24" w:rsidRDefault="00320658" w:rsidP="00320658">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p w14:paraId="3180175B" w14:textId="77777777" w:rsidR="00320658" w:rsidRDefault="0032065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22159" w14:textId="77777777" w:rsidR="00320658" w:rsidRDefault="0032065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BC2D9" w14:textId="77777777" w:rsidR="00320658" w:rsidRPr="00487C24" w:rsidRDefault="00320658" w:rsidP="00320658">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p w14:paraId="584C0508" w14:textId="77777777" w:rsidR="004033F1" w:rsidRDefault="004033F1">
    <w:pPr>
      <w:pStyle w:val="Footer"/>
    </w:pPr>
    <w:bookmarkStart w:id="0" w:name="_GoBack"/>
    <w:bookmarkEnd w:id="0"/>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C3D64" w14:textId="77777777" w:rsidR="00EE4380" w:rsidRDefault="00EE4380" w:rsidP="00487C24">
      <w:r>
        <w:separator/>
      </w:r>
    </w:p>
  </w:footnote>
  <w:footnote w:type="continuationSeparator" w:id="0">
    <w:p w14:paraId="41650343" w14:textId="77777777" w:rsidR="00EE4380" w:rsidRDefault="00EE4380" w:rsidP="00487C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E3441" w14:textId="77777777" w:rsidR="00320658" w:rsidRDefault="0032065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3DEAC" w14:textId="77777777" w:rsidR="00320658" w:rsidRDefault="0032065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2CC7A" w14:textId="77777777" w:rsidR="00320658" w:rsidRDefault="0032065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4B8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CA6F2A"/>
    <w:multiLevelType w:val="hybridMultilevel"/>
    <w:tmpl w:val="F2BA6C7A"/>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2">
    <w:nsid w:val="249928DF"/>
    <w:multiLevelType w:val="hybridMultilevel"/>
    <w:tmpl w:val="563E0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3">
    <w:nsid w:val="2C7C3BB3"/>
    <w:multiLevelType w:val="hybridMultilevel"/>
    <w:tmpl w:val="2D7086F2"/>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4">
    <w:nsid w:val="36EF3E03"/>
    <w:multiLevelType w:val="hybridMultilevel"/>
    <w:tmpl w:val="9336F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D70766C"/>
    <w:multiLevelType w:val="hybridMultilevel"/>
    <w:tmpl w:val="E1647430"/>
    <w:lvl w:ilvl="0" w:tplc="68366DB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57452820"/>
    <w:multiLevelType w:val="hybridMultilevel"/>
    <w:tmpl w:val="12D60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12557FA"/>
    <w:multiLevelType w:val="hybridMultilevel"/>
    <w:tmpl w:val="D4C6291A"/>
    <w:lvl w:ilvl="0" w:tplc="81FA1888">
      <w:start w:val="1"/>
      <w:numFmt w:val="bullet"/>
      <w:lvlText w:val="-"/>
      <w:lvlJc w:val="left"/>
      <w:pPr>
        <w:tabs>
          <w:tab w:val="num" w:pos="720"/>
        </w:tabs>
        <w:ind w:left="720" w:hanging="360"/>
      </w:pPr>
      <w:rPr>
        <w:rFonts w:ascii="Verdana" w:eastAsia="Calibri" w:hAnsi="Verdana"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Symbol" w:hAnsi="Symbol"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Symbol" w:hAnsi="Symbol"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Symbol" w:hAnsi="Symbol" w:hint="default"/>
      </w:rPr>
    </w:lvl>
  </w:abstractNum>
  <w:abstractNum w:abstractNumId="8">
    <w:nsid w:val="7FE723E7"/>
    <w:multiLevelType w:val="hybridMultilevel"/>
    <w:tmpl w:val="0DD28454"/>
    <w:lvl w:ilvl="0" w:tplc="A9A22BA6">
      <w:start w:val="1"/>
      <w:numFmt w:val="decimal"/>
      <w:lvlText w:val="%1."/>
      <w:lvlJc w:val="left"/>
      <w:pPr>
        <w:tabs>
          <w:tab w:val="num" w:pos="760"/>
        </w:tabs>
        <w:ind w:left="760" w:hanging="40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5"/>
  </w:num>
  <w:num w:numId="3">
    <w:abstractNumId w:val="6"/>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C"/>
    <w:rsid w:val="0003742E"/>
    <w:rsid w:val="000E647C"/>
    <w:rsid w:val="000F1A6D"/>
    <w:rsid w:val="00104C6E"/>
    <w:rsid w:val="00155AB1"/>
    <w:rsid w:val="002408A6"/>
    <w:rsid w:val="00273E9A"/>
    <w:rsid w:val="00284FA4"/>
    <w:rsid w:val="002E5FDD"/>
    <w:rsid w:val="00320658"/>
    <w:rsid w:val="0035658A"/>
    <w:rsid w:val="003934A4"/>
    <w:rsid w:val="004027F9"/>
    <w:rsid w:val="004033F1"/>
    <w:rsid w:val="00420C16"/>
    <w:rsid w:val="00487C24"/>
    <w:rsid w:val="005536F3"/>
    <w:rsid w:val="00611E92"/>
    <w:rsid w:val="006D01E4"/>
    <w:rsid w:val="00726C73"/>
    <w:rsid w:val="007B52DC"/>
    <w:rsid w:val="007F76B5"/>
    <w:rsid w:val="00B5244D"/>
    <w:rsid w:val="00B97624"/>
    <w:rsid w:val="00BB101F"/>
    <w:rsid w:val="00BD14E5"/>
    <w:rsid w:val="00CD5324"/>
    <w:rsid w:val="00DA0780"/>
    <w:rsid w:val="00E15C00"/>
    <w:rsid w:val="00EE4380"/>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555CE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BD14E5"/>
    <w:pPr>
      <w:keepNext/>
      <w:spacing w:after="200" w:line="276" w:lineRule="auto"/>
      <w:outlineLvl w:val="0"/>
    </w:pPr>
    <w:rPr>
      <w:rFonts w:ascii="Verdana" w:eastAsia="Calibri" w:hAnsi="Verdana"/>
      <w:b/>
      <w:color w:val="008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BD14E5"/>
    <w:rPr>
      <w:rFonts w:ascii="Verdana" w:eastAsia="Calibri" w:hAnsi="Verdana"/>
      <w:b/>
      <w:color w:val="008000"/>
      <w:sz w:val="36"/>
      <w:szCs w:val="36"/>
      <w:lang w:eastAsia="en-US"/>
    </w:rPr>
  </w:style>
  <w:style w:type="character" w:styleId="Hyperlink">
    <w:name w:val="Hyperlink"/>
    <w:unhideWhenUsed/>
    <w:rsid w:val="00BD14E5"/>
    <w:rPr>
      <w:color w:val="0000FF"/>
      <w:u w:val="single"/>
    </w:rPr>
  </w:style>
  <w:style w:type="paragraph" w:styleId="BodyText2">
    <w:name w:val="Body Text 2"/>
    <w:basedOn w:val="Normal"/>
    <w:link w:val="BodyText2Char"/>
    <w:semiHidden/>
    <w:unhideWhenUsed/>
    <w:rsid w:val="00BD14E5"/>
    <w:pPr>
      <w:spacing w:after="200" w:line="276" w:lineRule="auto"/>
    </w:pPr>
    <w:rPr>
      <w:rFonts w:ascii="Verdana" w:eastAsia="Calibri" w:hAnsi="Verdana"/>
      <w:i/>
      <w:szCs w:val="22"/>
    </w:rPr>
  </w:style>
  <w:style w:type="character" w:customStyle="1" w:styleId="BodyText2Char">
    <w:name w:val="Body Text 2 Char"/>
    <w:basedOn w:val="DefaultParagraphFont"/>
    <w:link w:val="BodyText2"/>
    <w:semiHidden/>
    <w:rsid w:val="00BD14E5"/>
    <w:rPr>
      <w:rFonts w:ascii="Verdana" w:eastAsia="Calibri" w:hAnsi="Verdana"/>
      <w:i/>
      <w:sz w:val="24"/>
      <w:szCs w:val="22"/>
      <w:lang w:eastAsia="en-US"/>
    </w:rPr>
  </w:style>
  <w:style w:type="paragraph" w:styleId="NoSpacing">
    <w:name w:val="No Spacing"/>
    <w:qFormat/>
    <w:rsid w:val="00BD14E5"/>
    <w:rPr>
      <w:rFonts w:ascii="Calibri" w:eastAsia="Calibri" w:hAnsi="Calibri"/>
      <w:sz w:val="22"/>
      <w:szCs w:val="22"/>
      <w:lang w:eastAsia="en-US"/>
    </w:rPr>
  </w:style>
  <w:style w:type="paragraph" w:styleId="ListParagraph">
    <w:name w:val="List Paragraph"/>
    <w:basedOn w:val="Normal"/>
    <w:qFormat/>
    <w:rsid w:val="00BD14E5"/>
    <w:pPr>
      <w:spacing w:after="200" w:line="276" w:lineRule="auto"/>
      <w:ind w:left="720"/>
      <w:contextualSpacing/>
    </w:pPr>
    <w:rPr>
      <w:rFonts w:ascii="Calibri" w:eastAsia="Calibri" w:hAnsi="Calibri"/>
      <w:sz w:val="22"/>
      <w:szCs w:val="22"/>
    </w:rPr>
  </w:style>
  <w:style w:type="character" w:customStyle="1" w:styleId="UnresolvedMention">
    <w:name w:val="Unresolved Mention"/>
    <w:basedOn w:val="DefaultParagraphFont"/>
    <w:uiPriority w:val="99"/>
    <w:rsid w:val="00BD14E5"/>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BD14E5"/>
    <w:pPr>
      <w:keepNext/>
      <w:spacing w:after="200" w:line="276" w:lineRule="auto"/>
      <w:outlineLvl w:val="0"/>
    </w:pPr>
    <w:rPr>
      <w:rFonts w:ascii="Verdana" w:eastAsia="Calibri" w:hAnsi="Verdana"/>
      <w:b/>
      <w:color w:val="008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BD14E5"/>
    <w:rPr>
      <w:rFonts w:ascii="Verdana" w:eastAsia="Calibri" w:hAnsi="Verdana"/>
      <w:b/>
      <w:color w:val="008000"/>
      <w:sz w:val="36"/>
      <w:szCs w:val="36"/>
      <w:lang w:eastAsia="en-US"/>
    </w:rPr>
  </w:style>
  <w:style w:type="character" w:styleId="Hyperlink">
    <w:name w:val="Hyperlink"/>
    <w:unhideWhenUsed/>
    <w:rsid w:val="00BD14E5"/>
    <w:rPr>
      <w:color w:val="0000FF"/>
      <w:u w:val="single"/>
    </w:rPr>
  </w:style>
  <w:style w:type="paragraph" w:styleId="BodyText2">
    <w:name w:val="Body Text 2"/>
    <w:basedOn w:val="Normal"/>
    <w:link w:val="BodyText2Char"/>
    <w:semiHidden/>
    <w:unhideWhenUsed/>
    <w:rsid w:val="00BD14E5"/>
    <w:pPr>
      <w:spacing w:after="200" w:line="276" w:lineRule="auto"/>
    </w:pPr>
    <w:rPr>
      <w:rFonts w:ascii="Verdana" w:eastAsia="Calibri" w:hAnsi="Verdana"/>
      <w:i/>
      <w:szCs w:val="22"/>
    </w:rPr>
  </w:style>
  <w:style w:type="character" w:customStyle="1" w:styleId="BodyText2Char">
    <w:name w:val="Body Text 2 Char"/>
    <w:basedOn w:val="DefaultParagraphFont"/>
    <w:link w:val="BodyText2"/>
    <w:semiHidden/>
    <w:rsid w:val="00BD14E5"/>
    <w:rPr>
      <w:rFonts w:ascii="Verdana" w:eastAsia="Calibri" w:hAnsi="Verdana"/>
      <w:i/>
      <w:sz w:val="24"/>
      <w:szCs w:val="22"/>
      <w:lang w:eastAsia="en-US"/>
    </w:rPr>
  </w:style>
  <w:style w:type="paragraph" w:styleId="NoSpacing">
    <w:name w:val="No Spacing"/>
    <w:qFormat/>
    <w:rsid w:val="00BD14E5"/>
    <w:rPr>
      <w:rFonts w:ascii="Calibri" w:eastAsia="Calibri" w:hAnsi="Calibri"/>
      <w:sz w:val="22"/>
      <w:szCs w:val="22"/>
      <w:lang w:eastAsia="en-US"/>
    </w:rPr>
  </w:style>
  <w:style w:type="paragraph" w:styleId="ListParagraph">
    <w:name w:val="List Paragraph"/>
    <w:basedOn w:val="Normal"/>
    <w:qFormat/>
    <w:rsid w:val="00BD14E5"/>
    <w:pPr>
      <w:spacing w:after="200" w:line="276" w:lineRule="auto"/>
      <w:ind w:left="720"/>
      <w:contextualSpacing/>
    </w:pPr>
    <w:rPr>
      <w:rFonts w:ascii="Calibri" w:eastAsia="Calibri" w:hAnsi="Calibri"/>
      <w:sz w:val="22"/>
      <w:szCs w:val="22"/>
    </w:rPr>
  </w:style>
  <w:style w:type="character" w:customStyle="1" w:styleId="UnresolvedMention">
    <w:name w:val="Unresolved Mention"/>
    <w:basedOn w:val="DefaultParagraphFont"/>
    <w:uiPriority w:val="99"/>
    <w:rsid w:val="00BD14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3564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www.ewg.org/"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3.gif"/><Relationship Id="rId19" Type="http://schemas.openxmlformats.org/officeDocument/2006/relationships/image" Target="http://static.cosmeticsdatabase.com/img/scorekey.gi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D8001-F963-CD4B-8B15-B5317BF2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1626</Words>
  <Characters>9269</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In Your Bathroom</vt:lpstr>
    </vt:vector>
  </TitlesOfParts>
  <Company>Elles Design Studio</Company>
  <LinksUpToDate>false</LinksUpToDate>
  <CharactersWithSpaces>10874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Your Bathroom</dc:title>
  <dc:subject/>
  <dc:creator>Petronella Gianocostas User</dc:creator>
  <cp:keywords/>
  <dc:description/>
  <cp:lastModifiedBy>Mollie Enright</cp:lastModifiedBy>
  <cp:revision>5</cp:revision>
  <dcterms:created xsi:type="dcterms:W3CDTF">2018-01-31T19:04:00Z</dcterms:created>
  <dcterms:modified xsi:type="dcterms:W3CDTF">2018-02-14T19:27:00Z</dcterms:modified>
</cp:coreProperties>
</file>