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8D2EB9" w14:textId="77777777" w:rsidR="00F82C12" w:rsidRPr="00FF7B4E" w:rsidRDefault="00F82C12" w:rsidP="00F82C12">
      <w:pPr>
        <w:pStyle w:val="Bhead"/>
        <w:rPr>
          <w:sz w:val="22"/>
          <w:szCs w:val="22"/>
        </w:rPr>
      </w:pPr>
      <w:r w:rsidRPr="00FF7B4E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1" layoutInCell="1" allowOverlap="1" wp14:anchorId="7BE02468" wp14:editId="60E1A4E3">
                <wp:simplePos x="0" y="0"/>
                <wp:positionH relativeFrom="column">
                  <wp:posOffset>-405765</wp:posOffset>
                </wp:positionH>
                <wp:positionV relativeFrom="page">
                  <wp:posOffset>228600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1FB09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" o:spid="_x0000_s1026" style="position:absolute;margin-left:-31.9pt;margin-top:18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" fillcolor="#1fb09d" stroked="f">
                <w10:wrap anchory="page"/>
                <w10:anchorlock/>
              </v:rect>
            </w:pict>
          </mc:Fallback>
        </mc:AlternateContent>
      </w:r>
      <w:r w:rsidR="00FF7B4E" w:rsidRPr="00FF7B4E">
        <w:rPr>
          <w:sz w:val="22"/>
          <w:szCs w:val="22"/>
        </w:rPr>
        <w:t xml:space="preserve"> </w:t>
      </w:r>
    </w:p>
    <w:p w14:paraId="4A462C20" w14:textId="77777777" w:rsidR="00FF7B4E" w:rsidRDefault="004033F1" w:rsidP="00FF7B4E">
      <w:pPr>
        <w:pStyle w:val="Ahead"/>
      </w:pPr>
      <w:r w:rsidRPr="00632F1D">
        <w:rPr>
          <w:lang w:val="en-US"/>
        </w:rPr>
        <w:drawing>
          <wp:anchor distT="0" distB="0" distL="114300" distR="114300" simplePos="0" relativeHeight="251663360" behindDoc="0" locked="1" layoutInCell="1" allowOverlap="1" wp14:anchorId="4B7F8316" wp14:editId="75D4CF09">
            <wp:simplePos x="0" y="0"/>
            <wp:positionH relativeFrom="page">
              <wp:posOffset>6680835</wp:posOffset>
            </wp:positionH>
            <wp:positionV relativeFrom="page">
              <wp:posOffset>347345</wp:posOffset>
            </wp:positionV>
            <wp:extent cx="575945" cy="617855"/>
            <wp:effectExtent l="0" t="0" r="8255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2F1D"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01789A1" wp14:editId="2207949F">
                <wp:simplePos x="0" y="0"/>
                <wp:positionH relativeFrom="page">
                  <wp:posOffset>365125</wp:posOffset>
                </wp:positionH>
                <wp:positionV relativeFrom="page">
                  <wp:posOffset>347345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CC15D" w14:textId="77777777" w:rsidR="00A62B92" w:rsidRPr="00284FA4" w:rsidRDefault="00A62B92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HIGH</w:t>
                            </w: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0E62D9BD" w14:textId="77777777" w:rsidR="00A62B92" w:rsidRPr="004033F1" w:rsidRDefault="00A62B92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033F1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Green Chemistry &amp; Sustainable Science</w:t>
                            </w:r>
                          </w:p>
                          <w:p w14:paraId="0147F00C" w14:textId="77777777" w:rsidR="00A62B92" w:rsidRDefault="00A62B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.75pt;margin-top:27.35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" filled="f" stroked="f">
                <v:textbox>
                  <w:txbxContent>
                    <w:p w14:paraId="120CC15D" w14:textId="77777777" w:rsidR="00632F1D" w:rsidRPr="00284FA4" w:rsidRDefault="00632F1D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HIGH</w:t>
                      </w: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0E62D9BD" w14:textId="77777777" w:rsidR="00632F1D" w:rsidRPr="004033F1" w:rsidRDefault="00632F1D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033F1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Green Chemistry &amp; Sustainable Science</w:t>
                      </w:r>
                    </w:p>
                    <w:p w14:paraId="0147F00C" w14:textId="77777777" w:rsidR="00632F1D" w:rsidRDefault="00632F1D"/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273E9A" w:rsidRPr="00632F1D">
        <w:rPr>
          <w:lang w:val="en-US"/>
        </w:rPr>
        <w:drawing>
          <wp:anchor distT="0" distB="0" distL="114300" distR="114300" simplePos="0" relativeHeight="251660288" behindDoc="1" locked="0" layoutInCell="1" allowOverlap="1" wp14:anchorId="17DD54E8" wp14:editId="210F11CA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B4E">
        <w:t xml:space="preserve"> E-F</w:t>
      </w:r>
      <w:r w:rsidR="00FF7B4E" w:rsidRPr="00FF7B4E">
        <w:t>acto</w:t>
      </w:r>
      <w:r w:rsidR="00FF7B4E">
        <w:t>r</w:t>
      </w:r>
    </w:p>
    <w:p w14:paraId="011794F5" w14:textId="77777777" w:rsidR="00FF7B4E" w:rsidRPr="00FF7B4E" w:rsidRDefault="00FF7B4E" w:rsidP="00FF7B4E"/>
    <w:p w14:paraId="00BA1981" w14:textId="357A709A" w:rsidR="00FF7B4E" w:rsidRPr="006D3F7F" w:rsidRDefault="00FF7B4E" w:rsidP="00FF7B4E">
      <w:pPr>
        <w:rPr>
          <w:rFonts w:ascii="Cambria" w:hAnsi="Cambria"/>
        </w:rPr>
      </w:pPr>
      <w:r w:rsidRPr="00FF7B4E">
        <w:rPr>
          <w:rFonts w:ascii="Calibri" w:hAnsi="Calibri"/>
          <w:b/>
          <w:color w:val="1FB09D"/>
          <w:sz w:val="26"/>
          <w:szCs w:val="26"/>
        </w:rPr>
        <w:t>Teacher Background Information:</w:t>
      </w:r>
      <w:r w:rsidRPr="00FF7B4E">
        <w:t xml:space="preserve"> </w:t>
      </w:r>
      <w:r w:rsidRPr="00FF7B4E">
        <w:rPr>
          <w:rFonts w:ascii="Cambria" w:hAnsi="Cambria"/>
          <w:sz w:val="22"/>
          <w:szCs w:val="22"/>
        </w:rPr>
        <w:t xml:space="preserve">The Environmental Impact Factor (E-Factor) relates to </w:t>
      </w:r>
      <w:r w:rsidR="003B3427">
        <w:rPr>
          <w:rFonts w:ascii="Cambria" w:hAnsi="Cambria"/>
          <w:sz w:val="22"/>
          <w:szCs w:val="22"/>
        </w:rPr>
        <w:t>the 2</w:t>
      </w:r>
      <w:r w:rsidR="003B3427" w:rsidRPr="003B3427">
        <w:rPr>
          <w:rFonts w:ascii="Cambria" w:hAnsi="Cambria"/>
          <w:sz w:val="22"/>
          <w:szCs w:val="22"/>
          <w:vertAlign w:val="superscript"/>
        </w:rPr>
        <w:t>nd</w:t>
      </w:r>
      <w:r w:rsidR="003B3427">
        <w:rPr>
          <w:rFonts w:ascii="Cambria" w:hAnsi="Cambria"/>
          <w:sz w:val="22"/>
          <w:szCs w:val="22"/>
        </w:rPr>
        <w:t xml:space="preserve"> Principle of Green Chemistry,</w:t>
      </w:r>
      <w:r w:rsidRPr="00FF7B4E">
        <w:rPr>
          <w:rFonts w:ascii="Cambria" w:hAnsi="Cambria"/>
          <w:sz w:val="22"/>
          <w:szCs w:val="22"/>
        </w:rPr>
        <w:t xml:space="preserve"> Atom Economy. Frequently applied in an industrial sense, the E-Factor compares the amount of useful product to the amount of waste</w:t>
      </w:r>
      <w:r w:rsidR="003B3427">
        <w:rPr>
          <w:rFonts w:ascii="Cambria" w:hAnsi="Cambria"/>
          <w:sz w:val="22"/>
          <w:szCs w:val="22"/>
        </w:rPr>
        <w:t xml:space="preserve"> produced in a chemical process.</w:t>
      </w:r>
    </w:p>
    <w:p w14:paraId="7E711A90" w14:textId="77777777" w:rsidR="00FF7B4E" w:rsidRPr="006D3F7F" w:rsidRDefault="00FF7B4E" w:rsidP="00FF7B4E">
      <w:pPr>
        <w:rPr>
          <w:rFonts w:ascii="Cambria" w:hAnsi="Cambria"/>
          <w:b/>
        </w:rPr>
      </w:pPr>
    </w:p>
    <w:p w14:paraId="54151490" w14:textId="15C9F614" w:rsidR="00FF7B4E" w:rsidRPr="006D3F7F" w:rsidRDefault="00FF7B4E" w:rsidP="00FF7B4E">
      <w:pPr>
        <w:rPr>
          <w:rFonts w:ascii="Cambria" w:hAnsi="Cambria"/>
        </w:rPr>
      </w:pPr>
      <w:r w:rsidRPr="00FF7B4E">
        <w:rPr>
          <w:rFonts w:ascii="Calibri" w:hAnsi="Calibri"/>
          <w:b/>
          <w:color w:val="1FB09D"/>
          <w:sz w:val="26"/>
          <w:szCs w:val="26"/>
        </w:rPr>
        <w:t>Safety Information:</w:t>
      </w:r>
      <w:r w:rsidRPr="006D3F7F">
        <w:rPr>
          <w:rFonts w:ascii="Cambria" w:hAnsi="Cambria"/>
          <w:b/>
        </w:rPr>
        <w:t xml:space="preserve"> </w:t>
      </w:r>
      <w:r w:rsidR="00D069DA">
        <w:rPr>
          <w:rFonts w:ascii="Cambria" w:hAnsi="Cambria"/>
          <w:sz w:val="22"/>
          <w:szCs w:val="22"/>
        </w:rPr>
        <w:t>Do not allow students to eat potato chips that come in contact with any lab equipment or contaminated surfaces.</w:t>
      </w:r>
    </w:p>
    <w:p w14:paraId="47C2A869" w14:textId="77777777" w:rsidR="00FF7B4E" w:rsidRPr="006D3F7F" w:rsidRDefault="00FF7B4E" w:rsidP="00FF7B4E">
      <w:pPr>
        <w:rPr>
          <w:rFonts w:ascii="Cambria" w:hAnsi="Cambria"/>
          <w:b/>
        </w:rPr>
      </w:pPr>
    </w:p>
    <w:p w14:paraId="11C3A4A8" w14:textId="72C0E19B" w:rsidR="00FF7B4E" w:rsidRPr="005C3600" w:rsidRDefault="00FF7B4E" w:rsidP="00FF7B4E">
      <w:pPr>
        <w:rPr>
          <w:rFonts w:ascii="Cambria" w:hAnsi="Cambria"/>
        </w:rPr>
      </w:pPr>
      <w:r w:rsidRPr="00FF7B4E">
        <w:rPr>
          <w:rFonts w:ascii="Calibri" w:hAnsi="Calibri"/>
          <w:b/>
          <w:color w:val="1FB09D"/>
          <w:sz w:val="26"/>
          <w:szCs w:val="26"/>
        </w:rPr>
        <w:t>Educational Goals:</w:t>
      </w:r>
      <w:r w:rsidRPr="006D3F7F">
        <w:rPr>
          <w:rFonts w:ascii="Cambria" w:hAnsi="Cambria"/>
        </w:rPr>
        <w:t xml:space="preserve"> </w:t>
      </w:r>
      <w:r w:rsidRPr="00FF7B4E">
        <w:rPr>
          <w:rFonts w:ascii="Cambria" w:hAnsi="Cambria"/>
          <w:sz w:val="22"/>
          <w:szCs w:val="22"/>
        </w:rPr>
        <w:t>To understand the Environmental Impact Factor (E-Factor) and how it is used in chemical processes and how it can be applied to everyday life.</w:t>
      </w:r>
      <w:r w:rsidRPr="005C3600">
        <w:rPr>
          <w:rFonts w:ascii="Cambria" w:hAnsi="Cambria"/>
        </w:rPr>
        <w:t xml:space="preserve"> </w:t>
      </w:r>
    </w:p>
    <w:p w14:paraId="199072B6" w14:textId="77777777" w:rsidR="00FF7B4E" w:rsidRPr="006D3F7F" w:rsidRDefault="00FF7B4E" w:rsidP="00FF7B4E">
      <w:pPr>
        <w:rPr>
          <w:rFonts w:ascii="Cambria" w:hAnsi="Cambria"/>
          <w:smallCaps/>
        </w:rPr>
      </w:pPr>
    </w:p>
    <w:p w14:paraId="558D7400" w14:textId="69D16335" w:rsidR="00FF7B4E" w:rsidRPr="00FF7B4E" w:rsidRDefault="00FF7B4E" w:rsidP="00FF7B4E">
      <w:pPr>
        <w:rPr>
          <w:rFonts w:ascii="Cambria" w:hAnsi="Cambria"/>
          <w:sz w:val="22"/>
          <w:szCs w:val="22"/>
        </w:rPr>
      </w:pPr>
      <w:r w:rsidRPr="00FF7B4E">
        <w:rPr>
          <w:rFonts w:ascii="Calibri" w:hAnsi="Calibri"/>
          <w:b/>
          <w:color w:val="1FB09D"/>
          <w:sz w:val="26"/>
          <w:szCs w:val="26"/>
        </w:rPr>
        <w:t>Student Objectives:</w:t>
      </w:r>
      <w:r w:rsidRPr="006D3F7F">
        <w:rPr>
          <w:rFonts w:ascii="Cambria" w:hAnsi="Cambria"/>
        </w:rPr>
        <w:t xml:space="preserve"> </w:t>
      </w:r>
      <w:r w:rsidRPr="00FF7B4E">
        <w:rPr>
          <w:rFonts w:ascii="Cambria" w:hAnsi="Cambria"/>
          <w:sz w:val="22"/>
          <w:szCs w:val="22"/>
        </w:rPr>
        <w:t>Students will</w:t>
      </w:r>
      <w:r w:rsidR="00D069DA">
        <w:rPr>
          <w:rFonts w:ascii="Cambria" w:hAnsi="Cambria"/>
          <w:sz w:val="22"/>
          <w:szCs w:val="22"/>
        </w:rPr>
        <w:t>…</w:t>
      </w:r>
      <w:r w:rsidRPr="00FF7B4E">
        <w:rPr>
          <w:rFonts w:ascii="Cambria" w:hAnsi="Cambria"/>
          <w:sz w:val="22"/>
          <w:szCs w:val="22"/>
        </w:rPr>
        <w:t xml:space="preserve"> </w:t>
      </w:r>
    </w:p>
    <w:p w14:paraId="2EA81392" w14:textId="072FCB59" w:rsidR="00FF7B4E" w:rsidRPr="00FF7B4E" w:rsidRDefault="00FF7B4E" w:rsidP="00FF7B4E">
      <w:pPr>
        <w:numPr>
          <w:ilvl w:val="0"/>
          <w:numId w:val="12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Use models to practice calculating E-Factor</w:t>
      </w:r>
      <w:r w:rsidR="00D069DA">
        <w:rPr>
          <w:rFonts w:ascii="Cambria" w:hAnsi="Cambria"/>
          <w:sz w:val="22"/>
          <w:szCs w:val="22"/>
        </w:rPr>
        <w:t>s</w:t>
      </w:r>
    </w:p>
    <w:p w14:paraId="01038D47" w14:textId="159EC672" w:rsidR="00FF7B4E" w:rsidRPr="00727ADE" w:rsidRDefault="00FF7B4E" w:rsidP="00FF7B4E">
      <w:pPr>
        <w:numPr>
          <w:ilvl w:val="0"/>
          <w:numId w:val="12"/>
        </w:numPr>
        <w:rPr>
          <w:rFonts w:ascii="Cambria" w:hAnsi="Cambria"/>
        </w:rPr>
      </w:pPr>
      <w:r w:rsidRPr="00FF7B4E">
        <w:rPr>
          <w:rFonts w:ascii="Cambria" w:hAnsi="Cambria"/>
          <w:sz w:val="22"/>
          <w:szCs w:val="22"/>
        </w:rPr>
        <w:t>Relate E-Factor to chemical processes</w:t>
      </w:r>
    </w:p>
    <w:p w14:paraId="004F89FB" w14:textId="77777777" w:rsidR="00FF7B4E" w:rsidRPr="00727ADE" w:rsidRDefault="00FF7B4E" w:rsidP="00FF7B4E">
      <w:pPr>
        <w:rPr>
          <w:rFonts w:ascii="Cambria" w:hAnsi="Cambria"/>
        </w:rPr>
      </w:pPr>
    </w:p>
    <w:p w14:paraId="066D039B" w14:textId="77777777" w:rsidR="00FF7B4E" w:rsidRPr="00FF7B4E" w:rsidRDefault="00FF7B4E" w:rsidP="00FF7B4E">
      <w:pPr>
        <w:rPr>
          <w:rFonts w:ascii="Calibri" w:hAnsi="Calibri"/>
          <w:b/>
          <w:color w:val="1FB09D"/>
          <w:sz w:val="26"/>
          <w:szCs w:val="26"/>
        </w:rPr>
      </w:pPr>
      <w:r w:rsidRPr="00FF7B4E">
        <w:rPr>
          <w:rFonts w:ascii="Calibri" w:hAnsi="Calibri"/>
          <w:b/>
          <w:color w:val="1FB09D"/>
          <w:sz w:val="26"/>
          <w:szCs w:val="26"/>
        </w:rPr>
        <w:t xml:space="preserve">Materials: </w:t>
      </w:r>
    </w:p>
    <w:p w14:paraId="11FECBF2" w14:textId="77777777" w:rsidR="00FF7B4E" w:rsidRDefault="00FF7B4E" w:rsidP="00FF7B4E">
      <w:pPr>
        <w:numPr>
          <w:ilvl w:val="0"/>
          <w:numId w:val="13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Digital scale</w:t>
      </w:r>
    </w:p>
    <w:p w14:paraId="33A26794" w14:textId="32243492" w:rsidR="00B15F50" w:rsidRDefault="00A62B92" w:rsidP="00FF7B4E">
      <w:pPr>
        <w:numPr>
          <w:ilvl w:val="0"/>
          <w:numId w:val="13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Clear waste container (1-2 L size)</w:t>
      </w:r>
    </w:p>
    <w:p w14:paraId="786C77D9" w14:textId="788297D7" w:rsidR="00B15F50" w:rsidRDefault="00B15F50" w:rsidP="00FF7B4E">
      <w:pPr>
        <w:numPr>
          <w:ilvl w:val="0"/>
          <w:numId w:val="13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Fun size M&amp;M’S (one per student)</w:t>
      </w:r>
    </w:p>
    <w:p w14:paraId="45080466" w14:textId="0E0970C4" w:rsidR="00B15F50" w:rsidRPr="00FF7B4E" w:rsidRDefault="00B15F50" w:rsidP="00FF7B4E">
      <w:pPr>
        <w:numPr>
          <w:ilvl w:val="0"/>
          <w:numId w:val="13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Bulk bag of M&amp;M’S</w:t>
      </w:r>
    </w:p>
    <w:p w14:paraId="76E2B1F7" w14:textId="4F98D732" w:rsidR="00FF7B4E" w:rsidRPr="00FF7B4E" w:rsidRDefault="00D069DA" w:rsidP="00FF7B4E">
      <w:pPr>
        <w:numPr>
          <w:ilvl w:val="0"/>
          <w:numId w:val="13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 single serve bags of potato chips</w:t>
      </w:r>
    </w:p>
    <w:p w14:paraId="2CDF2DEB" w14:textId="77777777" w:rsidR="00FF7B4E" w:rsidRPr="006D3F7F" w:rsidRDefault="00FF7B4E" w:rsidP="00FF7B4E">
      <w:pPr>
        <w:ind w:left="360"/>
        <w:rPr>
          <w:rFonts w:ascii="Cambria" w:hAnsi="Cambria"/>
        </w:rPr>
      </w:pPr>
    </w:p>
    <w:p w14:paraId="08F14F8A" w14:textId="5430D0BE" w:rsidR="00FF7B4E" w:rsidRPr="00727ADE" w:rsidRDefault="00FF7B4E" w:rsidP="00FF7B4E">
      <w:pPr>
        <w:rPr>
          <w:rFonts w:ascii="Cambria" w:hAnsi="Cambria"/>
        </w:rPr>
      </w:pPr>
      <w:r w:rsidRPr="00FF7B4E">
        <w:rPr>
          <w:rFonts w:ascii="Calibri" w:hAnsi="Calibri"/>
          <w:b/>
          <w:color w:val="1FB09D"/>
          <w:sz w:val="26"/>
          <w:szCs w:val="26"/>
        </w:rPr>
        <w:t>Time Required:</w:t>
      </w:r>
      <w:r w:rsidRPr="006D3F7F">
        <w:rPr>
          <w:rFonts w:ascii="Cambria" w:hAnsi="Cambria"/>
          <w:b/>
        </w:rPr>
        <w:t xml:space="preserve"> </w:t>
      </w:r>
      <w:r w:rsidRPr="00FF7B4E">
        <w:rPr>
          <w:rFonts w:ascii="Cambria" w:hAnsi="Cambria"/>
          <w:sz w:val="22"/>
          <w:szCs w:val="22"/>
        </w:rPr>
        <w:t>One 45-minute class period</w:t>
      </w:r>
    </w:p>
    <w:p w14:paraId="2C851955" w14:textId="77777777" w:rsidR="00FF7B4E" w:rsidRPr="006D3F7F" w:rsidRDefault="00FF7B4E" w:rsidP="00FF7B4E">
      <w:pPr>
        <w:ind w:left="360"/>
        <w:rPr>
          <w:rFonts w:ascii="Cambria" w:hAnsi="Cambria"/>
        </w:rPr>
      </w:pPr>
    </w:p>
    <w:p w14:paraId="09298E33" w14:textId="1ED576D5" w:rsidR="00FF7B4E" w:rsidRPr="00FF7B4E" w:rsidRDefault="00D9784E" w:rsidP="00FF7B4E">
      <w:pPr>
        <w:rPr>
          <w:rFonts w:ascii="Calibri" w:hAnsi="Calibri"/>
          <w:color w:val="1FB09D"/>
          <w:sz w:val="26"/>
          <w:szCs w:val="26"/>
        </w:rPr>
      </w:pPr>
      <w:r>
        <w:rPr>
          <w:rFonts w:ascii="Calibri" w:hAnsi="Calibri"/>
          <w:b/>
          <w:color w:val="1FB09D"/>
          <w:sz w:val="26"/>
          <w:szCs w:val="26"/>
        </w:rPr>
        <w:t xml:space="preserve">NGSS </w:t>
      </w:r>
      <w:r w:rsidR="00FF7B4E" w:rsidRPr="00FF7B4E">
        <w:rPr>
          <w:rFonts w:ascii="Calibri" w:hAnsi="Calibri"/>
          <w:b/>
          <w:color w:val="1FB09D"/>
          <w:sz w:val="26"/>
          <w:szCs w:val="26"/>
        </w:rPr>
        <w:t>Standards Met:</w:t>
      </w:r>
      <w:r w:rsidR="00FF7B4E" w:rsidRPr="00FF7B4E">
        <w:rPr>
          <w:rFonts w:ascii="Calibri" w:hAnsi="Calibri"/>
          <w:color w:val="1FB09D"/>
          <w:sz w:val="26"/>
          <w:szCs w:val="26"/>
        </w:rPr>
        <w:t xml:space="preserve"> </w:t>
      </w:r>
    </w:p>
    <w:p w14:paraId="493C3F6C" w14:textId="77777777" w:rsidR="00FF7B4E" w:rsidRPr="00FF7B4E" w:rsidRDefault="00FF7B4E" w:rsidP="00FF7B4E">
      <w:pPr>
        <w:numPr>
          <w:ilvl w:val="0"/>
          <w:numId w:val="14"/>
        </w:numPr>
        <w:rPr>
          <w:rFonts w:ascii="Cambria" w:hAnsi="Cambria"/>
          <w:sz w:val="22"/>
          <w:szCs w:val="22"/>
        </w:rPr>
      </w:pPr>
      <w:r w:rsidRPr="00CC6FCF">
        <w:rPr>
          <w:rFonts w:ascii="Cambria" w:hAnsi="Cambria"/>
          <w:b/>
          <w:bCs/>
          <w:sz w:val="22"/>
          <w:szCs w:val="22"/>
        </w:rPr>
        <w:t>HS-ETS1-1.</w:t>
      </w:r>
      <w:r w:rsidRPr="00FF7B4E">
        <w:rPr>
          <w:rFonts w:ascii="Cambria" w:hAnsi="Cambria"/>
          <w:sz w:val="22"/>
          <w:szCs w:val="22"/>
        </w:rPr>
        <w:t xml:space="preserve"> </w:t>
      </w:r>
      <w:proofErr w:type="spellStart"/>
      <w:r w:rsidRPr="00FF7B4E">
        <w:rPr>
          <w:rFonts w:ascii="Cambria" w:hAnsi="Cambria"/>
          <w:sz w:val="22"/>
          <w:szCs w:val="22"/>
        </w:rPr>
        <w:t>Analyze</w:t>
      </w:r>
      <w:proofErr w:type="spellEnd"/>
      <w:r w:rsidRPr="00FF7B4E">
        <w:rPr>
          <w:rFonts w:ascii="Cambria" w:hAnsi="Cambria"/>
          <w:sz w:val="22"/>
          <w:szCs w:val="22"/>
        </w:rPr>
        <w:t xml:space="preserve"> a major global challenge to specify qualitative and quantitative criteria and constraints for solutions that account for societal needs and wants. </w:t>
      </w:r>
    </w:p>
    <w:p w14:paraId="2759E64E" w14:textId="77777777" w:rsidR="00FF7B4E" w:rsidRPr="00FF7B4E" w:rsidRDefault="00FF7B4E" w:rsidP="00FF7B4E">
      <w:pPr>
        <w:numPr>
          <w:ilvl w:val="0"/>
          <w:numId w:val="14"/>
        </w:numPr>
        <w:rPr>
          <w:rFonts w:ascii="Cambria" w:hAnsi="Cambria"/>
          <w:sz w:val="22"/>
          <w:szCs w:val="22"/>
        </w:rPr>
      </w:pPr>
      <w:r w:rsidRPr="00CC6FCF">
        <w:rPr>
          <w:rFonts w:ascii="Cambria" w:hAnsi="Cambria"/>
          <w:b/>
          <w:bCs/>
          <w:sz w:val="22"/>
          <w:szCs w:val="22"/>
        </w:rPr>
        <w:t>HS-ETS1-2.</w:t>
      </w:r>
      <w:r w:rsidRPr="00FF7B4E">
        <w:rPr>
          <w:rFonts w:ascii="Cambria" w:hAnsi="Cambria"/>
          <w:sz w:val="22"/>
          <w:szCs w:val="22"/>
        </w:rPr>
        <w:t xml:space="preserve"> Design a solution to a complex real-world problem by breaking it down into smaller, more manageable problems that can be solved through engineering. </w:t>
      </w:r>
    </w:p>
    <w:p w14:paraId="3EE51088" w14:textId="77777777" w:rsidR="00FF7B4E" w:rsidRPr="00FF7B4E" w:rsidRDefault="00FF7B4E" w:rsidP="00FF7B4E">
      <w:pPr>
        <w:numPr>
          <w:ilvl w:val="0"/>
          <w:numId w:val="14"/>
        </w:numPr>
        <w:rPr>
          <w:rFonts w:ascii="Cambria" w:hAnsi="Cambria"/>
          <w:sz w:val="22"/>
          <w:szCs w:val="22"/>
        </w:rPr>
      </w:pPr>
      <w:r w:rsidRPr="00CC6FCF">
        <w:rPr>
          <w:rFonts w:ascii="Cambria" w:hAnsi="Cambria"/>
          <w:b/>
          <w:bCs/>
          <w:sz w:val="22"/>
          <w:szCs w:val="22"/>
        </w:rPr>
        <w:t>HS-ETS1-3.</w:t>
      </w:r>
      <w:r w:rsidRPr="00FF7B4E">
        <w:rPr>
          <w:rFonts w:ascii="Cambria" w:hAnsi="Cambria"/>
          <w:sz w:val="22"/>
          <w:szCs w:val="22"/>
        </w:rPr>
        <w:t xml:space="preserve"> Evaluate a solution to a complex real-world problem based on prioritized criteria and trade-offs that account for a range of constraints, including cost, safety, reliability, and aesthetics, as well as possible social, cultural, and environmental impacts.</w:t>
      </w:r>
    </w:p>
    <w:p w14:paraId="74B81535" w14:textId="77777777" w:rsidR="00FF7B4E" w:rsidRDefault="00FF7B4E" w:rsidP="00FF7B4E">
      <w:pPr>
        <w:ind w:left="360"/>
        <w:rPr>
          <w:rFonts w:ascii="Cambria" w:hAnsi="Cambria"/>
        </w:rPr>
      </w:pPr>
    </w:p>
    <w:p w14:paraId="5512905B" w14:textId="77777777" w:rsidR="00FF7B4E" w:rsidRPr="00727ADE" w:rsidRDefault="00FF7B4E" w:rsidP="00FF7B4E">
      <w:pPr>
        <w:rPr>
          <w:rFonts w:ascii="Cambria" w:hAnsi="Cambria"/>
        </w:rPr>
      </w:pPr>
      <w:r w:rsidRPr="00FF7B4E">
        <w:rPr>
          <w:rFonts w:ascii="Calibri" w:hAnsi="Calibri"/>
          <w:b/>
          <w:color w:val="1FB09D"/>
          <w:sz w:val="26"/>
          <w:szCs w:val="26"/>
        </w:rPr>
        <w:t>Key Terms</w:t>
      </w:r>
      <w:r w:rsidRPr="00FF7B4E">
        <w:rPr>
          <w:rFonts w:ascii="Calibri" w:hAnsi="Calibri"/>
          <w:color w:val="1FB09D"/>
          <w:sz w:val="26"/>
          <w:szCs w:val="26"/>
        </w:rPr>
        <w:t>:</w:t>
      </w:r>
      <w:r w:rsidRPr="00727ADE">
        <w:rPr>
          <w:rFonts w:ascii="Cambria" w:hAnsi="Cambria"/>
        </w:rPr>
        <w:t xml:space="preserve"> </w:t>
      </w:r>
      <w:r w:rsidRPr="00FF7B4E">
        <w:rPr>
          <w:rFonts w:ascii="Cambria" w:hAnsi="Cambria"/>
          <w:sz w:val="22"/>
          <w:szCs w:val="22"/>
        </w:rPr>
        <w:t>Atom economy, percent yield, green chemistry principles</w:t>
      </w:r>
    </w:p>
    <w:p w14:paraId="4438E7DF" w14:textId="77777777" w:rsidR="00FF7B4E" w:rsidRDefault="00FF7B4E" w:rsidP="00FF7B4E">
      <w:pPr>
        <w:rPr>
          <w:rFonts w:ascii="Cambria" w:hAnsi="Cambria"/>
          <w:b/>
        </w:rPr>
      </w:pPr>
    </w:p>
    <w:p w14:paraId="562436AB" w14:textId="1E758CD2" w:rsidR="00FF7B4E" w:rsidRPr="00727ADE" w:rsidRDefault="00FF7B4E" w:rsidP="00FF7B4E">
      <w:pPr>
        <w:rPr>
          <w:rFonts w:ascii="Cambria" w:hAnsi="Cambria"/>
        </w:rPr>
      </w:pPr>
      <w:r w:rsidRPr="00FF7B4E">
        <w:rPr>
          <w:rFonts w:ascii="Calibri" w:hAnsi="Calibri"/>
          <w:b/>
          <w:color w:val="1FB09D"/>
          <w:sz w:val="26"/>
          <w:szCs w:val="26"/>
        </w:rPr>
        <w:t>Teacher Prep:</w:t>
      </w:r>
      <w:r w:rsidRPr="006D3F7F">
        <w:rPr>
          <w:rFonts w:ascii="Cambria" w:hAnsi="Cambria"/>
          <w:b/>
        </w:rPr>
        <w:t xml:space="preserve"> </w:t>
      </w:r>
      <w:r w:rsidR="00B15F50">
        <w:rPr>
          <w:rFonts w:ascii="Cambria" w:hAnsi="Cambria"/>
          <w:sz w:val="22"/>
          <w:szCs w:val="22"/>
        </w:rPr>
        <w:t>Use the bulk bag of M&amp;</w:t>
      </w:r>
      <w:proofErr w:type="gramStart"/>
      <w:r w:rsidR="00B15F50">
        <w:rPr>
          <w:rFonts w:ascii="Cambria" w:hAnsi="Cambria"/>
          <w:sz w:val="22"/>
          <w:szCs w:val="22"/>
        </w:rPr>
        <w:t>M’S</w:t>
      </w:r>
      <w:proofErr w:type="gramEnd"/>
      <w:r w:rsidR="00B15F50">
        <w:rPr>
          <w:rFonts w:ascii="Cambria" w:hAnsi="Cambria"/>
          <w:sz w:val="22"/>
          <w:szCs w:val="22"/>
        </w:rPr>
        <w:t xml:space="preserve"> to p</w:t>
      </w:r>
      <w:r w:rsidRPr="00FF7B4E">
        <w:rPr>
          <w:rFonts w:ascii="Cambria" w:hAnsi="Cambria"/>
          <w:sz w:val="22"/>
          <w:szCs w:val="22"/>
        </w:rPr>
        <w:t>repare five baggies of M&amp;M</w:t>
      </w:r>
      <w:r w:rsidR="00D069DA">
        <w:rPr>
          <w:rFonts w:ascii="Cambria" w:hAnsi="Cambria"/>
          <w:sz w:val="22"/>
          <w:szCs w:val="22"/>
        </w:rPr>
        <w:t xml:space="preserve">’S </w:t>
      </w:r>
      <w:r w:rsidRPr="00FF7B4E">
        <w:rPr>
          <w:rFonts w:ascii="Cambria" w:hAnsi="Cambria"/>
          <w:sz w:val="22"/>
          <w:szCs w:val="22"/>
        </w:rPr>
        <w:t xml:space="preserve">as shown </w:t>
      </w:r>
      <w:r w:rsidR="00D069DA">
        <w:rPr>
          <w:rFonts w:ascii="Cambria" w:hAnsi="Cambria"/>
          <w:sz w:val="22"/>
          <w:szCs w:val="22"/>
        </w:rPr>
        <w:t xml:space="preserve">in the table </w:t>
      </w:r>
      <w:r w:rsidRPr="00FF7B4E">
        <w:rPr>
          <w:rFonts w:ascii="Cambria" w:hAnsi="Cambria"/>
          <w:sz w:val="22"/>
          <w:szCs w:val="22"/>
        </w:rPr>
        <w:t>below.</w:t>
      </w:r>
      <w:r w:rsidR="00D9784E">
        <w:rPr>
          <w:rFonts w:ascii="Cambria" w:hAnsi="Cambria"/>
          <w:sz w:val="22"/>
          <w:szCs w:val="22"/>
        </w:rPr>
        <w:t xml:space="preserve"> (Baggies of M&amp;M’s do not need to be precise </w:t>
      </w:r>
      <w:proofErr w:type="gramStart"/>
      <w:r w:rsidR="00D9784E">
        <w:rPr>
          <w:rFonts w:ascii="Cambria" w:hAnsi="Cambria"/>
          <w:sz w:val="22"/>
          <w:szCs w:val="22"/>
        </w:rPr>
        <w:t>ratios, but</w:t>
      </w:r>
      <w:proofErr w:type="gramEnd"/>
      <w:r w:rsidR="00D9784E">
        <w:rPr>
          <w:rFonts w:ascii="Cambria" w:hAnsi="Cambria"/>
          <w:sz w:val="22"/>
          <w:szCs w:val="22"/>
        </w:rPr>
        <w:t xml:space="preserve"> should range in the ratio of green M&amp;M’s to other </w:t>
      </w:r>
      <w:proofErr w:type="spellStart"/>
      <w:r w:rsidR="00D9784E">
        <w:rPr>
          <w:rFonts w:ascii="Cambria" w:hAnsi="Cambria"/>
          <w:sz w:val="22"/>
          <w:szCs w:val="22"/>
        </w:rPr>
        <w:t>colored</w:t>
      </w:r>
      <w:proofErr w:type="spellEnd"/>
      <w:r w:rsidR="00D9784E">
        <w:rPr>
          <w:rFonts w:ascii="Cambria" w:hAnsi="Cambria"/>
          <w:sz w:val="22"/>
          <w:szCs w:val="22"/>
        </w:rPr>
        <w:t xml:space="preserve"> M&amp;M’s. Ex: One bag should look similarly to the exemplar in the table next to petrochemicals with </w:t>
      </w:r>
      <w:r w:rsidR="00CC6FCF">
        <w:rPr>
          <w:rFonts w:ascii="Cambria" w:hAnsi="Cambria"/>
          <w:sz w:val="22"/>
          <w:szCs w:val="22"/>
        </w:rPr>
        <w:t>a composition being mostly green M&amp;M’s,</w:t>
      </w:r>
      <w:r w:rsidR="00CF03F9">
        <w:rPr>
          <w:rFonts w:ascii="Cambria" w:hAnsi="Cambria"/>
          <w:sz w:val="22"/>
          <w:szCs w:val="22"/>
        </w:rPr>
        <w:t xml:space="preserve"> while another bag modeling pharmaceuticals should only have a</w:t>
      </w:r>
      <w:r w:rsidR="00D004FD">
        <w:rPr>
          <w:rFonts w:ascii="Cambria" w:hAnsi="Cambria"/>
          <w:sz w:val="22"/>
          <w:szCs w:val="22"/>
        </w:rPr>
        <w:t xml:space="preserve">pproximately </w:t>
      </w:r>
      <w:r w:rsidR="00CF03F9">
        <w:rPr>
          <w:rFonts w:ascii="Cambria" w:hAnsi="Cambria"/>
          <w:sz w:val="22"/>
          <w:szCs w:val="22"/>
        </w:rPr>
        <w:t>one green M&amp;M in it.)</w:t>
      </w:r>
      <w:r w:rsidR="00A62B92">
        <w:rPr>
          <w:rFonts w:ascii="Cambria" w:hAnsi="Cambria"/>
          <w:sz w:val="22"/>
          <w:szCs w:val="22"/>
        </w:rPr>
        <w:t xml:space="preserve"> Fill your chosen waste container half full </w:t>
      </w:r>
      <w:proofErr w:type="gramStart"/>
      <w:r w:rsidR="00A62B92">
        <w:rPr>
          <w:rFonts w:ascii="Cambria" w:hAnsi="Cambria"/>
          <w:sz w:val="22"/>
          <w:szCs w:val="22"/>
        </w:rPr>
        <w:t>with</w:t>
      </w:r>
      <w:proofErr w:type="gramEnd"/>
      <w:r w:rsidR="00A62B92">
        <w:rPr>
          <w:rFonts w:ascii="Cambria" w:hAnsi="Cambria"/>
          <w:sz w:val="22"/>
          <w:szCs w:val="22"/>
        </w:rPr>
        <w:t xml:space="preserve"> water.</w:t>
      </w:r>
    </w:p>
    <w:p w14:paraId="46522419" w14:textId="77777777" w:rsidR="00FF7B4E" w:rsidRDefault="00FF7B4E">
      <w:r>
        <w:br w:type="column"/>
      </w:r>
    </w:p>
    <w:tbl>
      <w:tblPr>
        <w:tblpPr w:leftFromText="45" w:rightFromText="45" w:vertAnchor="text" w:horzAnchor="margin" w:tblpY="66"/>
        <w:tblW w:w="891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0"/>
        <w:gridCol w:w="3690"/>
        <w:gridCol w:w="4403"/>
      </w:tblGrid>
      <w:tr w:rsidR="00FF7B4E" w:rsidRPr="00727ADE" w14:paraId="4C862250" w14:textId="77777777" w:rsidTr="00D069DA">
        <w:trPr>
          <w:trHeight w:val="89"/>
          <w:tblCellSpacing w:w="15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3FB516" w14:textId="567A90D0" w:rsidR="00FF7B4E" w:rsidRPr="00727ADE" w:rsidRDefault="00D069DA" w:rsidP="003B3427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E-Fa</w:t>
            </w:r>
            <w:r w:rsidR="00FF7B4E" w:rsidRPr="00727ADE">
              <w:rPr>
                <w:rFonts w:ascii="Cambria" w:hAnsi="Cambria"/>
                <w:b/>
                <w:bCs/>
              </w:rPr>
              <w:t>ctor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12FD50" w14:textId="579688BE" w:rsidR="00FF7B4E" w:rsidRPr="00727ADE" w:rsidRDefault="00FF7B4E" w:rsidP="003B3427">
            <w:pPr>
              <w:rPr>
                <w:rFonts w:ascii="Cambria" w:hAnsi="Cambria"/>
                <w:b/>
                <w:bCs/>
              </w:rPr>
            </w:pPr>
            <w:r w:rsidRPr="00727ADE">
              <w:rPr>
                <w:rFonts w:ascii="Cambria" w:hAnsi="Cambria"/>
                <w:b/>
                <w:bCs/>
              </w:rPr>
              <w:t>M&amp;M</w:t>
            </w:r>
            <w:r w:rsidR="00D069DA">
              <w:rPr>
                <w:rFonts w:ascii="Cambria" w:hAnsi="Cambria"/>
                <w:b/>
                <w:bCs/>
              </w:rPr>
              <w:t>’S M</w:t>
            </w:r>
            <w:r w:rsidRPr="00727ADE">
              <w:rPr>
                <w:rFonts w:ascii="Cambria" w:hAnsi="Cambria"/>
                <w:b/>
                <w:bCs/>
              </w:rPr>
              <w:t>odel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8CA441" w14:textId="7A93C65A" w:rsidR="00FF7B4E" w:rsidRPr="00727ADE" w:rsidRDefault="00D069DA" w:rsidP="003B3427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Industry S</w:t>
            </w:r>
            <w:r w:rsidR="00FF7B4E" w:rsidRPr="00727ADE">
              <w:rPr>
                <w:rFonts w:ascii="Cambria" w:hAnsi="Cambria"/>
                <w:b/>
                <w:bCs/>
              </w:rPr>
              <w:t>egment</w:t>
            </w:r>
          </w:p>
        </w:tc>
      </w:tr>
      <w:tr w:rsidR="00FF7B4E" w:rsidRPr="00727ADE" w14:paraId="10E2214E" w14:textId="77777777" w:rsidTr="00D069DA">
        <w:trPr>
          <w:trHeight w:val="89"/>
          <w:tblCellSpacing w:w="15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DF2297" w14:textId="77777777" w:rsidR="00FF7B4E" w:rsidRPr="00727ADE" w:rsidRDefault="00FF7B4E" w:rsidP="003B3427">
            <w:pPr>
              <w:rPr>
                <w:rFonts w:ascii="Cambria" w:hAnsi="Cambria"/>
              </w:rPr>
            </w:pPr>
            <w:r w:rsidRPr="00727ADE">
              <w:rPr>
                <w:rFonts w:ascii="Cambria" w:hAnsi="Cambria"/>
              </w:rPr>
              <w:t>0.1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3ED84B" w14:textId="77777777" w:rsidR="00FF7B4E" w:rsidRPr="00727ADE" w:rsidRDefault="00FF7B4E" w:rsidP="003B3427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val="en-US"/>
              </w:rPr>
              <w:drawing>
                <wp:inline distT="0" distB="0" distL="0" distR="0" wp14:anchorId="5A2A2D20" wp14:editId="1F120E0D">
                  <wp:extent cx="2286000" cy="1083945"/>
                  <wp:effectExtent l="0" t="0" r="0" b="8255"/>
                  <wp:docPr id="16" name="Picture 6" descr="e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FC7C21" w14:textId="77777777" w:rsidR="00FF7B4E" w:rsidRPr="00D069DA" w:rsidRDefault="00FF7B4E" w:rsidP="003B3427">
            <w:pPr>
              <w:rPr>
                <w:rFonts w:ascii="Cambria" w:hAnsi="Cambria"/>
                <w:b/>
              </w:rPr>
            </w:pPr>
            <w:r w:rsidRPr="00D069DA">
              <w:rPr>
                <w:rFonts w:ascii="Cambria" w:hAnsi="Cambria"/>
                <w:b/>
              </w:rPr>
              <w:t>Petrochemicals</w:t>
            </w:r>
          </w:p>
          <w:p w14:paraId="7532D161" w14:textId="77777777" w:rsidR="00FF7B4E" w:rsidRPr="00727ADE" w:rsidRDefault="00FF7B4E" w:rsidP="003B3427">
            <w:pPr>
              <w:rPr>
                <w:rFonts w:ascii="Cambria" w:hAnsi="Cambria"/>
              </w:rPr>
            </w:pPr>
            <w:r w:rsidRPr="00727ADE">
              <w:rPr>
                <w:rFonts w:ascii="Cambria" w:hAnsi="Cambria"/>
              </w:rPr>
              <w:t>A chemical derived from Petroleum or natural gas</w:t>
            </w:r>
          </w:p>
          <w:p w14:paraId="39977CCF" w14:textId="77777777" w:rsidR="00FF7B4E" w:rsidRPr="00727ADE" w:rsidRDefault="00FF7B4E" w:rsidP="003B3427">
            <w:pPr>
              <w:rPr>
                <w:rFonts w:ascii="Cambria" w:hAnsi="Cambria"/>
              </w:rPr>
            </w:pPr>
            <w:r w:rsidRPr="00727ADE">
              <w:rPr>
                <w:rFonts w:ascii="Cambria" w:hAnsi="Cambria"/>
              </w:rPr>
              <w:t>Example: Solvents detergents, adhesives</w:t>
            </w:r>
          </w:p>
          <w:p w14:paraId="039BF3BC" w14:textId="77777777" w:rsidR="00FF7B4E" w:rsidRPr="00727ADE" w:rsidRDefault="00FF7B4E" w:rsidP="003B3427">
            <w:pPr>
              <w:rPr>
                <w:rFonts w:ascii="Cambria" w:hAnsi="Cambria"/>
              </w:rPr>
            </w:pPr>
          </w:p>
        </w:tc>
      </w:tr>
      <w:tr w:rsidR="00FF7B4E" w:rsidRPr="00727ADE" w14:paraId="655CE64E" w14:textId="77777777" w:rsidTr="00D069DA">
        <w:trPr>
          <w:trHeight w:val="89"/>
          <w:tblCellSpacing w:w="15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24750B" w14:textId="77777777" w:rsidR="00FF7B4E" w:rsidRPr="00727ADE" w:rsidRDefault="00FF7B4E" w:rsidP="003B3427">
            <w:pPr>
              <w:rPr>
                <w:rFonts w:ascii="Cambria" w:hAnsi="Cambria"/>
              </w:rPr>
            </w:pPr>
            <w:r w:rsidRPr="00727ADE">
              <w:rPr>
                <w:rFonts w:ascii="Cambria" w:hAnsi="Cambria"/>
              </w:rPr>
              <w:t>1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AAFA50" w14:textId="77777777" w:rsidR="00FF7B4E" w:rsidRPr="00727ADE" w:rsidRDefault="00FF7B4E" w:rsidP="003B3427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val="en-US"/>
              </w:rPr>
              <w:drawing>
                <wp:inline distT="0" distB="0" distL="0" distR="0" wp14:anchorId="12B1D201" wp14:editId="4AD23C91">
                  <wp:extent cx="2286000" cy="863600"/>
                  <wp:effectExtent l="0" t="0" r="0" b="0"/>
                  <wp:docPr id="15" name="Picture 7" descr="e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51CEAB" w14:textId="77777777" w:rsidR="00FF7B4E" w:rsidRPr="00D069DA" w:rsidRDefault="00FF7B4E" w:rsidP="003B3427">
            <w:pPr>
              <w:rPr>
                <w:rFonts w:ascii="Cambria" w:hAnsi="Cambria"/>
                <w:b/>
              </w:rPr>
            </w:pPr>
            <w:r w:rsidRPr="00D069DA">
              <w:rPr>
                <w:rFonts w:ascii="Cambria" w:hAnsi="Cambria"/>
                <w:b/>
              </w:rPr>
              <w:t>Bulk Chemicals</w:t>
            </w:r>
          </w:p>
          <w:p w14:paraId="4E723669" w14:textId="2A13AED6" w:rsidR="00FF7B4E" w:rsidRPr="00727ADE" w:rsidRDefault="00D069DA" w:rsidP="003B342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</w:t>
            </w:r>
            <w:r w:rsidR="00FF7B4E" w:rsidRPr="00727ADE">
              <w:rPr>
                <w:rFonts w:ascii="Cambria" w:hAnsi="Cambria"/>
              </w:rPr>
              <w:t xml:space="preserve">lastics and polymers </w:t>
            </w:r>
          </w:p>
          <w:p w14:paraId="0E9E2E24" w14:textId="77777777" w:rsidR="00FF7B4E" w:rsidRPr="00727ADE" w:rsidRDefault="00FF7B4E" w:rsidP="003B3427">
            <w:pPr>
              <w:rPr>
                <w:rFonts w:ascii="Cambria" w:hAnsi="Cambria"/>
              </w:rPr>
            </w:pPr>
            <w:r w:rsidRPr="00727ADE">
              <w:rPr>
                <w:rFonts w:ascii="Cambria" w:hAnsi="Cambria"/>
              </w:rPr>
              <w:t>Example: plastic bottles, grocery bags</w:t>
            </w:r>
          </w:p>
        </w:tc>
      </w:tr>
      <w:tr w:rsidR="00FF7B4E" w:rsidRPr="00727ADE" w14:paraId="561EC299" w14:textId="77777777" w:rsidTr="00D069DA">
        <w:trPr>
          <w:trHeight w:val="89"/>
          <w:tblCellSpacing w:w="15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FC2643" w14:textId="77777777" w:rsidR="00FF7B4E" w:rsidRPr="00727ADE" w:rsidRDefault="00FF7B4E" w:rsidP="003B3427">
            <w:pPr>
              <w:rPr>
                <w:rFonts w:ascii="Cambria" w:hAnsi="Cambria"/>
              </w:rPr>
            </w:pPr>
            <w:r w:rsidRPr="00727ADE">
              <w:rPr>
                <w:rFonts w:ascii="Cambria" w:hAnsi="Cambria"/>
              </w:rPr>
              <w:t>10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54AFB4" w14:textId="77777777" w:rsidR="00FF7B4E" w:rsidRPr="00727ADE" w:rsidRDefault="00FF7B4E" w:rsidP="003B3427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val="en-US"/>
              </w:rPr>
              <w:drawing>
                <wp:inline distT="0" distB="0" distL="0" distR="0" wp14:anchorId="7E6A5619" wp14:editId="5075EB9A">
                  <wp:extent cx="2286000" cy="914400"/>
                  <wp:effectExtent l="0" t="0" r="0" b="0"/>
                  <wp:docPr id="14" name="Picture 8" descr="ef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f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E584A6" w14:textId="77777777" w:rsidR="00FF7B4E" w:rsidRPr="00727ADE" w:rsidRDefault="00FF7B4E" w:rsidP="003B3427">
            <w:pPr>
              <w:rPr>
                <w:rFonts w:ascii="Cambria" w:hAnsi="Cambria"/>
              </w:rPr>
            </w:pPr>
          </w:p>
        </w:tc>
      </w:tr>
      <w:tr w:rsidR="00FF7B4E" w:rsidRPr="00727ADE" w14:paraId="3F42A46E" w14:textId="77777777" w:rsidTr="00D069DA">
        <w:trPr>
          <w:trHeight w:val="797"/>
          <w:tblCellSpacing w:w="15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1C4FCE" w14:textId="77777777" w:rsidR="00FF7B4E" w:rsidRPr="00727ADE" w:rsidRDefault="00FF7B4E" w:rsidP="003B3427">
            <w:pPr>
              <w:rPr>
                <w:rFonts w:ascii="Cambria" w:hAnsi="Cambria"/>
              </w:rPr>
            </w:pPr>
            <w:r w:rsidRPr="00727ADE">
              <w:rPr>
                <w:rFonts w:ascii="Cambria" w:hAnsi="Cambria"/>
              </w:rPr>
              <w:t>100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2E8513" w14:textId="77777777" w:rsidR="00FF7B4E" w:rsidRPr="00727ADE" w:rsidRDefault="00FF7B4E" w:rsidP="003B3427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val="en-US"/>
              </w:rPr>
              <w:drawing>
                <wp:inline distT="0" distB="0" distL="0" distR="0" wp14:anchorId="56DC49C9" wp14:editId="5C0791DD">
                  <wp:extent cx="2286000" cy="812800"/>
                  <wp:effectExtent l="0" t="0" r="0" b="0"/>
                  <wp:docPr id="13" name="Picture 9" descr="ef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f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B411D4" w14:textId="77777777" w:rsidR="00FF7B4E" w:rsidRPr="00D069DA" w:rsidRDefault="00FF7B4E" w:rsidP="003B3427">
            <w:pPr>
              <w:rPr>
                <w:rFonts w:ascii="Cambria" w:hAnsi="Cambria"/>
                <w:b/>
              </w:rPr>
            </w:pPr>
            <w:r w:rsidRPr="00D069DA">
              <w:rPr>
                <w:rFonts w:ascii="Cambria" w:hAnsi="Cambria"/>
                <w:b/>
              </w:rPr>
              <w:t>Fine Chemicals</w:t>
            </w:r>
          </w:p>
          <w:p w14:paraId="281CC962" w14:textId="77777777" w:rsidR="00FF7B4E" w:rsidRPr="00727ADE" w:rsidRDefault="00FF7B4E" w:rsidP="003B3427">
            <w:pPr>
              <w:rPr>
                <w:rFonts w:ascii="Cambria" w:hAnsi="Cambria"/>
              </w:rPr>
            </w:pPr>
            <w:r w:rsidRPr="00727ADE">
              <w:rPr>
                <w:rFonts w:ascii="Cambria" w:hAnsi="Cambria"/>
              </w:rPr>
              <w:t xml:space="preserve">Chemicals used to make specific items </w:t>
            </w:r>
          </w:p>
          <w:p w14:paraId="7366867F" w14:textId="77777777" w:rsidR="00FF7B4E" w:rsidRPr="00727ADE" w:rsidRDefault="00FF7B4E" w:rsidP="003B3427">
            <w:pPr>
              <w:rPr>
                <w:rFonts w:ascii="Cambria" w:hAnsi="Cambria"/>
              </w:rPr>
            </w:pPr>
            <w:r w:rsidRPr="00727ADE">
              <w:rPr>
                <w:rFonts w:ascii="Cambria" w:hAnsi="Cambria"/>
              </w:rPr>
              <w:t>Example: coating on laptop screens, electronics parts</w:t>
            </w:r>
          </w:p>
        </w:tc>
      </w:tr>
      <w:tr w:rsidR="00FF7B4E" w:rsidRPr="00727ADE" w14:paraId="373D04D7" w14:textId="77777777" w:rsidTr="00D069DA">
        <w:trPr>
          <w:trHeight w:val="653"/>
          <w:tblCellSpacing w:w="15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AAF82F" w14:textId="77777777" w:rsidR="00FF7B4E" w:rsidRPr="00727ADE" w:rsidRDefault="00FF7B4E" w:rsidP="003B3427">
            <w:pPr>
              <w:rPr>
                <w:rFonts w:ascii="Cambria" w:hAnsi="Cambria"/>
              </w:rPr>
            </w:pPr>
            <w:r w:rsidRPr="00727ADE">
              <w:rPr>
                <w:rFonts w:ascii="Cambria" w:hAnsi="Cambria"/>
              </w:rPr>
              <w:t>250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001651" w14:textId="77777777" w:rsidR="00FF7B4E" w:rsidRPr="00727ADE" w:rsidRDefault="00FF7B4E" w:rsidP="003B3427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val="en-US"/>
              </w:rPr>
              <w:drawing>
                <wp:inline distT="0" distB="0" distL="0" distR="0" wp14:anchorId="2973B011" wp14:editId="56363B6A">
                  <wp:extent cx="2268855" cy="880745"/>
                  <wp:effectExtent l="0" t="0" r="0" b="8255"/>
                  <wp:docPr id="10" name="Picture 10" descr="ef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f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64E2FC" w14:textId="77777777" w:rsidR="00FF7B4E" w:rsidRPr="00D069DA" w:rsidRDefault="00FF7B4E" w:rsidP="003B3427">
            <w:pPr>
              <w:rPr>
                <w:rFonts w:ascii="Cambria" w:hAnsi="Cambria"/>
                <w:b/>
              </w:rPr>
            </w:pPr>
            <w:r w:rsidRPr="00D069DA">
              <w:rPr>
                <w:rFonts w:ascii="Cambria" w:hAnsi="Cambria"/>
                <w:b/>
              </w:rPr>
              <w:t>Pharmaceuticals</w:t>
            </w:r>
          </w:p>
          <w:p w14:paraId="0B64DB48" w14:textId="77777777" w:rsidR="00FF7B4E" w:rsidRPr="00727ADE" w:rsidRDefault="00FF7B4E" w:rsidP="003B3427">
            <w:pPr>
              <w:rPr>
                <w:rFonts w:ascii="Cambria" w:hAnsi="Cambria"/>
              </w:rPr>
            </w:pPr>
            <w:r w:rsidRPr="00727ADE">
              <w:rPr>
                <w:rFonts w:ascii="Cambria" w:hAnsi="Cambria"/>
              </w:rPr>
              <w:t>Example: antibiotics, blood thinners</w:t>
            </w:r>
          </w:p>
        </w:tc>
      </w:tr>
    </w:tbl>
    <w:p w14:paraId="3AEF81F9" w14:textId="77777777" w:rsidR="00FF7B4E" w:rsidRPr="00727ADE" w:rsidRDefault="00FF7B4E" w:rsidP="00FF7B4E">
      <w:pPr>
        <w:rPr>
          <w:rFonts w:ascii="Cambria" w:hAnsi="Cambria"/>
        </w:rPr>
      </w:pPr>
    </w:p>
    <w:p w14:paraId="115A0D71" w14:textId="77777777" w:rsidR="00FF7B4E" w:rsidRPr="00727ADE" w:rsidRDefault="00FF7B4E" w:rsidP="00FF7B4E">
      <w:pPr>
        <w:rPr>
          <w:rFonts w:ascii="Cambria" w:hAnsi="Cambria"/>
          <w:b/>
        </w:rPr>
      </w:pPr>
    </w:p>
    <w:p w14:paraId="46C275AD" w14:textId="77777777" w:rsidR="00FF7B4E" w:rsidRDefault="00FF7B4E" w:rsidP="00FF7B4E">
      <w:pPr>
        <w:rPr>
          <w:rFonts w:ascii="Cambria" w:hAnsi="Cambria"/>
          <w:b/>
        </w:rPr>
      </w:pPr>
    </w:p>
    <w:p w14:paraId="2D294E95" w14:textId="77777777" w:rsidR="00FF7B4E" w:rsidRDefault="00FF7B4E" w:rsidP="00FF7B4E">
      <w:pPr>
        <w:rPr>
          <w:rFonts w:ascii="Cambria" w:hAnsi="Cambria"/>
          <w:b/>
        </w:rPr>
      </w:pPr>
    </w:p>
    <w:p w14:paraId="24B870B7" w14:textId="77777777" w:rsidR="00FF7B4E" w:rsidRDefault="00FF7B4E" w:rsidP="00FF7B4E">
      <w:pPr>
        <w:rPr>
          <w:rFonts w:ascii="Cambria" w:hAnsi="Cambria"/>
          <w:b/>
        </w:rPr>
      </w:pPr>
    </w:p>
    <w:p w14:paraId="52C8D400" w14:textId="77777777" w:rsidR="00FF7B4E" w:rsidRDefault="00FF7B4E" w:rsidP="00FF7B4E">
      <w:pPr>
        <w:rPr>
          <w:rFonts w:ascii="Cambria" w:hAnsi="Cambria"/>
          <w:b/>
        </w:rPr>
      </w:pPr>
    </w:p>
    <w:p w14:paraId="7D79F4B0" w14:textId="77777777" w:rsidR="00FF7B4E" w:rsidRDefault="00FF7B4E" w:rsidP="00FF7B4E">
      <w:pPr>
        <w:rPr>
          <w:rFonts w:ascii="Cambria" w:hAnsi="Cambria"/>
          <w:b/>
        </w:rPr>
      </w:pPr>
    </w:p>
    <w:p w14:paraId="4AAD0B55" w14:textId="77777777" w:rsidR="00FF7B4E" w:rsidRDefault="00FF7B4E" w:rsidP="00FF7B4E">
      <w:pPr>
        <w:rPr>
          <w:rFonts w:ascii="Cambria" w:hAnsi="Cambria"/>
          <w:b/>
        </w:rPr>
      </w:pPr>
    </w:p>
    <w:p w14:paraId="6B989E68" w14:textId="77777777" w:rsidR="00FF7B4E" w:rsidRDefault="00FF7B4E" w:rsidP="00FF7B4E">
      <w:pPr>
        <w:rPr>
          <w:rFonts w:ascii="Cambria" w:hAnsi="Cambria"/>
          <w:b/>
        </w:rPr>
      </w:pPr>
    </w:p>
    <w:p w14:paraId="5901F683" w14:textId="77777777" w:rsidR="00FF7B4E" w:rsidRDefault="00FF7B4E" w:rsidP="00FF7B4E">
      <w:pPr>
        <w:rPr>
          <w:rFonts w:ascii="Cambria" w:hAnsi="Cambria"/>
          <w:b/>
        </w:rPr>
      </w:pPr>
    </w:p>
    <w:p w14:paraId="3B5AEDCF" w14:textId="77777777" w:rsidR="00FF7B4E" w:rsidRDefault="00FF7B4E" w:rsidP="00FF7B4E">
      <w:pPr>
        <w:rPr>
          <w:rFonts w:ascii="Cambria" w:hAnsi="Cambria"/>
          <w:b/>
        </w:rPr>
      </w:pPr>
    </w:p>
    <w:p w14:paraId="2A61FF75" w14:textId="77777777" w:rsidR="00FF7B4E" w:rsidRDefault="00FF7B4E" w:rsidP="00FF7B4E">
      <w:pPr>
        <w:rPr>
          <w:rFonts w:ascii="Cambria" w:hAnsi="Cambria"/>
          <w:b/>
        </w:rPr>
      </w:pPr>
    </w:p>
    <w:p w14:paraId="0C91FC81" w14:textId="77777777" w:rsidR="00FF7B4E" w:rsidRDefault="00FF7B4E" w:rsidP="00FF7B4E">
      <w:pPr>
        <w:rPr>
          <w:rFonts w:ascii="Cambria" w:hAnsi="Cambria"/>
          <w:b/>
        </w:rPr>
      </w:pPr>
    </w:p>
    <w:p w14:paraId="5790A1E6" w14:textId="77777777" w:rsidR="00FF7B4E" w:rsidRDefault="00FF7B4E" w:rsidP="00FF7B4E">
      <w:pPr>
        <w:rPr>
          <w:rFonts w:ascii="Cambria" w:hAnsi="Cambria"/>
          <w:b/>
        </w:rPr>
      </w:pPr>
    </w:p>
    <w:p w14:paraId="629FE7DE" w14:textId="77777777" w:rsidR="00FF7B4E" w:rsidRDefault="00FF7B4E" w:rsidP="00FF7B4E">
      <w:pPr>
        <w:rPr>
          <w:rFonts w:ascii="Cambria" w:hAnsi="Cambria"/>
          <w:b/>
        </w:rPr>
      </w:pPr>
    </w:p>
    <w:p w14:paraId="2B8F1E65" w14:textId="77777777" w:rsidR="00FF7B4E" w:rsidRDefault="00FF7B4E" w:rsidP="00FF7B4E">
      <w:pPr>
        <w:rPr>
          <w:rFonts w:ascii="Cambria" w:hAnsi="Cambria"/>
          <w:b/>
        </w:rPr>
      </w:pPr>
    </w:p>
    <w:p w14:paraId="2C8DCE00" w14:textId="77777777" w:rsidR="00FF7B4E" w:rsidRDefault="00FF7B4E" w:rsidP="00FF7B4E">
      <w:pPr>
        <w:rPr>
          <w:rFonts w:ascii="Cambria" w:hAnsi="Cambria"/>
          <w:b/>
        </w:rPr>
      </w:pPr>
    </w:p>
    <w:p w14:paraId="5724B083" w14:textId="77777777" w:rsidR="00FF7B4E" w:rsidRDefault="00FF7B4E" w:rsidP="00FF7B4E">
      <w:pPr>
        <w:rPr>
          <w:rFonts w:ascii="Cambria" w:hAnsi="Cambria"/>
          <w:b/>
        </w:rPr>
      </w:pPr>
    </w:p>
    <w:p w14:paraId="35947B9D" w14:textId="77777777" w:rsidR="00FF7B4E" w:rsidRDefault="00FF7B4E" w:rsidP="00FF7B4E">
      <w:pPr>
        <w:rPr>
          <w:rFonts w:ascii="Cambria" w:hAnsi="Cambria"/>
          <w:b/>
        </w:rPr>
      </w:pPr>
    </w:p>
    <w:p w14:paraId="1C5710B3" w14:textId="77777777" w:rsidR="00FF7B4E" w:rsidRDefault="00FF7B4E" w:rsidP="00FF7B4E">
      <w:pPr>
        <w:rPr>
          <w:rFonts w:ascii="Cambria" w:hAnsi="Cambria"/>
          <w:b/>
        </w:rPr>
      </w:pPr>
    </w:p>
    <w:p w14:paraId="532874A0" w14:textId="77777777" w:rsidR="00FF7B4E" w:rsidRDefault="00FF7B4E" w:rsidP="00FF7B4E">
      <w:pPr>
        <w:rPr>
          <w:rFonts w:ascii="Cambria" w:hAnsi="Cambria"/>
          <w:b/>
        </w:rPr>
      </w:pPr>
    </w:p>
    <w:p w14:paraId="520EF08C" w14:textId="77777777" w:rsidR="00FF7B4E" w:rsidRDefault="00FF7B4E" w:rsidP="00FF7B4E">
      <w:pPr>
        <w:rPr>
          <w:rFonts w:ascii="Cambria" w:hAnsi="Cambria"/>
          <w:b/>
        </w:rPr>
      </w:pPr>
    </w:p>
    <w:p w14:paraId="222EFD35" w14:textId="77777777" w:rsidR="00FF7B4E" w:rsidRDefault="00FF7B4E" w:rsidP="00FF7B4E">
      <w:pPr>
        <w:rPr>
          <w:rFonts w:ascii="Cambria" w:hAnsi="Cambria"/>
          <w:b/>
        </w:rPr>
      </w:pPr>
    </w:p>
    <w:p w14:paraId="7FB4A5A1" w14:textId="77777777" w:rsidR="00FF7B4E" w:rsidRDefault="00FF7B4E" w:rsidP="00FF7B4E">
      <w:pPr>
        <w:rPr>
          <w:rFonts w:ascii="Cambria" w:hAnsi="Cambria"/>
          <w:b/>
        </w:rPr>
      </w:pPr>
    </w:p>
    <w:p w14:paraId="5043075A" w14:textId="77777777" w:rsidR="00FF7B4E" w:rsidRDefault="00FF7B4E" w:rsidP="00FF7B4E">
      <w:pPr>
        <w:rPr>
          <w:rFonts w:ascii="Cambria" w:hAnsi="Cambria"/>
          <w:b/>
        </w:rPr>
      </w:pPr>
    </w:p>
    <w:p w14:paraId="367DD6E5" w14:textId="77777777" w:rsidR="00FF7B4E" w:rsidRDefault="00FF7B4E" w:rsidP="00FF7B4E">
      <w:pPr>
        <w:rPr>
          <w:rFonts w:ascii="Cambria" w:hAnsi="Cambria"/>
          <w:b/>
        </w:rPr>
      </w:pPr>
    </w:p>
    <w:p w14:paraId="14A9E8CF" w14:textId="77777777" w:rsidR="00FF7B4E" w:rsidRDefault="00FF7B4E" w:rsidP="00FF7B4E">
      <w:pPr>
        <w:rPr>
          <w:rFonts w:ascii="Cambria" w:hAnsi="Cambria"/>
          <w:b/>
        </w:rPr>
      </w:pPr>
    </w:p>
    <w:p w14:paraId="555509F7" w14:textId="77777777" w:rsidR="00FF7B4E" w:rsidRPr="006D3F7F" w:rsidRDefault="00FF7B4E" w:rsidP="00FF7B4E">
      <w:pPr>
        <w:rPr>
          <w:rFonts w:ascii="Cambria" w:hAnsi="Cambria"/>
          <w:b/>
        </w:rPr>
      </w:pPr>
    </w:p>
    <w:p w14:paraId="3A6C2E7C" w14:textId="77777777" w:rsidR="00FF7B4E" w:rsidRPr="006D3F7F" w:rsidRDefault="00FF7B4E" w:rsidP="00FF7B4E">
      <w:pPr>
        <w:rPr>
          <w:rFonts w:ascii="Cambria" w:hAnsi="Cambria"/>
          <w:b/>
        </w:rPr>
      </w:pPr>
    </w:p>
    <w:p w14:paraId="63401825" w14:textId="77777777" w:rsidR="00FF7B4E" w:rsidRDefault="00FF7B4E" w:rsidP="00FF7B4E">
      <w:pPr>
        <w:rPr>
          <w:rFonts w:ascii="Cambria" w:hAnsi="Cambria"/>
          <w:b/>
        </w:rPr>
      </w:pPr>
    </w:p>
    <w:p w14:paraId="2CEB4020" w14:textId="77777777" w:rsidR="00FF7B4E" w:rsidRDefault="00FF7B4E" w:rsidP="00FF7B4E">
      <w:pPr>
        <w:rPr>
          <w:rFonts w:ascii="Cambria" w:hAnsi="Cambria"/>
          <w:b/>
        </w:rPr>
      </w:pPr>
    </w:p>
    <w:p w14:paraId="5807C8B1" w14:textId="77777777" w:rsidR="00FF7B4E" w:rsidRDefault="00FF7B4E" w:rsidP="00FF7B4E">
      <w:pPr>
        <w:rPr>
          <w:rFonts w:ascii="Calibri" w:hAnsi="Calibri"/>
          <w:b/>
          <w:color w:val="1FB09D"/>
          <w:sz w:val="26"/>
          <w:szCs w:val="26"/>
        </w:rPr>
      </w:pPr>
    </w:p>
    <w:p w14:paraId="3DAB0990" w14:textId="77777777" w:rsidR="00FF7B4E" w:rsidRDefault="00FF7B4E" w:rsidP="00FF7B4E">
      <w:pPr>
        <w:rPr>
          <w:rFonts w:ascii="Calibri" w:hAnsi="Calibri"/>
          <w:b/>
          <w:color w:val="1FB09D"/>
          <w:sz w:val="26"/>
          <w:szCs w:val="26"/>
        </w:rPr>
      </w:pPr>
    </w:p>
    <w:p w14:paraId="659ABC4A" w14:textId="77777777" w:rsidR="00FF7B4E" w:rsidRDefault="00FF7B4E" w:rsidP="00FF7B4E">
      <w:pPr>
        <w:rPr>
          <w:rFonts w:ascii="Calibri" w:hAnsi="Calibri"/>
          <w:b/>
          <w:color w:val="1FB09D"/>
          <w:sz w:val="26"/>
          <w:szCs w:val="26"/>
        </w:rPr>
      </w:pPr>
    </w:p>
    <w:p w14:paraId="7C36610F" w14:textId="77777777" w:rsidR="00FF7B4E" w:rsidRDefault="00FF7B4E" w:rsidP="00FF7B4E">
      <w:pPr>
        <w:rPr>
          <w:rFonts w:ascii="Calibri" w:hAnsi="Calibri"/>
          <w:b/>
          <w:color w:val="1FB09D"/>
          <w:sz w:val="26"/>
          <w:szCs w:val="26"/>
        </w:rPr>
      </w:pPr>
    </w:p>
    <w:p w14:paraId="4D367828" w14:textId="77777777" w:rsidR="00FF7B4E" w:rsidRDefault="00FF7B4E" w:rsidP="00FF7B4E">
      <w:pPr>
        <w:rPr>
          <w:rFonts w:ascii="Calibri" w:hAnsi="Calibri"/>
          <w:b/>
          <w:color w:val="1FB09D"/>
          <w:sz w:val="26"/>
          <w:szCs w:val="26"/>
        </w:rPr>
      </w:pPr>
    </w:p>
    <w:p w14:paraId="65DD790E" w14:textId="77777777" w:rsidR="00A62B92" w:rsidRDefault="00FF7B4E" w:rsidP="00FF7B4E">
      <w:pPr>
        <w:rPr>
          <w:rFonts w:ascii="Cambria" w:hAnsi="Cambria"/>
          <w:sz w:val="22"/>
          <w:szCs w:val="22"/>
        </w:rPr>
      </w:pPr>
      <w:r w:rsidRPr="00FF7B4E">
        <w:rPr>
          <w:rFonts w:ascii="Calibri" w:hAnsi="Calibri"/>
          <w:b/>
          <w:color w:val="1FB09D"/>
          <w:sz w:val="26"/>
          <w:szCs w:val="26"/>
        </w:rPr>
        <w:t>Keys for Success:</w:t>
      </w:r>
      <w:r w:rsidRPr="006D3F7F">
        <w:rPr>
          <w:rFonts w:ascii="Cambria" w:hAnsi="Cambria"/>
          <w:b/>
        </w:rPr>
        <w:t xml:space="preserve"> </w:t>
      </w:r>
    </w:p>
    <w:p w14:paraId="278F5D05" w14:textId="77777777" w:rsidR="00A62B92" w:rsidRDefault="00A62B92" w:rsidP="00FF7B4E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This activity</w:t>
      </w:r>
      <w:r w:rsidR="00FF7B4E" w:rsidRPr="00FF7B4E">
        <w:rPr>
          <w:rFonts w:ascii="Cambria" w:hAnsi="Cambria"/>
          <w:sz w:val="22"/>
          <w:szCs w:val="22"/>
        </w:rPr>
        <w:t xml:space="preserve"> may be completed in its entirety as described below, or you could </w:t>
      </w:r>
      <w:r w:rsidR="00D069DA">
        <w:rPr>
          <w:rFonts w:ascii="Cambria" w:hAnsi="Cambria"/>
          <w:sz w:val="22"/>
          <w:szCs w:val="22"/>
        </w:rPr>
        <w:t>use only one of the included activities</w:t>
      </w:r>
      <w:r w:rsidR="00FF7B4E" w:rsidRPr="00FF7B4E">
        <w:rPr>
          <w:rFonts w:ascii="Cambria" w:hAnsi="Cambria"/>
          <w:sz w:val="22"/>
          <w:szCs w:val="22"/>
        </w:rPr>
        <w:t xml:space="preserve">. </w:t>
      </w:r>
    </w:p>
    <w:p w14:paraId="3E111830" w14:textId="77777777" w:rsidR="00A62B92" w:rsidRDefault="00A62B92" w:rsidP="00FF7B4E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Other</w:t>
      </w:r>
      <w:r w:rsidR="00FF7B4E" w:rsidRPr="00FF7B4E">
        <w:rPr>
          <w:rFonts w:ascii="Cambria" w:hAnsi="Cambria"/>
          <w:sz w:val="22"/>
          <w:szCs w:val="22"/>
        </w:rPr>
        <w:t xml:space="preserve"> household items could be substituted for the M&amp;M’</w:t>
      </w:r>
      <w:r w:rsidR="00D069DA">
        <w:rPr>
          <w:rFonts w:ascii="Cambria" w:hAnsi="Cambria"/>
          <w:sz w:val="22"/>
          <w:szCs w:val="22"/>
        </w:rPr>
        <w:t>S</w:t>
      </w:r>
      <w:r w:rsidR="00FF7B4E" w:rsidRPr="00FF7B4E">
        <w:rPr>
          <w:rFonts w:ascii="Cambria" w:hAnsi="Cambria"/>
          <w:sz w:val="22"/>
          <w:szCs w:val="22"/>
        </w:rPr>
        <w:t>, for example you could use different types of dried beans (kidney, pinto, navy, etc.).</w:t>
      </w:r>
      <w:r>
        <w:rPr>
          <w:rFonts w:ascii="Cambria" w:hAnsi="Cambria"/>
          <w:sz w:val="22"/>
          <w:szCs w:val="22"/>
        </w:rPr>
        <w:t xml:space="preserve"> </w:t>
      </w:r>
    </w:p>
    <w:p w14:paraId="3DAC6C2D" w14:textId="30D9B258" w:rsidR="00FF7B4E" w:rsidRDefault="00A62B92" w:rsidP="00FF7B4E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You may wish to provide a second bag of M&amp;M’S per student to pass out after student pour their “waste” M&amp;M’S into the waste container.</w:t>
      </w:r>
    </w:p>
    <w:p w14:paraId="2A9BA9B2" w14:textId="30C9CF55" w:rsidR="00A62B92" w:rsidRPr="00FF7B4E" w:rsidRDefault="00A62B92" w:rsidP="00FF7B4E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Large glassware works well as a waste container. </w:t>
      </w:r>
    </w:p>
    <w:p w14:paraId="1ABEC56E" w14:textId="77777777" w:rsidR="00FF7B4E" w:rsidRDefault="00FF7B4E" w:rsidP="00FF7B4E">
      <w:pPr>
        <w:rPr>
          <w:rFonts w:ascii="Cambria" w:hAnsi="Cambria"/>
        </w:rPr>
      </w:pPr>
    </w:p>
    <w:p w14:paraId="23A8C097" w14:textId="77777777" w:rsidR="00FF7B4E" w:rsidRPr="00FF7B4E" w:rsidRDefault="00FF7B4E" w:rsidP="00FF7B4E">
      <w:pPr>
        <w:rPr>
          <w:rFonts w:ascii="Calibri" w:hAnsi="Calibri"/>
          <w:b/>
          <w:color w:val="1FB09D"/>
          <w:sz w:val="26"/>
          <w:szCs w:val="26"/>
        </w:rPr>
      </w:pPr>
      <w:r w:rsidRPr="00FF7B4E">
        <w:rPr>
          <w:rFonts w:ascii="Calibri" w:hAnsi="Calibri"/>
          <w:b/>
          <w:color w:val="1FB09D"/>
          <w:sz w:val="26"/>
          <w:szCs w:val="26"/>
        </w:rPr>
        <w:t>Procedure:</w:t>
      </w:r>
    </w:p>
    <w:p w14:paraId="1BF11A1A" w14:textId="77777777" w:rsid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Give students the E-Factor equation below:</w:t>
      </w:r>
    </w:p>
    <w:p w14:paraId="02B01F9A" w14:textId="77777777" w:rsidR="00D069DA" w:rsidRPr="00FF7B4E" w:rsidRDefault="00D069DA" w:rsidP="00D069DA">
      <w:pPr>
        <w:rPr>
          <w:rFonts w:ascii="Cambria" w:hAnsi="Cambria"/>
          <w:sz w:val="22"/>
          <w:szCs w:val="22"/>
        </w:rPr>
      </w:pPr>
    </w:p>
    <w:p w14:paraId="0B832899" w14:textId="3370D0FF" w:rsidR="00FF7B4E" w:rsidRDefault="002D2AB0" w:rsidP="00FF7B4E">
      <w:pPr>
        <w:ind w:left="720" w:firstLine="7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E-F</w:t>
      </w:r>
      <w:r w:rsidR="00FF7B4E" w:rsidRPr="00FF7B4E">
        <w:rPr>
          <w:rFonts w:ascii="Cambria" w:hAnsi="Cambria"/>
          <w:sz w:val="22"/>
          <w:szCs w:val="22"/>
        </w:rPr>
        <w:t>actor ≡ mass of waste ÷ mass of product</w:t>
      </w:r>
    </w:p>
    <w:p w14:paraId="0BDA1704" w14:textId="77777777" w:rsidR="00D069DA" w:rsidRPr="00FF7B4E" w:rsidRDefault="00D069DA" w:rsidP="00FF7B4E">
      <w:pPr>
        <w:ind w:left="720" w:firstLine="720"/>
        <w:rPr>
          <w:rFonts w:ascii="Cambria" w:hAnsi="Cambria"/>
          <w:sz w:val="22"/>
          <w:szCs w:val="22"/>
        </w:rPr>
      </w:pPr>
    </w:p>
    <w:p w14:paraId="41B91E32" w14:textId="77777777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Ask the students for 4 volunteers who are ready for a snack.</w:t>
      </w:r>
    </w:p>
    <w:p w14:paraId="75C828DF" w14:textId="77777777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Ask the volunteers to come to the front of the class.</w:t>
      </w:r>
    </w:p>
    <w:p w14:paraId="1AD4E282" w14:textId="77777777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lastRenderedPageBreak/>
        <w:t>Tell students that the goal of this experiment is to satisfy your need for a quick snack and to test out our equation using these individually packaged potato chips.</w:t>
      </w:r>
    </w:p>
    <w:p w14:paraId="7402537D" w14:textId="77777777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Ask the students to unpack the potato chips and make a pile of chips and a pile of waste. You may want to have students use gloves at this stage so that they can eat the chips after.</w:t>
      </w:r>
    </w:p>
    <w:p w14:paraId="1849E071" w14:textId="77777777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Ask the students to find the mass of the chips and then the mass of the packaging and record the totals on the board.</w:t>
      </w:r>
    </w:p>
    <w:p w14:paraId="6534169B" w14:textId="4E598B36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Explain to the students that we a</w:t>
      </w:r>
      <w:r w:rsidR="00D069DA">
        <w:rPr>
          <w:rFonts w:ascii="Cambria" w:hAnsi="Cambria"/>
          <w:sz w:val="22"/>
          <w:szCs w:val="22"/>
        </w:rPr>
        <w:t>re not finished, as we have no</w:t>
      </w:r>
      <w:r w:rsidRPr="00FF7B4E">
        <w:rPr>
          <w:rFonts w:ascii="Cambria" w:hAnsi="Cambria"/>
          <w:sz w:val="22"/>
          <w:szCs w:val="22"/>
        </w:rPr>
        <w:t xml:space="preserve">t </w:t>
      </w:r>
      <w:r w:rsidR="00D069DA">
        <w:rPr>
          <w:rFonts w:ascii="Cambria" w:hAnsi="Cambria"/>
          <w:sz w:val="22"/>
          <w:szCs w:val="22"/>
        </w:rPr>
        <w:t xml:space="preserve">yet </w:t>
      </w:r>
      <w:r w:rsidRPr="00FF7B4E">
        <w:rPr>
          <w:rFonts w:ascii="Cambria" w:hAnsi="Cambria"/>
          <w:sz w:val="22"/>
          <w:szCs w:val="22"/>
        </w:rPr>
        <w:t>used a key component in green chemistry</w:t>
      </w:r>
      <w:r w:rsidR="00D069DA">
        <w:rPr>
          <w:rFonts w:ascii="Cambria" w:hAnsi="Cambria"/>
          <w:sz w:val="22"/>
          <w:szCs w:val="22"/>
        </w:rPr>
        <w:t>, principle #</w:t>
      </w:r>
      <w:r w:rsidRPr="00FF7B4E">
        <w:rPr>
          <w:rFonts w:ascii="Cambria" w:hAnsi="Cambria"/>
          <w:sz w:val="22"/>
          <w:szCs w:val="22"/>
        </w:rPr>
        <w:t>4</w:t>
      </w:r>
      <w:r w:rsidR="00D069DA">
        <w:rPr>
          <w:rFonts w:ascii="Cambria" w:hAnsi="Cambria"/>
          <w:sz w:val="22"/>
          <w:szCs w:val="22"/>
        </w:rPr>
        <w:t>,</w:t>
      </w:r>
      <w:r w:rsidRPr="00FF7B4E">
        <w:rPr>
          <w:rFonts w:ascii="Cambria" w:hAnsi="Cambria"/>
          <w:sz w:val="22"/>
          <w:szCs w:val="22"/>
        </w:rPr>
        <w:t xml:space="preserve"> and tested to see if this product retains its efficacy. Therefore, the volunteers will need to eat the chips and tell us if they satisfy their craving for a snack. </w:t>
      </w:r>
      <w:r w:rsidR="00D069DA">
        <w:rPr>
          <w:rFonts w:ascii="Cambria" w:hAnsi="Cambria"/>
          <w:sz w:val="22"/>
          <w:szCs w:val="22"/>
        </w:rPr>
        <w:t>Provide the second bag of chips to the student to eat and discard of the chips that have been weighed.</w:t>
      </w:r>
    </w:p>
    <w:p w14:paraId="1A54240F" w14:textId="6DF5BC94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While they eat, have another s</w:t>
      </w:r>
      <w:r w:rsidR="002D2AB0">
        <w:rPr>
          <w:rFonts w:ascii="Cambria" w:hAnsi="Cambria"/>
          <w:sz w:val="22"/>
          <w:szCs w:val="22"/>
        </w:rPr>
        <w:t>tudent come up and solve the E-F</w:t>
      </w:r>
      <w:r w:rsidRPr="00FF7B4E">
        <w:rPr>
          <w:rFonts w:ascii="Cambria" w:hAnsi="Cambria"/>
          <w:sz w:val="22"/>
          <w:szCs w:val="22"/>
        </w:rPr>
        <w:t>actor equation for the potato chips.</w:t>
      </w:r>
    </w:p>
    <w:p w14:paraId="28F80E92" w14:textId="56013234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 xml:space="preserve">Debrief with students as to how well the product performed </w:t>
      </w:r>
      <w:r>
        <w:rPr>
          <w:rFonts w:ascii="Cambria" w:hAnsi="Cambria"/>
          <w:sz w:val="22"/>
          <w:szCs w:val="22"/>
        </w:rPr>
        <w:t>in regards to its</w:t>
      </w:r>
      <w:r w:rsidRPr="00FF7B4E">
        <w:rPr>
          <w:rFonts w:ascii="Cambria" w:hAnsi="Cambria"/>
          <w:sz w:val="22"/>
          <w:szCs w:val="22"/>
        </w:rPr>
        <w:t xml:space="preserve"> E-Factor. Make sure you </w:t>
      </w:r>
      <w:r w:rsidR="00D069DA">
        <w:rPr>
          <w:rFonts w:ascii="Cambria" w:hAnsi="Cambria"/>
          <w:sz w:val="22"/>
          <w:szCs w:val="22"/>
        </w:rPr>
        <w:t>to discuss the intent behind the packaging and why the company may have chosen it.</w:t>
      </w:r>
    </w:p>
    <w:p w14:paraId="4F53B694" w14:textId="3DF54DB6" w:rsidR="00FF7B4E" w:rsidRPr="00FF7B4E" w:rsidRDefault="002D2AB0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Ask students how the E-F</w:t>
      </w:r>
      <w:r w:rsidR="00FF7B4E" w:rsidRPr="00FF7B4E">
        <w:rPr>
          <w:rFonts w:ascii="Cambria" w:hAnsi="Cambria"/>
          <w:sz w:val="22"/>
          <w:szCs w:val="22"/>
        </w:rPr>
        <w:t>actor of this product might be improved.</w:t>
      </w:r>
    </w:p>
    <w:p w14:paraId="599026CD" w14:textId="77777777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Ask students to get into groups of two or three.</w:t>
      </w:r>
    </w:p>
    <w:p w14:paraId="0A2D7AEA" w14:textId="215AF2C8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 xml:space="preserve">Tell the students that green chemists </w:t>
      </w:r>
      <w:r w:rsidR="00B15F50">
        <w:rPr>
          <w:rFonts w:ascii="Cambria" w:hAnsi="Cambria"/>
          <w:sz w:val="22"/>
          <w:szCs w:val="22"/>
        </w:rPr>
        <w:t xml:space="preserve">use E-Factor </w:t>
      </w:r>
      <w:r w:rsidRPr="00FF7B4E">
        <w:rPr>
          <w:rFonts w:ascii="Cambria" w:hAnsi="Cambria"/>
          <w:sz w:val="22"/>
          <w:szCs w:val="22"/>
        </w:rPr>
        <w:t>to evaluate chemical processes</w:t>
      </w:r>
      <w:r w:rsidR="00B15F50">
        <w:rPr>
          <w:rFonts w:ascii="Cambria" w:hAnsi="Cambria"/>
          <w:sz w:val="22"/>
          <w:szCs w:val="22"/>
        </w:rPr>
        <w:t>,</w:t>
      </w:r>
      <w:r w:rsidRPr="00FF7B4E">
        <w:rPr>
          <w:rFonts w:ascii="Cambria" w:hAnsi="Cambria"/>
          <w:sz w:val="22"/>
          <w:szCs w:val="22"/>
        </w:rPr>
        <w:t xml:space="preserve"> so at this point </w:t>
      </w:r>
      <w:r w:rsidR="00B15F50">
        <w:rPr>
          <w:rFonts w:ascii="Cambria" w:hAnsi="Cambria"/>
          <w:sz w:val="22"/>
          <w:szCs w:val="22"/>
        </w:rPr>
        <w:t>you</w:t>
      </w:r>
      <w:r w:rsidRPr="00FF7B4E">
        <w:rPr>
          <w:rFonts w:ascii="Cambria" w:hAnsi="Cambria"/>
          <w:sz w:val="22"/>
          <w:szCs w:val="22"/>
        </w:rPr>
        <w:t xml:space="preserve"> </w:t>
      </w:r>
      <w:r w:rsidR="00B15F50">
        <w:rPr>
          <w:rFonts w:ascii="Cambria" w:hAnsi="Cambria"/>
          <w:sz w:val="22"/>
          <w:szCs w:val="22"/>
        </w:rPr>
        <w:t>will be passing out bags of</w:t>
      </w:r>
      <w:r w:rsidRPr="00FF7B4E">
        <w:rPr>
          <w:rFonts w:ascii="Cambria" w:hAnsi="Cambria"/>
          <w:sz w:val="22"/>
          <w:szCs w:val="22"/>
        </w:rPr>
        <w:t xml:space="preserve"> </w:t>
      </w:r>
      <w:r w:rsidR="00B15F50">
        <w:rPr>
          <w:rFonts w:ascii="Cambria" w:hAnsi="Cambria"/>
          <w:sz w:val="22"/>
          <w:szCs w:val="22"/>
        </w:rPr>
        <w:t>“</w:t>
      </w:r>
      <w:r w:rsidRPr="00FF7B4E">
        <w:rPr>
          <w:rFonts w:ascii="Cambria" w:hAnsi="Cambria"/>
          <w:sz w:val="22"/>
          <w:szCs w:val="22"/>
        </w:rPr>
        <w:t>chemicals</w:t>
      </w:r>
      <w:r w:rsidR="00B15F50">
        <w:rPr>
          <w:rFonts w:ascii="Cambria" w:hAnsi="Cambria"/>
          <w:sz w:val="22"/>
          <w:szCs w:val="22"/>
        </w:rPr>
        <w:t>”</w:t>
      </w:r>
      <w:r w:rsidRPr="00FF7B4E">
        <w:rPr>
          <w:rFonts w:ascii="Cambria" w:hAnsi="Cambria"/>
          <w:sz w:val="22"/>
          <w:szCs w:val="22"/>
        </w:rPr>
        <w:t xml:space="preserve">. </w:t>
      </w:r>
    </w:p>
    <w:p w14:paraId="0DD120D4" w14:textId="482D67A7" w:rsidR="00FF7B4E" w:rsidRPr="00FF7B4E" w:rsidRDefault="002D2AB0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Hand out a small bag of M&amp;M’S</w:t>
      </w:r>
      <w:r w:rsidR="00FF7B4E" w:rsidRPr="00FF7B4E">
        <w:rPr>
          <w:rFonts w:ascii="Cambria" w:hAnsi="Cambria"/>
          <w:sz w:val="22"/>
          <w:szCs w:val="22"/>
        </w:rPr>
        <w:t xml:space="preserve"> to each group of students. </w:t>
      </w:r>
    </w:p>
    <w:p w14:paraId="3111D525" w14:textId="4256EFD9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Ask stud</w:t>
      </w:r>
      <w:r w:rsidR="002D2AB0">
        <w:rPr>
          <w:rFonts w:ascii="Cambria" w:hAnsi="Cambria"/>
          <w:sz w:val="22"/>
          <w:szCs w:val="22"/>
        </w:rPr>
        <w:t xml:space="preserve">ents to separate the green M&amp;M’S </w:t>
      </w:r>
      <w:r w:rsidRPr="00FF7B4E">
        <w:rPr>
          <w:rFonts w:ascii="Cambria" w:hAnsi="Cambria"/>
          <w:sz w:val="22"/>
          <w:szCs w:val="22"/>
        </w:rPr>
        <w:t>from the o</w:t>
      </w:r>
      <w:r w:rsidR="00A62B92">
        <w:rPr>
          <w:rFonts w:ascii="Cambria" w:hAnsi="Cambria"/>
          <w:sz w:val="22"/>
          <w:szCs w:val="22"/>
        </w:rPr>
        <w:t xml:space="preserve">ther </w:t>
      </w:r>
      <w:proofErr w:type="spellStart"/>
      <w:r w:rsidR="00A62B92">
        <w:rPr>
          <w:rFonts w:ascii="Cambria" w:hAnsi="Cambria"/>
          <w:sz w:val="22"/>
          <w:szCs w:val="22"/>
        </w:rPr>
        <w:t>colors</w:t>
      </w:r>
      <w:proofErr w:type="spellEnd"/>
      <w:r w:rsidR="00A62B92">
        <w:rPr>
          <w:rFonts w:ascii="Cambria" w:hAnsi="Cambria"/>
          <w:sz w:val="22"/>
          <w:szCs w:val="22"/>
        </w:rPr>
        <w:t xml:space="preserve"> and make two piles.</w:t>
      </w:r>
      <w:r w:rsidR="002D2AB0">
        <w:rPr>
          <w:rFonts w:ascii="Cambria" w:hAnsi="Cambria"/>
          <w:sz w:val="22"/>
          <w:szCs w:val="22"/>
        </w:rPr>
        <w:t xml:space="preserve"> It turns out that green M&amp;M’S</w:t>
      </w:r>
      <w:r w:rsidRPr="00FF7B4E">
        <w:rPr>
          <w:rFonts w:ascii="Cambria" w:hAnsi="Cambria"/>
          <w:sz w:val="22"/>
          <w:szCs w:val="22"/>
        </w:rPr>
        <w:t xml:space="preserve"> have been discovered to be a key component in a </w:t>
      </w:r>
      <w:r w:rsidR="00B15F50">
        <w:rPr>
          <w:rFonts w:ascii="Cambria" w:hAnsi="Cambria"/>
          <w:sz w:val="22"/>
          <w:szCs w:val="22"/>
        </w:rPr>
        <w:t>new</w:t>
      </w:r>
      <w:r w:rsidRPr="00FF7B4E">
        <w:rPr>
          <w:rFonts w:ascii="Cambria" w:hAnsi="Cambria"/>
          <w:sz w:val="22"/>
          <w:szCs w:val="22"/>
        </w:rPr>
        <w:t xml:space="preserve"> technology that make</w:t>
      </w:r>
      <w:r w:rsidR="00B15F50">
        <w:rPr>
          <w:rFonts w:ascii="Cambria" w:hAnsi="Cambria"/>
          <w:sz w:val="22"/>
          <w:szCs w:val="22"/>
        </w:rPr>
        <w:t>s</w:t>
      </w:r>
      <w:r w:rsidRPr="00FF7B4E">
        <w:rPr>
          <w:rFonts w:ascii="Cambria" w:hAnsi="Cambria"/>
          <w:sz w:val="22"/>
          <w:szCs w:val="22"/>
        </w:rPr>
        <w:t xml:space="preserve"> hologram images come out of </w:t>
      </w:r>
      <w:r w:rsidR="00B15F50">
        <w:rPr>
          <w:rFonts w:ascii="Cambria" w:hAnsi="Cambria"/>
          <w:sz w:val="22"/>
          <w:szCs w:val="22"/>
        </w:rPr>
        <w:t>smart phones so that people can have a more realistic video chat.</w:t>
      </w:r>
    </w:p>
    <w:p w14:paraId="3B632498" w14:textId="722DB5A5" w:rsidR="002D2AB0" w:rsidRPr="00FF7B4E" w:rsidRDefault="002D2AB0" w:rsidP="002D2AB0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Ask students to calculate the E-Factor for the bag of M&amp;M’S.</w:t>
      </w:r>
    </w:p>
    <w:p w14:paraId="142AC802" w14:textId="6FC4FA3D" w:rsidR="00FF7B4E" w:rsidRPr="00B15F50" w:rsidRDefault="00FF7B4E" w:rsidP="00B15F50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The green part is actu</w:t>
      </w:r>
      <w:r w:rsidR="00B15F50">
        <w:rPr>
          <w:rFonts w:ascii="Cambria" w:hAnsi="Cambria"/>
          <w:sz w:val="22"/>
          <w:szCs w:val="22"/>
        </w:rPr>
        <w:t xml:space="preserve">ally the chemical that you need. So, </w:t>
      </w:r>
      <w:r w:rsidR="00B15F50" w:rsidRPr="00FF7B4E">
        <w:rPr>
          <w:rFonts w:ascii="Cambria" w:hAnsi="Cambria"/>
          <w:sz w:val="22"/>
          <w:szCs w:val="22"/>
        </w:rPr>
        <w:t>unfortunately</w:t>
      </w:r>
      <w:r w:rsidR="00B15F50">
        <w:rPr>
          <w:rFonts w:ascii="Cambria" w:hAnsi="Cambria"/>
          <w:sz w:val="22"/>
          <w:szCs w:val="22"/>
        </w:rPr>
        <w:t>,</w:t>
      </w:r>
      <w:r w:rsidR="00B15F50" w:rsidRPr="00FF7B4E">
        <w:rPr>
          <w:rFonts w:ascii="Cambria" w:hAnsi="Cambria"/>
          <w:sz w:val="22"/>
          <w:szCs w:val="22"/>
        </w:rPr>
        <w:t xml:space="preserve"> the only ones that you can use are the green ones.</w:t>
      </w:r>
      <w:r w:rsidR="00A62B92">
        <w:rPr>
          <w:rFonts w:ascii="Cambria" w:hAnsi="Cambria"/>
          <w:sz w:val="22"/>
          <w:szCs w:val="22"/>
        </w:rPr>
        <w:t xml:space="preserve"> </w:t>
      </w:r>
      <w:r w:rsidR="002D2AB0">
        <w:rPr>
          <w:rFonts w:ascii="Cambria" w:hAnsi="Cambria"/>
          <w:sz w:val="22"/>
          <w:szCs w:val="22"/>
        </w:rPr>
        <w:t>Collect the “waste” in the prepared waste container.</w:t>
      </w:r>
      <w:r w:rsidR="00A62B92">
        <w:rPr>
          <w:rFonts w:ascii="Cambria" w:hAnsi="Cambria"/>
          <w:sz w:val="22"/>
          <w:szCs w:val="22"/>
        </w:rPr>
        <w:t xml:space="preserve"> </w:t>
      </w:r>
    </w:p>
    <w:p w14:paraId="7FD8E6E3" w14:textId="3247F3EA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 xml:space="preserve">Ask the students to tell you </w:t>
      </w:r>
      <w:r w:rsidR="00B15F50">
        <w:rPr>
          <w:rFonts w:ascii="Cambria" w:hAnsi="Cambria"/>
          <w:sz w:val="22"/>
          <w:szCs w:val="22"/>
        </w:rPr>
        <w:t>how they feel about</w:t>
      </w:r>
      <w:r w:rsidRPr="00FF7B4E">
        <w:rPr>
          <w:rFonts w:ascii="Cambria" w:hAnsi="Cambria"/>
          <w:sz w:val="22"/>
          <w:szCs w:val="22"/>
        </w:rPr>
        <w:t xml:space="preserve"> having all this waste in order for them to have hologram images of their friends come out of their </w:t>
      </w:r>
      <w:r w:rsidR="00B15F50">
        <w:rPr>
          <w:rFonts w:ascii="Cambria" w:hAnsi="Cambria"/>
          <w:sz w:val="22"/>
          <w:szCs w:val="22"/>
        </w:rPr>
        <w:t>smart</w:t>
      </w:r>
      <w:r w:rsidRPr="00FF7B4E">
        <w:rPr>
          <w:rFonts w:ascii="Cambria" w:hAnsi="Cambria"/>
          <w:sz w:val="22"/>
          <w:szCs w:val="22"/>
        </w:rPr>
        <w:t xml:space="preserve"> phones.</w:t>
      </w:r>
    </w:p>
    <w:p w14:paraId="3F1E8FAC" w14:textId="77777777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Tell the students that you are going to give them another equation to help them be creative.</w:t>
      </w:r>
    </w:p>
    <w:p w14:paraId="127A810B" w14:textId="4B02176D" w:rsid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 xml:space="preserve">Put the </w:t>
      </w:r>
      <w:r w:rsidR="00B15F50">
        <w:rPr>
          <w:rFonts w:ascii="Cambria" w:hAnsi="Cambria"/>
          <w:sz w:val="22"/>
          <w:szCs w:val="22"/>
        </w:rPr>
        <w:t>following equation on the board:</w:t>
      </w:r>
    </w:p>
    <w:p w14:paraId="75B56574" w14:textId="77777777" w:rsidR="00B15F50" w:rsidRPr="00FF7B4E" w:rsidRDefault="00B15F50" w:rsidP="00B15F50">
      <w:pPr>
        <w:rPr>
          <w:rFonts w:ascii="Cambria" w:hAnsi="Cambria"/>
          <w:sz w:val="22"/>
          <w:szCs w:val="22"/>
        </w:rPr>
      </w:pPr>
    </w:p>
    <w:p w14:paraId="00B54862" w14:textId="6FC14157" w:rsidR="00FF7B4E" w:rsidRDefault="002D2AB0" w:rsidP="00B15F50">
      <w:pPr>
        <w:ind w:left="1080" w:firstLine="36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E-F</w:t>
      </w:r>
      <w:r w:rsidR="00FF7B4E" w:rsidRPr="00FF7B4E">
        <w:rPr>
          <w:rFonts w:ascii="Cambria" w:hAnsi="Cambria"/>
          <w:sz w:val="22"/>
          <w:szCs w:val="22"/>
        </w:rPr>
        <w:t xml:space="preserve">actor = (mass of inputs - mass of outputs) ÷ mass of product </w:t>
      </w:r>
    </w:p>
    <w:p w14:paraId="2A4991A2" w14:textId="77777777" w:rsidR="00B15F50" w:rsidRPr="00FF7B4E" w:rsidRDefault="00B15F50" w:rsidP="00B15F50">
      <w:pPr>
        <w:rPr>
          <w:rFonts w:ascii="Cambria" w:hAnsi="Cambria"/>
          <w:sz w:val="22"/>
          <w:szCs w:val="22"/>
        </w:rPr>
      </w:pPr>
    </w:p>
    <w:p w14:paraId="225782C0" w14:textId="4019DB71" w:rsidR="00FF7B4E" w:rsidRPr="002D2AB0" w:rsidRDefault="00FF7B4E" w:rsidP="002D2AB0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Ask students to creatively come up with w</w:t>
      </w:r>
      <w:r w:rsidR="002D2AB0">
        <w:rPr>
          <w:rFonts w:ascii="Cambria" w:hAnsi="Cambria"/>
          <w:sz w:val="22"/>
          <w:szCs w:val="22"/>
        </w:rPr>
        <w:t>ays that they could reduce the E-F</w:t>
      </w:r>
      <w:r w:rsidRPr="00FF7B4E">
        <w:rPr>
          <w:rFonts w:ascii="Cambria" w:hAnsi="Cambria"/>
          <w:sz w:val="22"/>
          <w:szCs w:val="22"/>
        </w:rPr>
        <w:t>actor.</w:t>
      </w:r>
      <w:r w:rsidR="002D2AB0">
        <w:rPr>
          <w:rFonts w:ascii="Cambria" w:hAnsi="Cambria"/>
          <w:sz w:val="22"/>
          <w:szCs w:val="22"/>
        </w:rPr>
        <w:t xml:space="preserve"> </w:t>
      </w:r>
      <w:r w:rsidRPr="002D2AB0">
        <w:rPr>
          <w:rFonts w:ascii="Cambria" w:hAnsi="Cambria"/>
          <w:sz w:val="22"/>
          <w:szCs w:val="22"/>
        </w:rPr>
        <w:t>Discuss with students their possibilities, real or imagined.</w:t>
      </w:r>
      <w:r w:rsidR="002D2AB0">
        <w:rPr>
          <w:rFonts w:ascii="Cambria" w:hAnsi="Cambria"/>
          <w:sz w:val="22"/>
          <w:szCs w:val="22"/>
        </w:rPr>
        <w:t xml:space="preserve"> As a reward for their creativity, pass out the extra bags of M&amp;M’S.</w:t>
      </w:r>
    </w:p>
    <w:p w14:paraId="28BEA451" w14:textId="12ED45FB" w:rsidR="00B15F50" w:rsidRPr="00FF7B4E" w:rsidRDefault="00B15F50" w:rsidP="00B15F50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Acknowledge that the hologram video chat is not real (yet!), but E-Factor is actually being used to consider real technologies.</w:t>
      </w:r>
    </w:p>
    <w:p w14:paraId="123FBFE4" w14:textId="629A1EF1" w:rsidR="00FF7B4E" w:rsidRPr="00FF7B4E" w:rsidRDefault="00FF7B4E" w:rsidP="00FF7B4E">
      <w:pPr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FF7B4E">
        <w:rPr>
          <w:rFonts w:ascii="Cambria" w:hAnsi="Cambria"/>
          <w:sz w:val="22"/>
          <w:szCs w:val="22"/>
        </w:rPr>
        <w:t>Show studen</w:t>
      </w:r>
      <w:r w:rsidR="002D2AB0">
        <w:rPr>
          <w:rFonts w:ascii="Cambria" w:hAnsi="Cambria"/>
          <w:sz w:val="22"/>
          <w:szCs w:val="22"/>
        </w:rPr>
        <w:t>ts the pre-prepared bags of M&amp;M’S</w:t>
      </w:r>
      <w:r w:rsidRPr="00FF7B4E">
        <w:rPr>
          <w:rFonts w:ascii="Cambria" w:hAnsi="Cambria"/>
          <w:sz w:val="22"/>
          <w:szCs w:val="22"/>
        </w:rPr>
        <w:t xml:space="preserve"> and explain how these bags represent chemical processes.</w:t>
      </w:r>
    </w:p>
    <w:p w14:paraId="57EBFEEF" w14:textId="77777777" w:rsidR="00FF7B4E" w:rsidRPr="00FF7B4E" w:rsidRDefault="00FF7B4E" w:rsidP="00FF7B4E">
      <w:pPr>
        <w:widowControl w:val="0"/>
        <w:autoSpaceDE w:val="0"/>
        <w:autoSpaceDN w:val="0"/>
        <w:adjustRightInd w:val="0"/>
        <w:rPr>
          <w:rFonts w:ascii="Cambria" w:hAnsi="Cambria"/>
          <w:sz w:val="22"/>
          <w:szCs w:val="22"/>
        </w:rPr>
      </w:pPr>
    </w:p>
    <w:p w14:paraId="139FFE01" w14:textId="77777777" w:rsidR="007B52DC" w:rsidRPr="00632F1D" w:rsidRDefault="007B52DC" w:rsidP="00FF7B4E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spacing w:after="60"/>
        <w:rPr>
          <w:rFonts w:ascii="Calibri" w:hAnsi="Calibri"/>
        </w:rPr>
      </w:pPr>
    </w:p>
    <w:sectPr w:rsidR="007B52DC" w:rsidRPr="00632F1D" w:rsidSect="00FF7B4E">
      <w:footerReference w:type="even" r:id="rId15"/>
      <w:footerReference w:type="default" r:id="rId16"/>
      <w:pgSz w:w="12240" w:h="15840" w:code="9"/>
      <w:pgMar w:top="900" w:right="1797" w:bottom="1440" w:left="1080" w:header="720" w:footer="21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074FC" w14:textId="77777777" w:rsidR="00D213B7" w:rsidRDefault="00D213B7" w:rsidP="00487C24">
      <w:r>
        <w:separator/>
      </w:r>
    </w:p>
  </w:endnote>
  <w:endnote w:type="continuationSeparator" w:id="0">
    <w:p w14:paraId="14DD39C7" w14:textId="77777777" w:rsidR="00D213B7" w:rsidRDefault="00D213B7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LightShading-Ac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A62B92" w:rsidRPr="00BE5695" w14:paraId="2EBD02F9" w14:textId="77777777" w:rsidTr="004033F1">
      <w:tc>
        <w:tcPr>
          <w:tcW w:w="360" w:type="dxa"/>
          <w:shd w:val="clear" w:color="auto" w:fill="DBE5F1" w:themeFill="accent1" w:themeFillTint="33"/>
        </w:tcPr>
        <w:p w14:paraId="2E48C272" w14:textId="77777777" w:rsidR="00A62B92" w:rsidRPr="00BE5695" w:rsidRDefault="00A62B92" w:rsidP="004033F1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>
            <w:rPr>
              <w:rFonts w:ascii="Calibri" w:hAnsi="Calibri"/>
              <w:b/>
              <w:noProof/>
            </w:rPr>
            <w:t>4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14:paraId="38584E34" w14:textId="77777777" w:rsidR="00A62B92" w:rsidRPr="00BE5695" w:rsidRDefault="00D213B7" w:rsidP="004033F1">
          <w:pPr>
            <w:rPr>
              <w:rFonts w:ascii="Calibri" w:eastAsiaTheme="majorEastAsia" w:hAnsi="Calibri" w:cstheme="majorBidi"/>
              <w:b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-550768525"/>
              <w:placeholder>
                <w:docPart w:val="0D38DB023F43A548BFB205CB3A8F6A2B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A62B92" w:rsidRPr="00BE5695"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14:paraId="2427DB62" w14:textId="77777777" w:rsidR="00A62B92" w:rsidRDefault="00A62B92">
    <w:pPr>
      <w:pStyle w:val="Footer"/>
    </w:pPr>
  </w:p>
  <w:p w14:paraId="2817F8AC" w14:textId="77777777" w:rsidR="00A62B92" w:rsidRDefault="00A62B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AC8F4" w14:textId="77777777" w:rsidR="00A62B92" w:rsidRPr="00487C24" w:rsidRDefault="00A62B92" w:rsidP="00FF7B4E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ab/>
    </w:r>
    <w:r>
      <w:rPr>
        <w:rFonts w:ascii="Calibri" w:hAnsi="Calibri"/>
        <w:sz w:val="18"/>
        <w:szCs w:val="18"/>
      </w:rPr>
      <w:tab/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13AB22" w14:textId="77777777" w:rsidR="00D213B7" w:rsidRDefault="00D213B7" w:rsidP="00487C24">
      <w:r>
        <w:separator/>
      </w:r>
    </w:p>
  </w:footnote>
  <w:footnote w:type="continuationSeparator" w:id="0">
    <w:p w14:paraId="3CA3969E" w14:textId="77777777" w:rsidR="00D213B7" w:rsidRDefault="00D213B7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5BF1"/>
    <w:multiLevelType w:val="hybridMultilevel"/>
    <w:tmpl w:val="05E8F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55F0D"/>
    <w:multiLevelType w:val="hybridMultilevel"/>
    <w:tmpl w:val="96BE7A0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F1391"/>
    <w:multiLevelType w:val="hybridMultilevel"/>
    <w:tmpl w:val="E362DAC8"/>
    <w:lvl w:ilvl="0" w:tplc="EE70BCCE">
      <w:start w:val="1"/>
      <w:numFmt w:val="bullet"/>
      <w:pStyle w:val="Bulletbody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 3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 3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 3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B02AD8"/>
    <w:multiLevelType w:val="hybridMultilevel"/>
    <w:tmpl w:val="BC383E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A1E27"/>
    <w:multiLevelType w:val="hybridMultilevel"/>
    <w:tmpl w:val="F552D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F0086"/>
    <w:multiLevelType w:val="hybridMultilevel"/>
    <w:tmpl w:val="A65815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713A8"/>
    <w:multiLevelType w:val="hybridMultilevel"/>
    <w:tmpl w:val="27846E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F4305F6"/>
    <w:multiLevelType w:val="hybridMultilevel"/>
    <w:tmpl w:val="D80E4102"/>
    <w:lvl w:ilvl="0" w:tplc="D27C55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CAA407C"/>
    <w:multiLevelType w:val="hybridMultilevel"/>
    <w:tmpl w:val="8B582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231CB5"/>
    <w:multiLevelType w:val="hybridMultilevel"/>
    <w:tmpl w:val="455C4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16E5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661CAB"/>
    <w:multiLevelType w:val="hybridMultilevel"/>
    <w:tmpl w:val="0704769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 3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 3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 3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06312D2"/>
    <w:multiLevelType w:val="multilevel"/>
    <w:tmpl w:val="070476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 3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 3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 3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2C48BA"/>
    <w:multiLevelType w:val="hybridMultilevel"/>
    <w:tmpl w:val="2E802BEC"/>
    <w:lvl w:ilvl="0" w:tplc="D98C84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8F230A"/>
    <w:multiLevelType w:val="multilevel"/>
    <w:tmpl w:val="92E0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4489"/>
    <w:multiLevelType w:val="hybridMultilevel"/>
    <w:tmpl w:val="577C82FA"/>
    <w:lvl w:ilvl="0" w:tplc="E304D6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0"/>
  </w:num>
  <w:num w:numId="5">
    <w:abstractNumId w:val="9"/>
  </w:num>
  <w:num w:numId="6">
    <w:abstractNumId w:val="5"/>
  </w:num>
  <w:num w:numId="7">
    <w:abstractNumId w:val="11"/>
  </w:num>
  <w:num w:numId="8">
    <w:abstractNumId w:val="2"/>
  </w:num>
  <w:num w:numId="9">
    <w:abstractNumId w:val="12"/>
  </w:num>
  <w:num w:numId="10">
    <w:abstractNumId w:val="7"/>
  </w:num>
  <w:num w:numId="11">
    <w:abstractNumId w:val="14"/>
  </w:num>
  <w:num w:numId="12">
    <w:abstractNumId w:val="13"/>
  </w:num>
  <w:num w:numId="13">
    <w:abstractNumId w:val="3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2DC"/>
    <w:rsid w:val="0002007B"/>
    <w:rsid w:val="000203D3"/>
    <w:rsid w:val="0003742E"/>
    <w:rsid w:val="000A1EBC"/>
    <w:rsid w:val="000E647C"/>
    <w:rsid w:val="00104C6E"/>
    <w:rsid w:val="00155AB1"/>
    <w:rsid w:val="001E3D5E"/>
    <w:rsid w:val="00273E9A"/>
    <w:rsid w:val="00284FA4"/>
    <w:rsid w:val="002D2AB0"/>
    <w:rsid w:val="0035658A"/>
    <w:rsid w:val="00364C54"/>
    <w:rsid w:val="003934A4"/>
    <w:rsid w:val="003B3427"/>
    <w:rsid w:val="004033F1"/>
    <w:rsid w:val="00420C16"/>
    <w:rsid w:val="00487C24"/>
    <w:rsid w:val="00520868"/>
    <w:rsid w:val="005536F3"/>
    <w:rsid w:val="00632F1D"/>
    <w:rsid w:val="006D01E4"/>
    <w:rsid w:val="00726C73"/>
    <w:rsid w:val="007B52DC"/>
    <w:rsid w:val="008E576D"/>
    <w:rsid w:val="00A62B92"/>
    <w:rsid w:val="00B15F50"/>
    <w:rsid w:val="00B40082"/>
    <w:rsid w:val="00B51DE5"/>
    <w:rsid w:val="00B5244D"/>
    <w:rsid w:val="00BB101F"/>
    <w:rsid w:val="00CC0E57"/>
    <w:rsid w:val="00CC6FCF"/>
    <w:rsid w:val="00CD5324"/>
    <w:rsid w:val="00CF03F9"/>
    <w:rsid w:val="00D004FD"/>
    <w:rsid w:val="00D069DA"/>
    <w:rsid w:val="00D213B7"/>
    <w:rsid w:val="00D9784E"/>
    <w:rsid w:val="00DA0780"/>
    <w:rsid w:val="00E53F88"/>
    <w:rsid w:val="00F46787"/>
    <w:rsid w:val="00F46BE5"/>
    <w:rsid w:val="00F82C12"/>
    <w:rsid w:val="00FB7360"/>
    <w:rsid w:val="00FF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E0BCF70"/>
  <w14:defaultImageDpi w14:val="300"/>
  <w15:docId w15:val="{CA5C9818-67A8-6C4D-A0C5-EC8EBE79E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C12"/>
    <w:rPr>
      <w:rFonts w:eastAsia="Times New Roman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rsid w:val="00F82C12"/>
  </w:style>
  <w:style w:type="paragraph" w:customStyle="1" w:styleId="Bhead">
    <w:name w:val="B head"/>
    <w:basedOn w:val="Normal"/>
    <w:qFormat/>
    <w:rsid w:val="00F82C1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pacing w:after="60"/>
    </w:pPr>
    <w:rPr>
      <w:rFonts w:ascii="Calibri" w:hAnsi="Calibri"/>
      <w:b/>
      <w:color w:val="1FB09D"/>
      <w:sz w:val="26"/>
      <w:szCs w:val="26"/>
    </w:rPr>
  </w:style>
  <w:style w:type="paragraph" w:customStyle="1" w:styleId="Chead">
    <w:name w:val="C head"/>
    <w:basedOn w:val="Normal"/>
    <w:qFormat/>
    <w:rsid w:val="00F82C1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pacing w:after="60"/>
    </w:pPr>
    <w:rPr>
      <w:rFonts w:ascii="Calibri" w:hAnsi="Calibri"/>
      <w:b/>
      <w:bCs/>
      <w:color w:val="000000" w:themeColor="text1"/>
      <w:sz w:val="22"/>
    </w:rPr>
  </w:style>
  <w:style w:type="paragraph" w:styleId="BodyText">
    <w:name w:val="Body Text"/>
    <w:basedOn w:val="Normal"/>
    <w:link w:val="BodyTextChar"/>
    <w:rsid w:val="00F82C1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F82C12"/>
    <w:rPr>
      <w:rFonts w:eastAsia="Times New Roman"/>
      <w:sz w:val="24"/>
      <w:lang w:val="en-GB" w:eastAsia="en-US"/>
    </w:rPr>
  </w:style>
  <w:style w:type="paragraph" w:customStyle="1" w:styleId="Style-2">
    <w:name w:val="Style-2"/>
    <w:rsid w:val="00F82C12"/>
    <w:rPr>
      <w:rFonts w:eastAsia="Times New Roman"/>
      <w:lang w:eastAsia="en-US"/>
    </w:rPr>
  </w:style>
  <w:style w:type="paragraph" w:customStyle="1" w:styleId="Bulletbody">
    <w:name w:val="Bullet body"/>
    <w:basedOn w:val="Normal"/>
    <w:qFormat/>
    <w:rsid w:val="00E53F88"/>
    <w:pPr>
      <w:widowControl w:val="0"/>
      <w:numPr>
        <w:numId w:val="8"/>
      </w:numPr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ind w:left="432" w:hanging="216"/>
    </w:pPr>
    <w:rPr>
      <w:rFonts w:ascii="Calisto MT" w:hAnsi="Calisto MT"/>
      <w:bCs/>
      <w:sz w:val="22"/>
    </w:rPr>
  </w:style>
  <w:style w:type="paragraph" w:customStyle="1" w:styleId="Ahead">
    <w:name w:val="A head"/>
    <w:basedOn w:val="Normal"/>
    <w:qFormat/>
    <w:rsid w:val="00632F1D"/>
    <w:pPr>
      <w:widowControl w:val="0"/>
      <w:tabs>
        <w:tab w:val="left" w:pos="-9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pacing w:after="60" w:line="600" w:lineRule="exact"/>
      <w:ind w:left="-187"/>
    </w:pPr>
    <w:rPr>
      <w:rFonts w:ascii="Calibri" w:hAnsi="Calibri"/>
      <w:b/>
      <w:noProof/>
      <w:color w:val="1FB09D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D38DB023F43A548BFB205CB3A8F6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EC427-FFCD-944C-8652-2C3C43748B3C}"/>
      </w:docPartPr>
      <w:docPartBody>
        <w:p w:rsidR="00CF0304" w:rsidRDefault="00CF0304" w:rsidP="00CF0304">
          <w:pPr>
            <w:pStyle w:val="0D38DB023F43A548BFB205CB3A8F6A2B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304"/>
    <w:rsid w:val="00377D20"/>
    <w:rsid w:val="00CF0304"/>
    <w:rsid w:val="00ED2CDB"/>
    <w:rsid w:val="00F6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38DB023F43A548BFB205CB3A8F6A2B">
    <w:name w:val="0D38DB023F43A548BFB205CB3A8F6A2B"/>
    <w:rsid w:val="00CF03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4444CD-01BE-2643-B857-65300C1DF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Madison Morin</cp:lastModifiedBy>
  <cp:revision>3</cp:revision>
  <cp:lastPrinted>2018-02-22T16:47:00Z</cp:lastPrinted>
  <dcterms:created xsi:type="dcterms:W3CDTF">2021-09-23T18:25:00Z</dcterms:created>
  <dcterms:modified xsi:type="dcterms:W3CDTF">2021-09-23T18:26:00Z</dcterms:modified>
</cp:coreProperties>
</file>