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53591B" w14:textId="0C8D381A" w:rsidR="007B52DC" w:rsidRDefault="00D50D8F" w:rsidP="00487C24">
      <w:r>
        <w:rPr>
          <w:noProof/>
        </w:rPr>
        <mc:AlternateContent>
          <mc:Choice Requires="wps">
            <w:drawing>
              <wp:anchor distT="0" distB="0" distL="114300" distR="114300" simplePos="0" relativeHeight="251662336" behindDoc="1" locked="0" layoutInCell="1" allowOverlap="1" wp14:anchorId="6F0A7B62" wp14:editId="29155709">
                <wp:simplePos x="0" y="0"/>
                <wp:positionH relativeFrom="column">
                  <wp:posOffset>-446405</wp:posOffset>
                </wp:positionH>
                <wp:positionV relativeFrom="paragraph">
                  <wp:posOffset>-370416</wp:posOffset>
                </wp:positionV>
                <wp:extent cx="7200900" cy="800100"/>
                <wp:effectExtent l="0" t="0" r="12700" b="12700"/>
                <wp:wrapNone/>
                <wp:docPr id="1" name="Rectangle 1"/>
                <wp:cNvGraphicFramePr/>
                <a:graphic xmlns:a="http://schemas.openxmlformats.org/drawingml/2006/main">
                  <a:graphicData uri="http://schemas.microsoft.com/office/word/2010/wordprocessingShape">
                    <wps:wsp>
                      <wps:cNvSpPr/>
                      <wps:spPr>
                        <a:xfrm>
                          <a:off x="0" y="0"/>
                          <a:ext cx="7200900" cy="800100"/>
                        </a:xfrm>
                        <a:prstGeom prst="rect">
                          <a:avLst/>
                        </a:prstGeom>
                        <a:solidFill>
                          <a:srgbClr val="09A7CD"/>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 o:spid="_x0000_s1026" style="position:absolute;margin-left:-35.1pt;margin-top:-29.1pt;width:567pt;height:6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" fillcolor="#09a7cd" stroked="f"/>
            </w:pict>
          </mc:Fallback>
        </mc:AlternateContent>
      </w:r>
      <w:r w:rsidR="004033F1">
        <w:rPr>
          <w:noProof/>
        </w:rPr>
        <w:drawing>
          <wp:anchor distT="0" distB="0" distL="114300" distR="114300" simplePos="0" relativeHeight="251663360" behindDoc="0" locked="0" layoutInCell="1" allowOverlap="1" wp14:anchorId="40567164" wp14:editId="6DF9BFB1">
            <wp:simplePos x="0" y="0"/>
            <wp:positionH relativeFrom="page">
              <wp:posOffset>6680835</wp:posOffset>
            </wp:positionH>
            <wp:positionV relativeFrom="page">
              <wp:posOffset>347345</wp:posOffset>
            </wp:positionV>
            <wp:extent cx="575945" cy="617855"/>
            <wp:effectExtent l="0" t="0" r="8255"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 cy="617855"/>
                    </a:xfrm>
                    <a:prstGeom prst="rect">
                      <a:avLst/>
                    </a:prstGeom>
                    <a:noFill/>
                    <a:ln>
                      <a:noFill/>
                    </a:ln>
                  </pic:spPr>
                </pic:pic>
              </a:graphicData>
            </a:graphic>
          </wp:anchor>
        </w:drawing>
      </w:r>
      <w:r w:rsidR="004033F1">
        <w:rPr>
          <w:noProof/>
        </w:rPr>
        <mc:AlternateContent>
          <mc:Choice Requires="wps">
            <w:drawing>
              <wp:anchor distT="0" distB="0" distL="114300" distR="114300" simplePos="0" relativeHeight="251659264" behindDoc="0" locked="0" layoutInCell="1" allowOverlap="1" wp14:anchorId="358E315C" wp14:editId="2797935E">
                <wp:simplePos x="0" y="0"/>
                <wp:positionH relativeFrom="page">
                  <wp:posOffset>365125</wp:posOffset>
                </wp:positionH>
                <wp:positionV relativeFrom="page">
                  <wp:posOffset>347345</wp:posOffset>
                </wp:positionV>
                <wp:extent cx="6087110" cy="711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087110" cy="711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3F95803" w14:textId="7EDCA6C9" w:rsidR="00B33865" w:rsidRPr="00726C73" w:rsidRDefault="00B33865">
                            <w:pPr>
                              <w:rPr>
                                <w:rFonts w:ascii="Calibri" w:hAnsi="Calibri"/>
                                <w:b/>
                                <w:bCs/>
                                <w:color w:val="FFFFFF" w:themeColor="background1"/>
                                <w:spacing w:val="20"/>
                              </w:rPr>
                            </w:pPr>
                            <w:r w:rsidRPr="00726C73">
                              <w:rPr>
                                <w:rFonts w:ascii="Calibri" w:hAnsi="Calibri"/>
                                <w:b/>
                                <w:bCs/>
                                <w:color w:val="FFFFFF" w:themeColor="background1"/>
                                <w:spacing w:val="20"/>
                              </w:rPr>
                              <w:t>ELEMENTARY SCHOOL</w:t>
                            </w:r>
                          </w:p>
                          <w:p w14:paraId="188E8F4E" w14:textId="437160FB" w:rsidR="00B33865" w:rsidRPr="004033F1" w:rsidRDefault="00B33865">
                            <w:pPr>
                              <w:rPr>
                                <w:rFonts w:ascii="Calibri" w:hAnsi="Calibri"/>
                                <w:b/>
                                <w:bCs/>
                                <w:color w:val="FFFFFF" w:themeColor="background1"/>
                                <w:sz w:val="44"/>
                                <w:szCs w:val="44"/>
                              </w:rPr>
                            </w:pPr>
                            <w:r w:rsidRPr="004033F1">
                              <w:rPr>
                                <w:rFonts w:ascii="Calibri" w:hAnsi="Calibri"/>
                                <w:b/>
                                <w:bCs/>
                                <w:color w:val="FFFFFF" w:themeColor="background1"/>
                                <w:sz w:val="44"/>
                                <w:szCs w:val="44"/>
                              </w:rPr>
                              <w:t>Sustainable Science</w:t>
                            </w:r>
                          </w:p>
                          <w:p w14:paraId="0E84B065" w14:textId="77777777" w:rsidR="00B33865" w:rsidRDefault="00B338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3" o:spid="_x0000_s1026" type="#_x0000_t202" style="position:absolute;margin-left:28.75pt;margin-top:27.35pt;width:479.3pt;height:5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" filled="f" stroked="f">
                <v:textbox>
                  <w:txbxContent>
                    <w:p w14:paraId="13F95803" w14:textId="7EDCA6C9" w:rsidR="00B33865" w:rsidRPr="00726C73" w:rsidRDefault="00B33865">
                      <w:pPr>
                        <w:rPr>
                          <w:rFonts w:ascii="Calibri" w:hAnsi="Calibri"/>
                          <w:b/>
                          <w:bCs/>
                          <w:color w:val="FFFFFF" w:themeColor="background1"/>
                          <w:spacing w:val="20"/>
                        </w:rPr>
                      </w:pPr>
                      <w:r w:rsidRPr="00726C73">
                        <w:rPr>
                          <w:rFonts w:ascii="Calibri" w:hAnsi="Calibri"/>
                          <w:b/>
                          <w:bCs/>
                          <w:color w:val="FFFFFF" w:themeColor="background1"/>
                          <w:spacing w:val="20"/>
                        </w:rPr>
                        <w:t>ELEMENTARY SCHOOL</w:t>
                      </w:r>
                    </w:p>
                    <w:p w14:paraId="188E8F4E" w14:textId="437160FB" w:rsidR="00B33865" w:rsidRPr="004033F1" w:rsidRDefault="00B33865">
                      <w:pPr>
                        <w:rPr>
                          <w:rFonts w:ascii="Calibri" w:hAnsi="Calibri"/>
                          <w:b/>
                          <w:bCs/>
                          <w:color w:val="FFFFFF" w:themeColor="background1"/>
                          <w:sz w:val="44"/>
                          <w:szCs w:val="44"/>
                        </w:rPr>
                      </w:pPr>
                      <w:r w:rsidRPr="004033F1">
                        <w:rPr>
                          <w:rFonts w:ascii="Calibri" w:hAnsi="Calibri"/>
                          <w:b/>
                          <w:bCs/>
                          <w:color w:val="FFFFFF" w:themeColor="background1"/>
                          <w:sz w:val="44"/>
                          <w:szCs w:val="44"/>
                        </w:rPr>
                        <w:t>Sustainable Science</w:t>
                      </w:r>
                    </w:p>
                    <w:p w14:paraId="0E84B065" w14:textId="77777777" w:rsidR="00B33865" w:rsidRDefault="00B33865"/>
                  </w:txbxContent>
                </v:textbox>
                <w10:wrap type="square" anchorx="page" anchory="page"/>
              </v:shape>
            </w:pict>
          </mc:Fallback>
        </mc:AlternateContent>
      </w:r>
      <w:r w:rsidR="004033F1" w:rsidRPr="004033F1">
        <w:t xml:space="preserve"> </w:t>
      </w:r>
      <w:r w:rsidR="00273E9A">
        <w:rPr>
          <w:noProof/>
        </w:rPr>
        <w:drawing>
          <wp:anchor distT="0" distB="0" distL="114300" distR="114300" simplePos="0" relativeHeight="251660288" behindDoc="1" locked="0" layoutInCell="1" allowOverlap="1" wp14:anchorId="14E2A878" wp14:editId="649C132E">
            <wp:simplePos x="0" y="0"/>
            <wp:positionH relativeFrom="page">
              <wp:posOffset>280035</wp:posOffset>
            </wp:positionH>
            <wp:positionV relativeFrom="page">
              <wp:posOffset>9489440</wp:posOffset>
            </wp:positionV>
            <wp:extent cx="1724449" cy="509905"/>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Logo_CMYK.jpg"/>
                    <pic:cNvPicPr/>
                  </pic:nvPicPr>
                  <pic:blipFill>
                    <a:blip r:embed="rId9">
                      <a:extLst>
                        <a:ext uri="{28A0092B-C50C-407E-A947-70E740481C1C}">
                          <a14:useLocalDpi xmlns:a14="http://schemas.microsoft.com/office/drawing/2010/main" val="0"/>
                        </a:ext>
                      </a:extLst>
                    </a:blip>
                    <a:stretch>
                      <a:fillRect/>
                    </a:stretch>
                  </pic:blipFill>
                  <pic:spPr>
                    <a:xfrm>
                      <a:off x="0" y="0"/>
                      <a:ext cx="1724449" cy="5099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B5244D" w:rsidRPr="00B5244D">
        <w:t xml:space="preserve"> </w:t>
      </w:r>
      <w:r w:rsidR="00F46BE5" w:rsidRPr="00F46BE5">
        <w:t xml:space="preserve"> </w:t>
      </w:r>
      <w:r w:rsidR="00F46BE5">
        <w:t xml:space="preserve">   </w:t>
      </w:r>
    </w:p>
    <w:p w14:paraId="06B68CDD" w14:textId="77777777" w:rsidR="00ED5B86" w:rsidRDefault="00ED5B86" w:rsidP="00ED5B86">
      <w:pPr>
        <w:rPr>
          <w:rFonts w:ascii="Calibri" w:hAnsi="Calibri"/>
          <w:b/>
          <w:color w:val="40ACCC"/>
          <w:sz w:val="56"/>
          <w:szCs w:val="56"/>
        </w:rPr>
      </w:pPr>
      <w:r w:rsidRPr="00ED5B86">
        <w:rPr>
          <w:rFonts w:ascii="Calibri" w:hAnsi="Calibri"/>
          <w:b/>
          <w:color w:val="40ACCC"/>
          <w:sz w:val="56"/>
          <w:szCs w:val="56"/>
        </w:rPr>
        <w:t xml:space="preserve">Properties of Adhesives: </w:t>
      </w:r>
    </w:p>
    <w:p w14:paraId="6C6DDF73" w14:textId="6BF043C9" w:rsidR="00D66C9F" w:rsidRPr="001D6178" w:rsidRDefault="00ED5B86" w:rsidP="00D66C9F">
      <w:pPr>
        <w:rPr>
          <w:rFonts w:ascii="Calibri" w:hAnsi="Calibri"/>
          <w:b/>
          <w:color w:val="40ACCC"/>
          <w:sz w:val="56"/>
          <w:szCs w:val="56"/>
        </w:rPr>
      </w:pPr>
      <w:r w:rsidRPr="00ED5B86">
        <w:rPr>
          <w:rFonts w:ascii="Calibri" w:hAnsi="Calibri"/>
          <w:b/>
          <w:color w:val="40ACCC"/>
          <w:sz w:val="56"/>
          <w:szCs w:val="56"/>
        </w:rPr>
        <w:t>A Sticky Situation</w:t>
      </w:r>
    </w:p>
    <w:p w14:paraId="41FAF472" w14:textId="59AFFB9E" w:rsidR="001D6178" w:rsidRPr="001D6178" w:rsidRDefault="001D6178" w:rsidP="001D6178">
      <w:pPr>
        <w:outlineLvl w:val="0"/>
        <w:rPr>
          <w:rFonts w:ascii="Calibri" w:hAnsi="Calibri"/>
          <w:color w:val="40ACCC"/>
          <w:sz w:val="26"/>
          <w:szCs w:val="26"/>
        </w:rPr>
      </w:pPr>
      <w:r w:rsidRPr="001D6178">
        <w:rPr>
          <w:rFonts w:ascii="Calibri" w:hAnsi="Calibri"/>
          <w:b/>
          <w:color w:val="40ACCC"/>
          <w:sz w:val="26"/>
          <w:szCs w:val="26"/>
        </w:rPr>
        <w:t xml:space="preserve">Lesson 2: </w:t>
      </w:r>
      <w:r w:rsidR="0038106B">
        <w:rPr>
          <w:rFonts w:ascii="Calibri" w:hAnsi="Calibri"/>
          <w:b/>
          <w:color w:val="40ACCC"/>
          <w:sz w:val="26"/>
          <w:szCs w:val="26"/>
        </w:rPr>
        <w:t xml:space="preserve">Testing </w:t>
      </w:r>
      <w:r w:rsidRPr="001D6178">
        <w:rPr>
          <w:rFonts w:ascii="Calibri" w:hAnsi="Calibri"/>
          <w:b/>
          <w:color w:val="40ACCC"/>
          <w:sz w:val="26"/>
          <w:szCs w:val="26"/>
        </w:rPr>
        <w:t>Tape</w:t>
      </w:r>
    </w:p>
    <w:p w14:paraId="5380865D" w14:textId="77777777" w:rsidR="001D6178" w:rsidRPr="000555E0" w:rsidRDefault="001D6178" w:rsidP="001D6178">
      <w:pPr>
        <w:outlineLvl w:val="0"/>
        <w:rPr>
          <w:rFonts w:asciiTheme="minorHAnsi" w:hAnsiTheme="minorHAnsi"/>
          <w:b/>
        </w:rPr>
      </w:pPr>
    </w:p>
    <w:p w14:paraId="04AF8C88" w14:textId="77777777" w:rsidR="001D6178" w:rsidRPr="001D6178" w:rsidRDefault="001D6178" w:rsidP="001D6178">
      <w:pPr>
        <w:outlineLvl w:val="0"/>
        <w:rPr>
          <w:rFonts w:ascii="Calibri" w:hAnsi="Calibri"/>
          <w:b/>
          <w:color w:val="40ACCC"/>
          <w:sz w:val="26"/>
          <w:szCs w:val="26"/>
        </w:rPr>
      </w:pPr>
      <w:r w:rsidRPr="001D6178">
        <w:rPr>
          <w:rFonts w:ascii="Calibri" w:hAnsi="Calibri"/>
          <w:b/>
          <w:color w:val="40ACCC"/>
          <w:sz w:val="26"/>
          <w:szCs w:val="26"/>
        </w:rPr>
        <w:t xml:space="preserve">Teacher Background and Overview: </w:t>
      </w:r>
    </w:p>
    <w:p w14:paraId="5DAF02B7" w14:textId="4F54C8F8" w:rsidR="001D6178" w:rsidRPr="001D6178" w:rsidRDefault="001D6178" w:rsidP="001D6178">
      <w:pPr>
        <w:rPr>
          <w:rFonts w:ascii="Cambria" w:hAnsi="Cambria"/>
          <w:sz w:val="22"/>
          <w:szCs w:val="22"/>
        </w:rPr>
      </w:pPr>
      <w:r w:rsidRPr="001D6178">
        <w:rPr>
          <w:rFonts w:ascii="Cambria" w:hAnsi="Cambria"/>
          <w:sz w:val="22"/>
          <w:szCs w:val="22"/>
        </w:rPr>
        <w:t xml:space="preserve">For a new technology to be considered green chemistry, it must meet three criteria when compared to existing technologies: it must be safer for human health and the environment, it must cost the same or less, and it must work just as well or better. Without performing well in these three areas, a technology may not be sustainable </w:t>
      </w:r>
      <w:r w:rsidR="00605B57">
        <w:rPr>
          <w:rFonts w:ascii="Cambria" w:hAnsi="Cambria"/>
          <w:sz w:val="22"/>
          <w:szCs w:val="22"/>
        </w:rPr>
        <w:t>i</w:t>
      </w:r>
      <w:r w:rsidRPr="001D6178">
        <w:rPr>
          <w:rFonts w:ascii="Cambria" w:hAnsi="Cambria"/>
          <w:sz w:val="22"/>
          <w:szCs w:val="22"/>
        </w:rPr>
        <w:t xml:space="preserve">n the marketplace. Consider a “green” dish soap. If this new dish soap is more expensive than the existing dish soaps, most companies and families would not choose to adopt it because of its cost. Similarly, if this dish soap did not work as well as the existing dish soap options, you would likely decide to switch back to your traditional dish soap after being disappointed by the new one’s performance. However, if the “green” dish soap worked just as well or better, cost the same or less, and helped keep the environment and people safe, what would stop you from switching to the new soap? The same logic is true for any green chemistry technology. </w:t>
      </w:r>
    </w:p>
    <w:p w14:paraId="1E0800FF" w14:textId="77777777" w:rsidR="001D6178" w:rsidRPr="001D6178" w:rsidRDefault="001D6178" w:rsidP="001D6178">
      <w:pPr>
        <w:rPr>
          <w:rFonts w:ascii="Cambria" w:hAnsi="Cambria"/>
          <w:sz w:val="22"/>
          <w:szCs w:val="22"/>
        </w:rPr>
      </w:pPr>
    </w:p>
    <w:p w14:paraId="341AFA4C" w14:textId="77777777" w:rsidR="001D6178" w:rsidRPr="001D6178" w:rsidRDefault="001D6178" w:rsidP="001D6178">
      <w:pPr>
        <w:rPr>
          <w:rFonts w:ascii="Cambria" w:hAnsi="Cambria"/>
          <w:sz w:val="22"/>
          <w:szCs w:val="22"/>
        </w:rPr>
      </w:pPr>
      <w:r w:rsidRPr="001D6178">
        <w:rPr>
          <w:rFonts w:ascii="Cambria" w:hAnsi="Cambria"/>
          <w:sz w:val="22"/>
          <w:szCs w:val="22"/>
        </w:rPr>
        <w:t>In this lesson, students will evaluate different kinds of tape using the green chemistry criteria. Students will learn about properties of adhesives from a short background reading and then test the mechanical properties of various tapes using spring scales to measure force. To conclude, students will use the data they have gathered, alongside information on cost and starting materials of each tape, to determine which tape they would recommend.</w:t>
      </w:r>
    </w:p>
    <w:p w14:paraId="0A011047" w14:textId="77777777" w:rsidR="001D6178" w:rsidRPr="001D6178" w:rsidRDefault="001D6178" w:rsidP="001D6178">
      <w:pPr>
        <w:rPr>
          <w:rFonts w:ascii="Cambria" w:hAnsi="Cambria"/>
          <w:b/>
          <w:sz w:val="22"/>
          <w:szCs w:val="22"/>
        </w:rPr>
      </w:pPr>
    </w:p>
    <w:p w14:paraId="65DA1F06" w14:textId="77777777" w:rsidR="001D6178" w:rsidRPr="001D6178" w:rsidRDefault="001D6178" w:rsidP="001D6178">
      <w:pPr>
        <w:outlineLvl w:val="0"/>
        <w:rPr>
          <w:rFonts w:ascii="Calibri" w:hAnsi="Calibri"/>
          <w:b/>
          <w:color w:val="40ACCC"/>
          <w:sz w:val="26"/>
          <w:szCs w:val="26"/>
        </w:rPr>
      </w:pPr>
      <w:r w:rsidRPr="001D6178">
        <w:rPr>
          <w:rFonts w:ascii="Calibri" w:hAnsi="Calibri"/>
          <w:b/>
          <w:color w:val="40ACCC"/>
          <w:sz w:val="26"/>
          <w:szCs w:val="26"/>
        </w:rPr>
        <w:t>Time Required:</w:t>
      </w:r>
    </w:p>
    <w:p w14:paraId="7BE521F6" w14:textId="77777777" w:rsidR="001D6178" w:rsidRPr="001D6178" w:rsidRDefault="001D6178" w:rsidP="001D6178">
      <w:pPr>
        <w:outlineLvl w:val="0"/>
        <w:rPr>
          <w:rFonts w:ascii="Cambria" w:hAnsi="Cambria"/>
          <w:sz w:val="22"/>
          <w:szCs w:val="22"/>
        </w:rPr>
      </w:pPr>
      <w:r w:rsidRPr="001D6178">
        <w:rPr>
          <w:rFonts w:ascii="Cambria" w:hAnsi="Cambria"/>
          <w:sz w:val="22"/>
          <w:szCs w:val="22"/>
        </w:rPr>
        <w:t>Optional 15-minute pre-reading in or out of class</w:t>
      </w:r>
    </w:p>
    <w:p w14:paraId="2054D314" w14:textId="77777777" w:rsidR="001D6178" w:rsidRPr="001D6178" w:rsidRDefault="001D6178" w:rsidP="001D6178">
      <w:pPr>
        <w:outlineLvl w:val="0"/>
        <w:rPr>
          <w:rFonts w:ascii="Cambria" w:hAnsi="Cambria"/>
          <w:sz w:val="22"/>
          <w:szCs w:val="22"/>
        </w:rPr>
      </w:pPr>
      <w:r w:rsidRPr="001D6178">
        <w:rPr>
          <w:rFonts w:ascii="Cambria" w:hAnsi="Cambria"/>
          <w:sz w:val="22"/>
          <w:szCs w:val="22"/>
        </w:rPr>
        <w:t>2x 30-minute class periods</w:t>
      </w:r>
    </w:p>
    <w:p w14:paraId="713271B7" w14:textId="77777777" w:rsidR="001D6178" w:rsidRDefault="001D6178" w:rsidP="001D6178">
      <w:pPr>
        <w:rPr>
          <w:rFonts w:asciiTheme="minorHAnsi" w:hAnsiTheme="minorHAnsi"/>
          <w:b/>
        </w:rPr>
      </w:pPr>
    </w:p>
    <w:p w14:paraId="37417650" w14:textId="77777777" w:rsidR="001D6178" w:rsidRPr="001D6178" w:rsidRDefault="001D6178" w:rsidP="001D6178">
      <w:pPr>
        <w:outlineLvl w:val="0"/>
        <w:rPr>
          <w:rFonts w:ascii="Cambria" w:hAnsi="Cambria"/>
          <w:b/>
          <w:sz w:val="22"/>
          <w:szCs w:val="22"/>
        </w:rPr>
      </w:pPr>
      <w:r w:rsidRPr="001D6178">
        <w:rPr>
          <w:rFonts w:ascii="Calibri" w:hAnsi="Calibri"/>
          <w:b/>
          <w:color w:val="40ACCC"/>
          <w:sz w:val="26"/>
          <w:szCs w:val="26"/>
        </w:rPr>
        <w:t>Learning Objectives:</w:t>
      </w:r>
      <w:r>
        <w:rPr>
          <w:rFonts w:asciiTheme="minorHAnsi" w:hAnsiTheme="minorHAnsi"/>
          <w:b/>
        </w:rPr>
        <w:t xml:space="preserve"> </w:t>
      </w:r>
      <w:r w:rsidRPr="001D6178">
        <w:rPr>
          <w:rFonts w:ascii="Cambria" w:hAnsi="Cambria"/>
          <w:sz w:val="22"/>
          <w:szCs w:val="22"/>
        </w:rPr>
        <w:t>Students will…</w:t>
      </w:r>
    </w:p>
    <w:p w14:paraId="6564A637" w14:textId="77777777" w:rsidR="001D6178" w:rsidRPr="001D6178" w:rsidRDefault="001D6178" w:rsidP="001D6178">
      <w:pPr>
        <w:pStyle w:val="ListParagraph"/>
        <w:widowControl/>
        <w:numPr>
          <w:ilvl w:val="0"/>
          <w:numId w:val="29"/>
        </w:numPr>
        <w:spacing w:line="240" w:lineRule="auto"/>
        <w:rPr>
          <w:rFonts w:ascii="Cambria" w:hAnsi="Cambria"/>
        </w:rPr>
      </w:pPr>
      <w:r w:rsidRPr="001D6178">
        <w:rPr>
          <w:rFonts w:ascii="Cambria" w:hAnsi="Cambria"/>
        </w:rPr>
        <w:t>Compare the properties of multiple tapes using green chemistry criteria and mechanical property data.</w:t>
      </w:r>
    </w:p>
    <w:p w14:paraId="61496CF0" w14:textId="77777777" w:rsidR="001D6178" w:rsidRPr="001D6178" w:rsidRDefault="001D6178" w:rsidP="001D6178">
      <w:pPr>
        <w:pStyle w:val="ListParagraph"/>
        <w:widowControl/>
        <w:numPr>
          <w:ilvl w:val="0"/>
          <w:numId w:val="29"/>
        </w:numPr>
        <w:spacing w:line="240" w:lineRule="auto"/>
        <w:rPr>
          <w:rFonts w:ascii="Cambria" w:hAnsi="Cambria"/>
        </w:rPr>
      </w:pPr>
      <w:r w:rsidRPr="001D6178">
        <w:rPr>
          <w:rFonts w:ascii="Cambria" w:hAnsi="Cambria"/>
        </w:rPr>
        <w:t>Measure force using a spring scale.</w:t>
      </w:r>
    </w:p>
    <w:p w14:paraId="58E50EAC" w14:textId="77777777" w:rsidR="001D6178" w:rsidRPr="001D6178" w:rsidRDefault="001D6178" w:rsidP="001D6178">
      <w:pPr>
        <w:pStyle w:val="ListParagraph"/>
        <w:widowControl/>
        <w:numPr>
          <w:ilvl w:val="0"/>
          <w:numId w:val="29"/>
        </w:numPr>
        <w:spacing w:line="240" w:lineRule="auto"/>
        <w:rPr>
          <w:rFonts w:ascii="Cambria" w:hAnsi="Cambria"/>
        </w:rPr>
      </w:pPr>
      <w:r w:rsidRPr="001D6178">
        <w:rPr>
          <w:rFonts w:ascii="Cambria" w:hAnsi="Cambria"/>
        </w:rPr>
        <w:t>Convert units to solve a problem.</w:t>
      </w:r>
    </w:p>
    <w:p w14:paraId="6670D45E" w14:textId="77777777" w:rsidR="001D6178" w:rsidRDefault="001D6178" w:rsidP="001D6178">
      <w:pPr>
        <w:rPr>
          <w:rFonts w:asciiTheme="minorHAnsi" w:hAnsiTheme="minorHAnsi"/>
        </w:rPr>
      </w:pPr>
    </w:p>
    <w:p w14:paraId="11900BF8" w14:textId="77777777" w:rsidR="001D6178" w:rsidRPr="001D6178" w:rsidRDefault="001D6178" w:rsidP="001D6178">
      <w:pPr>
        <w:rPr>
          <w:rFonts w:ascii="Calibri" w:hAnsi="Calibri"/>
          <w:b/>
          <w:color w:val="40ACCC"/>
          <w:sz w:val="26"/>
          <w:szCs w:val="26"/>
        </w:rPr>
      </w:pPr>
      <w:r w:rsidRPr="001D6178">
        <w:rPr>
          <w:rFonts w:ascii="Calibri" w:hAnsi="Calibri"/>
          <w:b/>
          <w:color w:val="40ACCC"/>
          <w:sz w:val="26"/>
          <w:szCs w:val="26"/>
        </w:rPr>
        <w:t>Standards:</w:t>
      </w:r>
    </w:p>
    <w:p w14:paraId="5E27D932" w14:textId="77777777" w:rsidR="001D6178" w:rsidRPr="001D6178" w:rsidRDefault="001D6178" w:rsidP="001D6178">
      <w:pPr>
        <w:rPr>
          <w:rFonts w:ascii="Cambria" w:hAnsi="Cambria"/>
          <w:b/>
          <w:i/>
          <w:sz w:val="22"/>
          <w:szCs w:val="22"/>
        </w:rPr>
      </w:pPr>
      <w:r w:rsidRPr="001D6178">
        <w:rPr>
          <w:rFonts w:ascii="Cambria" w:hAnsi="Cambria"/>
          <w:b/>
          <w:i/>
          <w:sz w:val="22"/>
          <w:szCs w:val="22"/>
        </w:rPr>
        <w:t>NGSS</w:t>
      </w:r>
    </w:p>
    <w:p w14:paraId="39C44488" w14:textId="77777777" w:rsidR="001D6178" w:rsidRPr="001D6178" w:rsidRDefault="001D6178" w:rsidP="001D6178">
      <w:pPr>
        <w:rPr>
          <w:rFonts w:ascii="Cambria" w:hAnsi="Cambria"/>
          <w:sz w:val="22"/>
          <w:szCs w:val="22"/>
        </w:rPr>
      </w:pPr>
      <w:r w:rsidRPr="001D6178">
        <w:rPr>
          <w:rFonts w:ascii="Cambria" w:hAnsi="Cambria"/>
          <w:b/>
          <w:sz w:val="22"/>
          <w:szCs w:val="22"/>
        </w:rPr>
        <w:t xml:space="preserve">5-PS1-3 </w:t>
      </w:r>
      <w:r w:rsidRPr="001D6178">
        <w:rPr>
          <w:rFonts w:ascii="Cambria" w:hAnsi="Cambria"/>
          <w:sz w:val="22"/>
          <w:szCs w:val="22"/>
        </w:rPr>
        <w:t xml:space="preserve">Make observations and measurements to identify materials based on their properties. </w:t>
      </w:r>
    </w:p>
    <w:p w14:paraId="3985E86D" w14:textId="77777777" w:rsidR="001D6178" w:rsidRPr="001D6178" w:rsidRDefault="001D6178" w:rsidP="001D6178">
      <w:pPr>
        <w:rPr>
          <w:rFonts w:ascii="Cambria" w:hAnsi="Cambria" w:cstheme="minorHAnsi"/>
          <w:sz w:val="22"/>
          <w:szCs w:val="22"/>
        </w:rPr>
      </w:pPr>
      <w:r w:rsidRPr="001D6178">
        <w:rPr>
          <w:rFonts w:ascii="Cambria" w:hAnsi="Cambria" w:cstheme="minorHAnsi"/>
          <w:b/>
          <w:sz w:val="22"/>
          <w:szCs w:val="22"/>
        </w:rPr>
        <w:t xml:space="preserve">3-5-ETS1-1 </w:t>
      </w:r>
      <w:r w:rsidRPr="001D6178">
        <w:rPr>
          <w:rFonts w:ascii="Cambria" w:hAnsi="Cambria" w:cstheme="minorHAnsi"/>
          <w:sz w:val="22"/>
          <w:szCs w:val="22"/>
        </w:rPr>
        <w:t>Define a simple design problem reflecting a need or a want that includes specified criteria for success and constraints on materials, time, or cost.</w:t>
      </w:r>
    </w:p>
    <w:p w14:paraId="61328153" w14:textId="77777777" w:rsidR="001D6178" w:rsidRPr="004D17E3" w:rsidRDefault="001D6178" w:rsidP="001D6178">
      <w:pPr>
        <w:rPr>
          <w:rFonts w:asciiTheme="minorHAnsi" w:hAnsiTheme="minorHAnsi"/>
        </w:rPr>
      </w:pPr>
    </w:p>
    <w:p w14:paraId="69984449" w14:textId="77777777" w:rsidR="001D6178" w:rsidRPr="001D6178" w:rsidRDefault="001D6178" w:rsidP="001D6178">
      <w:pPr>
        <w:rPr>
          <w:rFonts w:ascii="Cambria" w:hAnsi="Cambria"/>
          <w:b/>
          <w:i/>
          <w:sz w:val="22"/>
          <w:szCs w:val="22"/>
        </w:rPr>
      </w:pPr>
      <w:r w:rsidRPr="001D6178">
        <w:rPr>
          <w:rFonts w:ascii="Cambria" w:hAnsi="Cambria"/>
          <w:b/>
          <w:i/>
          <w:sz w:val="22"/>
          <w:szCs w:val="22"/>
        </w:rPr>
        <w:t>Massachusetts Standards</w:t>
      </w:r>
    </w:p>
    <w:p w14:paraId="11809D62" w14:textId="77777777" w:rsidR="001D6178" w:rsidRPr="001D6178" w:rsidRDefault="001D6178" w:rsidP="001D6178">
      <w:pPr>
        <w:rPr>
          <w:rFonts w:ascii="Cambria" w:hAnsi="Cambria"/>
          <w:i/>
          <w:sz w:val="22"/>
          <w:szCs w:val="22"/>
        </w:rPr>
      </w:pPr>
      <w:r w:rsidRPr="001D6178">
        <w:rPr>
          <w:rFonts w:ascii="Cambria" w:hAnsi="Cambria"/>
          <w:i/>
          <w:sz w:val="22"/>
          <w:szCs w:val="22"/>
        </w:rPr>
        <w:t>STE</w:t>
      </w:r>
    </w:p>
    <w:p w14:paraId="0E226B8E" w14:textId="77777777" w:rsidR="001D6178" w:rsidRPr="001D6178" w:rsidRDefault="001D6178" w:rsidP="001D6178">
      <w:pPr>
        <w:rPr>
          <w:rFonts w:ascii="Cambria" w:hAnsi="Cambria"/>
          <w:sz w:val="22"/>
          <w:szCs w:val="22"/>
        </w:rPr>
      </w:pPr>
      <w:r w:rsidRPr="001D6178">
        <w:rPr>
          <w:rFonts w:ascii="Cambria" w:hAnsi="Cambria"/>
          <w:b/>
          <w:sz w:val="22"/>
          <w:szCs w:val="22"/>
        </w:rPr>
        <w:t>5-PS1-3</w:t>
      </w:r>
      <w:r w:rsidRPr="001D6178">
        <w:rPr>
          <w:rFonts w:ascii="Cambria" w:hAnsi="Cambria"/>
          <w:sz w:val="22"/>
          <w:szCs w:val="22"/>
        </w:rPr>
        <w:t xml:space="preserve"> Make observations and measurements of substances to describe characteristic </w:t>
      </w:r>
    </w:p>
    <w:p w14:paraId="5984EDD7" w14:textId="77777777" w:rsidR="001D6178" w:rsidRPr="001D6178" w:rsidRDefault="001D6178" w:rsidP="001D6178">
      <w:pPr>
        <w:rPr>
          <w:rFonts w:ascii="Cambria" w:hAnsi="Cambria"/>
          <w:sz w:val="22"/>
          <w:szCs w:val="22"/>
        </w:rPr>
      </w:pPr>
      <w:r w:rsidRPr="001D6178">
        <w:rPr>
          <w:rFonts w:ascii="Cambria" w:hAnsi="Cambria"/>
          <w:sz w:val="22"/>
          <w:szCs w:val="22"/>
        </w:rPr>
        <w:t>properties of each, including color,</w:t>
      </w:r>
      <w:r w:rsidRPr="001D6178">
        <w:rPr>
          <w:rFonts w:ascii="Cambria" w:hAnsi="Cambria"/>
          <w:b/>
          <w:sz w:val="22"/>
          <w:szCs w:val="22"/>
        </w:rPr>
        <w:t xml:space="preserve"> </w:t>
      </w:r>
      <w:r w:rsidRPr="001D6178">
        <w:rPr>
          <w:rFonts w:ascii="Cambria" w:hAnsi="Cambria"/>
          <w:sz w:val="22"/>
          <w:szCs w:val="22"/>
        </w:rPr>
        <w:t>hardness, reflectivity, electrical conductivity, thermal conductivity, response to magnetic forces, and solubility</w:t>
      </w:r>
      <w:r w:rsidRPr="001D6178">
        <w:rPr>
          <w:rFonts w:ascii="Cambria" w:hAnsi="Cambria"/>
          <w:b/>
          <w:sz w:val="22"/>
          <w:szCs w:val="22"/>
        </w:rPr>
        <w:t>.</w:t>
      </w:r>
      <w:r w:rsidRPr="001D6178">
        <w:rPr>
          <w:rFonts w:ascii="Cambria" w:hAnsi="Cambria"/>
          <w:sz w:val="22"/>
          <w:szCs w:val="22"/>
        </w:rPr>
        <w:t xml:space="preserve"> </w:t>
      </w:r>
    </w:p>
    <w:p w14:paraId="5BA54757" w14:textId="77777777" w:rsidR="001D6178" w:rsidRPr="001D6178" w:rsidRDefault="001D6178" w:rsidP="001D6178">
      <w:pPr>
        <w:rPr>
          <w:rFonts w:ascii="Cambria" w:hAnsi="Cambria"/>
          <w:i/>
          <w:sz w:val="22"/>
          <w:szCs w:val="22"/>
        </w:rPr>
      </w:pPr>
    </w:p>
    <w:p w14:paraId="6EAEC692" w14:textId="77777777" w:rsidR="001D6178" w:rsidRPr="001D6178" w:rsidRDefault="001D6178" w:rsidP="001D6178">
      <w:pPr>
        <w:rPr>
          <w:rFonts w:ascii="Cambria" w:hAnsi="Cambria"/>
          <w:i/>
          <w:sz w:val="22"/>
          <w:szCs w:val="22"/>
        </w:rPr>
      </w:pPr>
      <w:r w:rsidRPr="001D6178">
        <w:rPr>
          <w:rFonts w:ascii="Cambria" w:hAnsi="Cambria"/>
          <w:i/>
          <w:sz w:val="22"/>
          <w:szCs w:val="22"/>
        </w:rPr>
        <w:t>ELA &amp; Literacy</w:t>
      </w:r>
    </w:p>
    <w:p w14:paraId="4204B371" w14:textId="77777777" w:rsidR="001D6178" w:rsidRPr="001D6178" w:rsidRDefault="001D6178" w:rsidP="001D6178">
      <w:pPr>
        <w:rPr>
          <w:rFonts w:ascii="Cambria" w:eastAsia="Verdana" w:hAnsi="Cambria" w:cstheme="minorHAnsi"/>
          <w:sz w:val="22"/>
          <w:szCs w:val="22"/>
        </w:rPr>
      </w:pPr>
      <w:r w:rsidRPr="001D6178">
        <w:rPr>
          <w:rFonts w:ascii="Cambria" w:eastAsia="Verdana" w:hAnsi="Cambria" w:cstheme="minorHAnsi"/>
          <w:b/>
          <w:sz w:val="22"/>
          <w:szCs w:val="22"/>
          <w:highlight w:val="white"/>
        </w:rPr>
        <w:t xml:space="preserve">WS.5.2 </w:t>
      </w:r>
      <w:r w:rsidRPr="001D6178">
        <w:rPr>
          <w:rFonts w:ascii="Cambria" w:eastAsia="Verdana" w:hAnsi="Cambria" w:cstheme="minorHAnsi"/>
          <w:sz w:val="22"/>
          <w:szCs w:val="22"/>
          <w:highlight w:val="white"/>
        </w:rPr>
        <w:t>Write informative/explanatory texts to examine a topic and convey ideas and information clearly.</w:t>
      </w:r>
    </w:p>
    <w:p w14:paraId="4964DF2D" w14:textId="77777777" w:rsidR="001D6178" w:rsidRPr="001D6178" w:rsidRDefault="001D6178" w:rsidP="001D6178">
      <w:pPr>
        <w:rPr>
          <w:rFonts w:ascii="Cambria" w:hAnsi="Cambria"/>
          <w:i/>
          <w:sz w:val="22"/>
          <w:szCs w:val="22"/>
        </w:rPr>
      </w:pPr>
    </w:p>
    <w:p w14:paraId="3DD2951E" w14:textId="77777777" w:rsidR="001D6178" w:rsidRPr="001D6178" w:rsidRDefault="001D6178" w:rsidP="001D6178">
      <w:pPr>
        <w:rPr>
          <w:rFonts w:ascii="Cambria" w:hAnsi="Cambria"/>
          <w:i/>
          <w:sz w:val="22"/>
          <w:szCs w:val="22"/>
        </w:rPr>
      </w:pPr>
      <w:r w:rsidRPr="001D6178">
        <w:rPr>
          <w:rFonts w:ascii="Cambria" w:hAnsi="Cambria"/>
          <w:i/>
          <w:sz w:val="22"/>
          <w:szCs w:val="22"/>
        </w:rPr>
        <w:t>Math</w:t>
      </w:r>
    </w:p>
    <w:p w14:paraId="52AF7C95" w14:textId="77777777" w:rsidR="001D6178" w:rsidRPr="001D6178" w:rsidRDefault="001D6178" w:rsidP="001D6178">
      <w:pPr>
        <w:rPr>
          <w:rFonts w:ascii="Cambria" w:hAnsi="Cambria" w:cstheme="minorHAnsi"/>
          <w:sz w:val="22"/>
          <w:szCs w:val="22"/>
        </w:rPr>
      </w:pPr>
      <w:r w:rsidRPr="001D6178">
        <w:rPr>
          <w:rFonts w:ascii="Cambria" w:hAnsi="Cambria" w:cstheme="minorHAnsi"/>
          <w:b/>
          <w:sz w:val="22"/>
          <w:szCs w:val="22"/>
        </w:rPr>
        <w:t>5.MD.1</w:t>
      </w:r>
      <w:r w:rsidRPr="001D6178">
        <w:rPr>
          <w:rFonts w:ascii="Cambria" w:hAnsi="Cambria" w:cstheme="minorHAnsi"/>
          <w:sz w:val="22"/>
          <w:szCs w:val="22"/>
        </w:rPr>
        <w:t xml:space="preserve"> Convert among different-sized standard measurement units within a given measurement system (e.g., convert 5 cm to 0.05 m), and use these conversions in solving multi-step, real-world problems.</w:t>
      </w:r>
      <w:r w:rsidRPr="001D6178">
        <w:rPr>
          <w:rFonts w:ascii="Cambria" w:hAnsi="Cambria" w:cstheme="minorHAnsi"/>
          <w:i/>
          <w:sz w:val="22"/>
          <w:szCs w:val="22"/>
        </w:rPr>
        <w:t xml:space="preserve"> </w:t>
      </w:r>
    </w:p>
    <w:p w14:paraId="314B546B" w14:textId="77777777" w:rsidR="001D6178" w:rsidRPr="001D6178" w:rsidRDefault="001D6178" w:rsidP="001D6178">
      <w:pPr>
        <w:pStyle w:val="Standards"/>
        <w:spacing w:line="240" w:lineRule="auto"/>
        <w:rPr>
          <w:rFonts w:ascii="Cambria" w:hAnsi="Cambria" w:cstheme="minorHAnsi"/>
          <w:sz w:val="22"/>
          <w:szCs w:val="22"/>
        </w:rPr>
      </w:pPr>
      <w:r w:rsidRPr="001D6178">
        <w:rPr>
          <w:rFonts w:ascii="Cambria" w:hAnsi="Cambria" w:cstheme="minorHAnsi"/>
          <w:b/>
          <w:sz w:val="22"/>
          <w:szCs w:val="22"/>
        </w:rPr>
        <w:t xml:space="preserve">5.NBT.5 </w:t>
      </w:r>
      <w:r w:rsidRPr="001D6178">
        <w:rPr>
          <w:rFonts w:ascii="Cambria" w:hAnsi="Cambria" w:cstheme="minorHAnsi"/>
          <w:sz w:val="22"/>
          <w:szCs w:val="22"/>
        </w:rPr>
        <w:t xml:space="preserve">Fluently multiply multi-digit whole numbers using the standard algorithm. </w:t>
      </w:r>
    </w:p>
    <w:p w14:paraId="31F2631D" w14:textId="77777777" w:rsidR="001D6178" w:rsidRPr="001D6178" w:rsidRDefault="001D6178" w:rsidP="001D6178">
      <w:pPr>
        <w:pStyle w:val="Standards"/>
        <w:spacing w:line="240" w:lineRule="auto"/>
        <w:rPr>
          <w:rFonts w:ascii="Cambria" w:hAnsi="Cambria" w:cstheme="minorHAnsi"/>
          <w:sz w:val="22"/>
          <w:szCs w:val="22"/>
        </w:rPr>
      </w:pPr>
      <w:r w:rsidRPr="001D6178">
        <w:rPr>
          <w:rFonts w:ascii="Cambria" w:hAnsi="Cambria" w:cstheme="minorHAnsi"/>
          <w:b/>
          <w:sz w:val="22"/>
          <w:szCs w:val="22"/>
        </w:rPr>
        <w:t>5.NBT.7</w:t>
      </w:r>
      <w:r w:rsidRPr="001D6178">
        <w:rPr>
          <w:rFonts w:ascii="Cambria" w:hAnsi="Cambria" w:cstheme="minorHAnsi"/>
          <w:sz w:val="22"/>
          <w:szCs w:val="22"/>
        </w:rPr>
        <w:t xml:space="preserve"> Add, subtract, multiply, and divide decimals to hundredths, using concrete models or</w:t>
      </w:r>
    </w:p>
    <w:p w14:paraId="3AD12BFF" w14:textId="77777777" w:rsidR="001D6178" w:rsidRPr="001D6178" w:rsidRDefault="001D6178" w:rsidP="001D6178">
      <w:pPr>
        <w:pStyle w:val="Standards"/>
        <w:spacing w:line="240" w:lineRule="auto"/>
        <w:ind w:left="0" w:firstLine="0"/>
        <w:rPr>
          <w:rFonts w:ascii="Cambria" w:hAnsi="Cambria" w:cstheme="minorHAnsi"/>
          <w:sz w:val="22"/>
          <w:szCs w:val="22"/>
        </w:rPr>
      </w:pPr>
      <w:r w:rsidRPr="001D6178">
        <w:rPr>
          <w:rFonts w:ascii="Cambria" w:hAnsi="Cambria" w:cstheme="minorHAnsi"/>
          <w:sz w:val="22"/>
          <w:szCs w:val="22"/>
        </w:rPr>
        <w:t>drawings and strategies based on place value, properties of operations, and/or the</w:t>
      </w:r>
      <w:r w:rsidRPr="004D17E3">
        <w:rPr>
          <w:rFonts w:asciiTheme="minorHAnsi" w:hAnsiTheme="minorHAnsi" w:cstheme="minorHAnsi"/>
          <w:sz w:val="24"/>
          <w:szCs w:val="24"/>
        </w:rPr>
        <w:t xml:space="preserve"> </w:t>
      </w:r>
      <w:r w:rsidRPr="001D6178">
        <w:rPr>
          <w:rFonts w:ascii="Cambria" w:hAnsi="Cambria" w:cstheme="minorHAnsi"/>
          <w:sz w:val="22"/>
          <w:szCs w:val="22"/>
        </w:rPr>
        <w:t>relationship between addition and subtraction; relate the strategy to a written method and explain the reasoning used.</w:t>
      </w:r>
    </w:p>
    <w:p w14:paraId="0591B506" w14:textId="77777777" w:rsidR="001D6178" w:rsidRDefault="001D6178" w:rsidP="001D6178">
      <w:pPr>
        <w:rPr>
          <w:rFonts w:asciiTheme="minorHAnsi" w:hAnsiTheme="minorHAnsi"/>
          <w:b/>
        </w:rPr>
      </w:pPr>
    </w:p>
    <w:p w14:paraId="41DA636C" w14:textId="77777777" w:rsidR="001D6178" w:rsidRPr="001D6178" w:rsidRDefault="001D6178" w:rsidP="001D6178">
      <w:pPr>
        <w:outlineLvl w:val="0"/>
        <w:rPr>
          <w:rFonts w:ascii="Calibri" w:hAnsi="Calibri"/>
          <w:b/>
          <w:color w:val="40ACCC"/>
          <w:sz w:val="26"/>
          <w:szCs w:val="26"/>
        </w:rPr>
      </w:pPr>
      <w:r w:rsidRPr="001D6178">
        <w:rPr>
          <w:rFonts w:ascii="Calibri" w:hAnsi="Calibri"/>
          <w:b/>
          <w:color w:val="40ACCC"/>
          <w:sz w:val="26"/>
          <w:szCs w:val="26"/>
        </w:rPr>
        <w:t xml:space="preserve">Materials: </w:t>
      </w:r>
    </w:p>
    <w:p w14:paraId="72250192" w14:textId="77777777" w:rsidR="001D6178" w:rsidRPr="001D6178" w:rsidRDefault="001D6178" w:rsidP="001D6178">
      <w:pPr>
        <w:numPr>
          <w:ilvl w:val="0"/>
          <w:numId w:val="28"/>
        </w:numPr>
        <w:ind w:hanging="360"/>
        <w:contextualSpacing/>
        <w:rPr>
          <w:rFonts w:ascii="Cambria" w:hAnsi="Cambria"/>
          <w:sz w:val="22"/>
          <w:szCs w:val="22"/>
        </w:rPr>
      </w:pPr>
      <w:r w:rsidRPr="001D6178">
        <w:rPr>
          <w:rFonts w:ascii="Cambria" w:hAnsi="Cambria"/>
          <w:sz w:val="22"/>
          <w:szCs w:val="22"/>
        </w:rPr>
        <w:t>Multiple rolls of at least three different kinds of tape</w:t>
      </w:r>
    </w:p>
    <w:p w14:paraId="10BA27FE" w14:textId="77777777" w:rsidR="001D6178" w:rsidRPr="001D6178" w:rsidRDefault="001D6178" w:rsidP="001D6178">
      <w:pPr>
        <w:numPr>
          <w:ilvl w:val="0"/>
          <w:numId w:val="28"/>
        </w:numPr>
        <w:ind w:hanging="360"/>
        <w:contextualSpacing/>
        <w:rPr>
          <w:rFonts w:ascii="Cambria" w:hAnsi="Cambria"/>
          <w:sz w:val="22"/>
          <w:szCs w:val="22"/>
        </w:rPr>
      </w:pPr>
      <w:r w:rsidRPr="001D6178">
        <w:rPr>
          <w:rFonts w:ascii="Cambria" w:hAnsi="Cambria"/>
          <w:sz w:val="22"/>
          <w:szCs w:val="22"/>
        </w:rPr>
        <w:t>Spring scale (20 N or stronger; one per student pair)</w:t>
      </w:r>
    </w:p>
    <w:p w14:paraId="509CE8C1" w14:textId="2264184B" w:rsidR="001D6178" w:rsidRPr="001D6178" w:rsidRDefault="001D6178" w:rsidP="001D6178">
      <w:pPr>
        <w:numPr>
          <w:ilvl w:val="0"/>
          <w:numId w:val="28"/>
        </w:numPr>
        <w:ind w:hanging="360"/>
        <w:contextualSpacing/>
        <w:rPr>
          <w:rFonts w:ascii="Cambria" w:hAnsi="Cambria"/>
          <w:sz w:val="22"/>
          <w:szCs w:val="22"/>
        </w:rPr>
      </w:pPr>
      <w:r w:rsidRPr="001D6178">
        <w:rPr>
          <w:rFonts w:ascii="Cambria" w:hAnsi="Cambria"/>
          <w:sz w:val="22"/>
          <w:szCs w:val="22"/>
        </w:rPr>
        <w:t xml:space="preserve">Hole punch (one per student pair </w:t>
      </w:r>
      <w:r w:rsidR="00605B57">
        <w:rPr>
          <w:rFonts w:ascii="Cambria" w:hAnsi="Cambria"/>
          <w:sz w:val="22"/>
          <w:szCs w:val="22"/>
        </w:rPr>
        <w:t xml:space="preserve">is </w:t>
      </w:r>
      <w:r w:rsidRPr="001D6178">
        <w:rPr>
          <w:rFonts w:ascii="Cambria" w:hAnsi="Cambria"/>
          <w:sz w:val="22"/>
          <w:szCs w:val="22"/>
        </w:rPr>
        <w:t>ideal)</w:t>
      </w:r>
    </w:p>
    <w:p w14:paraId="2E9A17C5" w14:textId="77777777" w:rsidR="001D6178" w:rsidRPr="001D6178" w:rsidRDefault="001D6178" w:rsidP="001D6178">
      <w:pPr>
        <w:numPr>
          <w:ilvl w:val="0"/>
          <w:numId w:val="28"/>
        </w:numPr>
        <w:ind w:hanging="360"/>
        <w:contextualSpacing/>
        <w:rPr>
          <w:rFonts w:ascii="Cambria" w:hAnsi="Cambria"/>
          <w:sz w:val="22"/>
          <w:szCs w:val="22"/>
        </w:rPr>
      </w:pPr>
      <w:r w:rsidRPr="001D6178">
        <w:rPr>
          <w:rFonts w:ascii="Cambria" w:hAnsi="Cambria"/>
          <w:sz w:val="22"/>
          <w:szCs w:val="22"/>
        </w:rPr>
        <w:t>Copies of Student Lab Report</w:t>
      </w:r>
    </w:p>
    <w:p w14:paraId="688EAA5E" w14:textId="77777777" w:rsidR="001D6178" w:rsidRPr="001D6178" w:rsidRDefault="001D6178" w:rsidP="001D6178">
      <w:pPr>
        <w:numPr>
          <w:ilvl w:val="0"/>
          <w:numId w:val="28"/>
        </w:numPr>
        <w:ind w:hanging="360"/>
        <w:contextualSpacing/>
        <w:rPr>
          <w:rFonts w:ascii="Cambria" w:hAnsi="Cambria"/>
          <w:sz w:val="22"/>
          <w:szCs w:val="22"/>
        </w:rPr>
      </w:pPr>
      <w:r w:rsidRPr="001D6178">
        <w:rPr>
          <w:rFonts w:ascii="Cambria" w:hAnsi="Cambria"/>
          <w:sz w:val="22"/>
          <w:szCs w:val="22"/>
        </w:rPr>
        <w:t>Flip chart paper (optional)</w:t>
      </w:r>
    </w:p>
    <w:p w14:paraId="442AD521" w14:textId="77777777" w:rsidR="001D6178" w:rsidRPr="001D6178" w:rsidRDefault="001D6178" w:rsidP="001D6178">
      <w:pPr>
        <w:numPr>
          <w:ilvl w:val="0"/>
          <w:numId w:val="28"/>
        </w:numPr>
        <w:ind w:hanging="360"/>
        <w:contextualSpacing/>
        <w:rPr>
          <w:rFonts w:ascii="Cambria" w:hAnsi="Cambria"/>
          <w:sz w:val="22"/>
          <w:szCs w:val="22"/>
        </w:rPr>
      </w:pPr>
      <w:r w:rsidRPr="001D6178">
        <w:rPr>
          <w:rFonts w:ascii="Cambria" w:hAnsi="Cambria"/>
          <w:sz w:val="22"/>
          <w:szCs w:val="22"/>
        </w:rPr>
        <w:t>Sticky notes (optional)</w:t>
      </w:r>
    </w:p>
    <w:p w14:paraId="3A3F2BEE" w14:textId="77777777" w:rsidR="001D6178" w:rsidRDefault="001D6178" w:rsidP="001D6178">
      <w:pPr>
        <w:rPr>
          <w:rFonts w:asciiTheme="minorHAnsi" w:hAnsiTheme="minorHAnsi"/>
          <w:b/>
        </w:rPr>
      </w:pPr>
    </w:p>
    <w:p w14:paraId="2485143E" w14:textId="77777777" w:rsidR="001D6178" w:rsidRPr="001D6178" w:rsidRDefault="001D6178" w:rsidP="001D6178">
      <w:pPr>
        <w:rPr>
          <w:rFonts w:ascii="Calibri" w:hAnsi="Calibri"/>
          <w:b/>
          <w:color w:val="40ACCC"/>
          <w:sz w:val="26"/>
          <w:szCs w:val="26"/>
        </w:rPr>
      </w:pPr>
      <w:r w:rsidRPr="001D6178">
        <w:rPr>
          <w:rFonts w:ascii="Calibri" w:hAnsi="Calibri"/>
          <w:b/>
          <w:color w:val="40ACCC"/>
          <w:sz w:val="26"/>
          <w:szCs w:val="26"/>
        </w:rPr>
        <w:t>Keys to Success:</w:t>
      </w:r>
    </w:p>
    <w:p w14:paraId="20664CA4" w14:textId="77777777" w:rsidR="001D6178" w:rsidRPr="001D6178" w:rsidRDefault="001D6178" w:rsidP="001D6178">
      <w:pPr>
        <w:pStyle w:val="ListParagraph"/>
        <w:widowControl/>
        <w:numPr>
          <w:ilvl w:val="0"/>
          <w:numId w:val="31"/>
        </w:numPr>
        <w:spacing w:line="240" w:lineRule="auto"/>
        <w:rPr>
          <w:rFonts w:ascii="Cambria" w:hAnsi="Cambria"/>
        </w:rPr>
      </w:pPr>
      <w:r w:rsidRPr="001D6178">
        <w:rPr>
          <w:rFonts w:ascii="Cambria" w:hAnsi="Cambria"/>
        </w:rPr>
        <w:t xml:space="preserve">To introduce students to what makes something sticky, you may wish to assign </w:t>
      </w:r>
      <w:r w:rsidRPr="001D6178">
        <w:rPr>
          <w:rFonts w:ascii="Cambria" w:hAnsi="Cambria"/>
          <w:i/>
        </w:rPr>
        <w:t>The Science of Sticky</w:t>
      </w:r>
      <w:r w:rsidRPr="001D6178">
        <w:rPr>
          <w:rFonts w:ascii="Cambria" w:hAnsi="Cambria"/>
        </w:rPr>
        <w:t xml:space="preserve"> blog post as either homework or in-class reading. </w:t>
      </w:r>
    </w:p>
    <w:p w14:paraId="0F96F950" w14:textId="77777777" w:rsidR="001D6178" w:rsidRPr="001D6178" w:rsidRDefault="001D6178" w:rsidP="001D6178">
      <w:pPr>
        <w:pStyle w:val="ListParagraph"/>
        <w:widowControl/>
        <w:numPr>
          <w:ilvl w:val="0"/>
          <w:numId w:val="31"/>
        </w:numPr>
        <w:spacing w:line="240" w:lineRule="auto"/>
        <w:rPr>
          <w:rFonts w:ascii="Cambria" w:hAnsi="Cambria"/>
        </w:rPr>
      </w:pPr>
      <w:r w:rsidRPr="001D6178">
        <w:rPr>
          <w:rFonts w:ascii="Cambria" w:hAnsi="Cambria"/>
        </w:rPr>
        <w:t xml:space="preserve">Having multiple rolls of each type of tape will help to expedite experiment setup. </w:t>
      </w:r>
    </w:p>
    <w:p w14:paraId="2DE71B59" w14:textId="77777777" w:rsidR="001D6178" w:rsidRPr="001D6178" w:rsidRDefault="001D6178" w:rsidP="001D6178">
      <w:pPr>
        <w:pStyle w:val="ListParagraph"/>
        <w:widowControl/>
        <w:numPr>
          <w:ilvl w:val="0"/>
          <w:numId w:val="31"/>
        </w:numPr>
        <w:spacing w:line="240" w:lineRule="auto"/>
        <w:rPr>
          <w:rFonts w:ascii="Cambria" w:hAnsi="Cambria"/>
        </w:rPr>
      </w:pPr>
      <w:r w:rsidRPr="001D6178">
        <w:rPr>
          <w:rFonts w:ascii="Cambria" w:hAnsi="Cambria"/>
        </w:rPr>
        <w:t>Having multiple hole punches will also help to speed up experiment preparation.</w:t>
      </w:r>
    </w:p>
    <w:p w14:paraId="16110265" w14:textId="77777777" w:rsidR="001D6178" w:rsidRPr="001D6178" w:rsidRDefault="001D6178" w:rsidP="001D6178">
      <w:pPr>
        <w:pStyle w:val="ListParagraph"/>
        <w:widowControl/>
        <w:numPr>
          <w:ilvl w:val="0"/>
          <w:numId w:val="31"/>
        </w:numPr>
        <w:spacing w:line="240" w:lineRule="auto"/>
        <w:rPr>
          <w:rFonts w:ascii="Cambria" w:hAnsi="Cambria"/>
        </w:rPr>
      </w:pPr>
      <w:r w:rsidRPr="001D6178">
        <w:rPr>
          <w:rFonts w:ascii="Cambria" w:hAnsi="Cambria"/>
        </w:rPr>
        <w:t>Using tapes of the same width—for example, 2”—will help to reduce variables when collecting data and comparing tapes.</w:t>
      </w:r>
    </w:p>
    <w:p w14:paraId="2595A719" w14:textId="77777777" w:rsidR="001D6178" w:rsidRPr="001D6178" w:rsidRDefault="001D6178" w:rsidP="001D6178">
      <w:pPr>
        <w:pStyle w:val="ListParagraph"/>
        <w:widowControl/>
        <w:numPr>
          <w:ilvl w:val="0"/>
          <w:numId w:val="31"/>
        </w:numPr>
        <w:spacing w:line="240" w:lineRule="auto"/>
        <w:rPr>
          <w:rFonts w:ascii="Cambria" w:hAnsi="Cambria"/>
        </w:rPr>
      </w:pPr>
      <w:r w:rsidRPr="001D6178">
        <w:rPr>
          <w:rFonts w:ascii="Cambria" w:hAnsi="Cambria"/>
        </w:rPr>
        <w:t>If spring scales are limited, students can just pull the tape off and describe the force they needed as more or less than the other tapes. You could then verify their observations using a scale to prove the force needed.</w:t>
      </w:r>
    </w:p>
    <w:p w14:paraId="79382BB7" w14:textId="77777777" w:rsidR="001D6178" w:rsidRPr="001D6178" w:rsidRDefault="001D6178" w:rsidP="001D6178">
      <w:pPr>
        <w:pStyle w:val="ListParagraph"/>
        <w:widowControl/>
        <w:numPr>
          <w:ilvl w:val="0"/>
          <w:numId w:val="31"/>
        </w:numPr>
        <w:spacing w:line="240" w:lineRule="auto"/>
        <w:rPr>
          <w:rFonts w:ascii="Cambria" w:hAnsi="Cambria"/>
        </w:rPr>
      </w:pPr>
      <w:r w:rsidRPr="001D6178">
        <w:rPr>
          <w:rFonts w:ascii="Cambria" w:hAnsi="Cambria"/>
        </w:rPr>
        <w:t>Spring scales will likely include options to measure in both Newtons (N) and grams (g). You may wish to clarify for your students which units they should record.</w:t>
      </w:r>
    </w:p>
    <w:p w14:paraId="7AF2102D" w14:textId="77777777" w:rsidR="001D6178" w:rsidRPr="001D6178" w:rsidRDefault="001D6178" w:rsidP="001D6178">
      <w:pPr>
        <w:contextualSpacing/>
        <w:rPr>
          <w:rFonts w:ascii="Cambria" w:hAnsi="Cambria"/>
          <w:b/>
          <w:sz w:val="22"/>
          <w:szCs w:val="22"/>
        </w:rPr>
      </w:pPr>
    </w:p>
    <w:p w14:paraId="33638290" w14:textId="77777777" w:rsidR="001D6178" w:rsidRPr="001D6178" w:rsidRDefault="001D6178" w:rsidP="001D6178">
      <w:pPr>
        <w:contextualSpacing/>
        <w:rPr>
          <w:rFonts w:ascii="Calibri" w:hAnsi="Calibri"/>
          <w:b/>
          <w:color w:val="40ACCC"/>
          <w:sz w:val="26"/>
          <w:szCs w:val="26"/>
        </w:rPr>
      </w:pPr>
      <w:r w:rsidRPr="001D6178">
        <w:rPr>
          <w:rFonts w:ascii="Calibri" w:hAnsi="Calibri"/>
          <w:b/>
          <w:color w:val="40ACCC"/>
          <w:sz w:val="26"/>
          <w:szCs w:val="26"/>
        </w:rPr>
        <w:t>Prior to lesson:</w:t>
      </w:r>
    </w:p>
    <w:p w14:paraId="0B949DAA" w14:textId="4AB3FCEB" w:rsidR="001D6178" w:rsidRPr="001D6178" w:rsidRDefault="001D6178" w:rsidP="001D6178">
      <w:pPr>
        <w:numPr>
          <w:ilvl w:val="0"/>
          <w:numId w:val="39"/>
        </w:numPr>
        <w:contextualSpacing/>
        <w:rPr>
          <w:rFonts w:ascii="Cambria" w:hAnsi="Cambria"/>
          <w:sz w:val="22"/>
          <w:szCs w:val="22"/>
        </w:rPr>
      </w:pPr>
      <w:r w:rsidRPr="001D6178">
        <w:rPr>
          <w:rFonts w:ascii="Cambria" w:hAnsi="Cambria"/>
          <w:sz w:val="22"/>
          <w:szCs w:val="22"/>
        </w:rPr>
        <w:t>If appropriate, ask students to bring in a variety of adhesive tapes (e.g., masking tape, painter</w:t>
      </w:r>
      <w:r w:rsidR="00605B57">
        <w:rPr>
          <w:rFonts w:ascii="Cambria" w:hAnsi="Cambria"/>
          <w:sz w:val="22"/>
          <w:szCs w:val="22"/>
        </w:rPr>
        <w:t>’</w:t>
      </w:r>
      <w:r w:rsidRPr="001D6178">
        <w:rPr>
          <w:rFonts w:ascii="Cambria" w:hAnsi="Cambria"/>
          <w:sz w:val="22"/>
          <w:szCs w:val="22"/>
        </w:rPr>
        <w:t xml:space="preserve">s tape, duct tape, packaging tape, adhesive tape). </w:t>
      </w:r>
    </w:p>
    <w:p w14:paraId="5F7143F2" w14:textId="77777777" w:rsidR="001D6178" w:rsidRPr="001D6178" w:rsidRDefault="001D6178" w:rsidP="001D6178">
      <w:pPr>
        <w:pStyle w:val="ListParagraph"/>
        <w:widowControl/>
        <w:numPr>
          <w:ilvl w:val="0"/>
          <w:numId w:val="32"/>
        </w:numPr>
        <w:spacing w:line="240" w:lineRule="auto"/>
        <w:rPr>
          <w:rFonts w:ascii="Cambria" w:hAnsi="Cambria"/>
        </w:rPr>
      </w:pPr>
      <w:r w:rsidRPr="001D6178">
        <w:rPr>
          <w:rFonts w:ascii="Cambria" w:hAnsi="Cambria"/>
        </w:rPr>
        <w:t xml:space="preserve">Assign </w:t>
      </w:r>
      <w:r w:rsidRPr="001D6178">
        <w:rPr>
          <w:rFonts w:ascii="Cambria" w:hAnsi="Cambria"/>
          <w:i/>
        </w:rPr>
        <w:t>The Science of Sticky</w:t>
      </w:r>
      <w:r w:rsidRPr="001D6178">
        <w:rPr>
          <w:rFonts w:ascii="Cambria" w:hAnsi="Cambria"/>
        </w:rPr>
        <w:t xml:space="preserve"> blog post as pre-reading or homework prior to the lab. </w:t>
      </w:r>
      <w:hyperlink r:id="rId10">
        <w:r w:rsidRPr="001D6178">
          <w:rPr>
            <w:rFonts w:ascii="Cambria" w:hAnsi="Cambria"/>
            <w:color w:val="1155CC"/>
            <w:u w:val="single"/>
          </w:rPr>
          <w:t>https://tierneylab.blogs.nytimes.com/2007/07/27/the-science-of-sticky/</w:t>
        </w:r>
      </w:hyperlink>
    </w:p>
    <w:p w14:paraId="174875CE" w14:textId="77777777" w:rsidR="001D6178" w:rsidRDefault="001D6178" w:rsidP="001D6178">
      <w:pPr>
        <w:contextualSpacing/>
        <w:rPr>
          <w:rFonts w:asciiTheme="minorHAnsi" w:hAnsiTheme="minorHAnsi"/>
        </w:rPr>
      </w:pPr>
    </w:p>
    <w:p w14:paraId="51DC1FF9" w14:textId="77777777" w:rsidR="001D6178" w:rsidRPr="001D6178" w:rsidRDefault="001D6178" w:rsidP="001D6178">
      <w:pPr>
        <w:contextualSpacing/>
        <w:outlineLvl w:val="0"/>
        <w:rPr>
          <w:rFonts w:ascii="Calibri" w:hAnsi="Calibri"/>
          <w:b/>
          <w:color w:val="40ACCC"/>
          <w:sz w:val="26"/>
          <w:szCs w:val="26"/>
        </w:rPr>
      </w:pPr>
      <w:r w:rsidRPr="001D6178">
        <w:rPr>
          <w:rFonts w:ascii="Calibri" w:hAnsi="Calibri"/>
          <w:b/>
          <w:color w:val="40ACCC"/>
          <w:sz w:val="26"/>
          <w:szCs w:val="26"/>
        </w:rPr>
        <w:t>Procedure:</w:t>
      </w:r>
    </w:p>
    <w:p w14:paraId="04C37FE2" w14:textId="77777777" w:rsidR="001D6178" w:rsidRPr="00605B57" w:rsidRDefault="001D6178" w:rsidP="001D6178">
      <w:pPr>
        <w:contextualSpacing/>
        <w:outlineLvl w:val="0"/>
        <w:rPr>
          <w:rFonts w:ascii="Cambria" w:hAnsi="Cambria"/>
          <w:sz w:val="22"/>
          <w:szCs w:val="22"/>
        </w:rPr>
      </w:pPr>
      <w:r w:rsidRPr="0038106B">
        <w:rPr>
          <w:rFonts w:ascii="Cambria" w:hAnsi="Cambria"/>
          <w:sz w:val="22"/>
          <w:szCs w:val="22"/>
        </w:rPr>
        <w:t>Part 1</w:t>
      </w:r>
    </w:p>
    <w:p w14:paraId="5B0DAE35" w14:textId="77777777" w:rsidR="001D6178" w:rsidRPr="001D6178" w:rsidRDefault="001D6178" w:rsidP="001D6178">
      <w:pPr>
        <w:numPr>
          <w:ilvl w:val="0"/>
          <w:numId w:val="27"/>
        </w:numPr>
        <w:ind w:hanging="360"/>
        <w:contextualSpacing/>
        <w:rPr>
          <w:rFonts w:ascii="Cambria" w:hAnsi="Cambria"/>
          <w:sz w:val="22"/>
          <w:szCs w:val="22"/>
        </w:rPr>
      </w:pPr>
      <w:r w:rsidRPr="001D6178">
        <w:rPr>
          <w:rFonts w:ascii="Cambria" w:hAnsi="Cambria"/>
          <w:sz w:val="22"/>
          <w:szCs w:val="22"/>
        </w:rPr>
        <w:t xml:space="preserve">Introduce the topic of stickiness. Have the class list things that are sticky. Ask the class what makes these things sticky.   </w:t>
      </w:r>
    </w:p>
    <w:p w14:paraId="36E10E6E" w14:textId="77777777" w:rsidR="001D6178" w:rsidRPr="001D6178" w:rsidRDefault="001D6178" w:rsidP="001D6178">
      <w:pPr>
        <w:numPr>
          <w:ilvl w:val="0"/>
          <w:numId w:val="27"/>
        </w:numPr>
        <w:ind w:hanging="360"/>
        <w:contextualSpacing/>
        <w:rPr>
          <w:rFonts w:ascii="Cambria" w:hAnsi="Cambria"/>
          <w:i/>
          <w:sz w:val="22"/>
          <w:szCs w:val="22"/>
        </w:rPr>
      </w:pPr>
      <w:r w:rsidRPr="001D6178">
        <w:rPr>
          <w:rFonts w:ascii="Cambria" w:hAnsi="Cambria"/>
          <w:sz w:val="22"/>
          <w:szCs w:val="22"/>
        </w:rPr>
        <w:t xml:space="preserve">Reflect on the reading </w:t>
      </w:r>
      <w:r w:rsidRPr="001D6178">
        <w:rPr>
          <w:rFonts w:ascii="Cambria" w:hAnsi="Cambria"/>
          <w:i/>
          <w:sz w:val="22"/>
          <w:szCs w:val="22"/>
        </w:rPr>
        <w:t>The Science of Sticky</w:t>
      </w:r>
      <w:r w:rsidRPr="001D6178">
        <w:rPr>
          <w:rFonts w:ascii="Cambria" w:hAnsi="Cambria"/>
          <w:sz w:val="22"/>
          <w:szCs w:val="22"/>
        </w:rPr>
        <w:t xml:space="preserve"> using the PowerPoint provided.</w:t>
      </w:r>
    </w:p>
    <w:p w14:paraId="72F3705E" w14:textId="02AEB381" w:rsidR="001D6178" w:rsidRPr="001D6178" w:rsidRDefault="001D6178" w:rsidP="001D6178">
      <w:pPr>
        <w:numPr>
          <w:ilvl w:val="0"/>
          <w:numId w:val="27"/>
        </w:numPr>
        <w:ind w:hanging="360"/>
        <w:contextualSpacing/>
        <w:rPr>
          <w:rFonts w:ascii="Cambria" w:hAnsi="Cambria"/>
          <w:sz w:val="22"/>
          <w:szCs w:val="22"/>
        </w:rPr>
      </w:pPr>
      <w:r w:rsidRPr="001D6178">
        <w:rPr>
          <w:rFonts w:ascii="Cambria" w:hAnsi="Cambria"/>
          <w:sz w:val="22"/>
          <w:szCs w:val="22"/>
        </w:rPr>
        <w:t xml:space="preserve">Pair </w:t>
      </w:r>
      <w:r w:rsidR="00B33865">
        <w:rPr>
          <w:rFonts w:ascii="Cambria" w:hAnsi="Cambria"/>
          <w:sz w:val="22"/>
          <w:szCs w:val="22"/>
        </w:rPr>
        <w:t xml:space="preserve">up </w:t>
      </w:r>
      <w:r w:rsidRPr="001D6178">
        <w:rPr>
          <w:rFonts w:ascii="Cambria" w:hAnsi="Cambria"/>
          <w:sz w:val="22"/>
          <w:szCs w:val="22"/>
        </w:rPr>
        <w:t xml:space="preserve">students for the experiment and pass out copies of </w:t>
      </w:r>
      <w:r w:rsidR="00B33865">
        <w:rPr>
          <w:rFonts w:ascii="Cambria" w:hAnsi="Cambria"/>
          <w:sz w:val="22"/>
          <w:szCs w:val="22"/>
        </w:rPr>
        <w:t xml:space="preserve">the </w:t>
      </w:r>
      <w:r w:rsidRPr="001D6178">
        <w:rPr>
          <w:rFonts w:ascii="Cambria" w:hAnsi="Cambria"/>
          <w:sz w:val="22"/>
          <w:szCs w:val="22"/>
        </w:rPr>
        <w:t>Student Lab Report.</w:t>
      </w:r>
    </w:p>
    <w:p w14:paraId="002AC143" w14:textId="77777777" w:rsidR="001D6178" w:rsidRPr="001D6178" w:rsidRDefault="001D6178" w:rsidP="001D6178">
      <w:pPr>
        <w:numPr>
          <w:ilvl w:val="0"/>
          <w:numId w:val="27"/>
        </w:numPr>
        <w:ind w:hanging="360"/>
        <w:contextualSpacing/>
        <w:rPr>
          <w:rFonts w:ascii="Cambria" w:hAnsi="Cambria"/>
          <w:sz w:val="22"/>
          <w:szCs w:val="22"/>
        </w:rPr>
      </w:pPr>
      <w:r w:rsidRPr="001D6178">
        <w:rPr>
          <w:rFonts w:ascii="Cambria" w:hAnsi="Cambria"/>
          <w:sz w:val="22"/>
          <w:szCs w:val="22"/>
        </w:rPr>
        <w:t>Go over the Student Lab Report and model and explain the procedure to the class.</w:t>
      </w:r>
    </w:p>
    <w:p w14:paraId="0344C53E" w14:textId="77777777" w:rsidR="001D6178" w:rsidRPr="001D6178" w:rsidRDefault="001D6178" w:rsidP="001D6178">
      <w:pPr>
        <w:pStyle w:val="ListParagraph"/>
        <w:widowControl/>
        <w:numPr>
          <w:ilvl w:val="0"/>
          <w:numId w:val="33"/>
        </w:numPr>
        <w:spacing w:line="240" w:lineRule="auto"/>
        <w:rPr>
          <w:rFonts w:ascii="Cambria" w:hAnsi="Cambria"/>
        </w:rPr>
      </w:pPr>
      <w:r w:rsidRPr="001D6178">
        <w:rPr>
          <w:rFonts w:ascii="Cambria" w:hAnsi="Cambria"/>
        </w:rPr>
        <w:t xml:space="preserve">Measure a 30-cm length of tape. </w:t>
      </w:r>
    </w:p>
    <w:p w14:paraId="004F7AD9" w14:textId="77777777" w:rsidR="001D6178" w:rsidRPr="001D6178" w:rsidRDefault="001D6178" w:rsidP="001D6178">
      <w:pPr>
        <w:pStyle w:val="ListParagraph"/>
        <w:widowControl/>
        <w:numPr>
          <w:ilvl w:val="0"/>
          <w:numId w:val="33"/>
        </w:numPr>
        <w:spacing w:line="240" w:lineRule="auto"/>
        <w:rPr>
          <w:rFonts w:ascii="Cambria" w:hAnsi="Cambria"/>
        </w:rPr>
      </w:pPr>
      <w:r w:rsidRPr="001D6178">
        <w:rPr>
          <w:rFonts w:ascii="Cambria" w:hAnsi="Cambria"/>
        </w:rPr>
        <w:lastRenderedPageBreak/>
        <w:t xml:space="preserve">Fold over 5 cm of one end, reducing the total length of the tape to 25 cm. </w:t>
      </w:r>
    </w:p>
    <w:p w14:paraId="042895D7" w14:textId="77777777" w:rsidR="001D6178" w:rsidRPr="001D6178" w:rsidRDefault="001D6178" w:rsidP="001D6178">
      <w:pPr>
        <w:pStyle w:val="ListParagraph"/>
        <w:widowControl/>
        <w:numPr>
          <w:ilvl w:val="0"/>
          <w:numId w:val="33"/>
        </w:numPr>
        <w:spacing w:line="240" w:lineRule="auto"/>
        <w:rPr>
          <w:rFonts w:ascii="Cambria" w:hAnsi="Cambria"/>
        </w:rPr>
      </w:pPr>
      <w:r w:rsidRPr="001D6178">
        <w:rPr>
          <w:rFonts w:ascii="Cambria" w:hAnsi="Cambria"/>
        </w:rPr>
        <w:t>Use the hole punch to place a hole at the folded end of the tape.</w:t>
      </w:r>
    </w:p>
    <w:p w14:paraId="2409037B" w14:textId="7D80B088" w:rsidR="001D6178" w:rsidRPr="001D6178" w:rsidRDefault="001D6178" w:rsidP="001D6178">
      <w:pPr>
        <w:pStyle w:val="ListParagraph"/>
        <w:widowControl/>
        <w:numPr>
          <w:ilvl w:val="0"/>
          <w:numId w:val="33"/>
        </w:numPr>
        <w:spacing w:line="240" w:lineRule="auto"/>
        <w:rPr>
          <w:rFonts w:ascii="Cambria" w:hAnsi="Cambria"/>
        </w:rPr>
      </w:pPr>
      <w:r w:rsidRPr="001D6178">
        <w:rPr>
          <w:rFonts w:ascii="Cambria" w:hAnsi="Cambria"/>
        </w:rPr>
        <w:t xml:space="preserve">Press the </w:t>
      </w:r>
      <w:r w:rsidR="00B33865">
        <w:rPr>
          <w:rFonts w:ascii="Cambria" w:hAnsi="Cambria"/>
        </w:rPr>
        <w:t xml:space="preserve">other end of the </w:t>
      </w:r>
      <w:r w:rsidRPr="001D6178">
        <w:rPr>
          <w:rFonts w:ascii="Cambria" w:hAnsi="Cambria"/>
        </w:rPr>
        <w:t>tape to the top of the desk.</w:t>
      </w:r>
    </w:p>
    <w:p w14:paraId="08D738E5" w14:textId="77777777" w:rsidR="001D6178" w:rsidRPr="001D6178" w:rsidRDefault="001D6178" w:rsidP="001D6178">
      <w:pPr>
        <w:pStyle w:val="ListParagraph"/>
        <w:widowControl/>
        <w:numPr>
          <w:ilvl w:val="0"/>
          <w:numId w:val="33"/>
        </w:numPr>
        <w:spacing w:line="240" w:lineRule="auto"/>
        <w:rPr>
          <w:rFonts w:ascii="Cambria" w:hAnsi="Cambria"/>
        </w:rPr>
      </w:pPr>
      <w:r w:rsidRPr="001D6178">
        <w:rPr>
          <w:rFonts w:ascii="Cambria" w:hAnsi="Cambria"/>
        </w:rPr>
        <w:t>Hook the spring scale through the hole punched in the doubled end of tape.</w:t>
      </w:r>
    </w:p>
    <w:p w14:paraId="43AE6E03" w14:textId="77777777" w:rsidR="001D6178" w:rsidRPr="001D6178" w:rsidRDefault="001D6178" w:rsidP="001D6178">
      <w:pPr>
        <w:pStyle w:val="ListParagraph"/>
        <w:widowControl/>
        <w:numPr>
          <w:ilvl w:val="0"/>
          <w:numId w:val="33"/>
        </w:numPr>
        <w:spacing w:line="240" w:lineRule="auto"/>
        <w:rPr>
          <w:rFonts w:ascii="Cambria" w:hAnsi="Cambria"/>
        </w:rPr>
      </w:pPr>
      <w:r w:rsidRPr="001D6178">
        <w:rPr>
          <w:rFonts w:ascii="Cambria" w:hAnsi="Cambria"/>
        </w:rPr>
        <w:t>Lift the spring scale and monitor the force needed to peel the tape. Be sure to clearly explain how to identify the force at which the tape begins to move.</w:t>
      </w:r>
    </w:p>
    <w:p w14:paraId="15BF4FDB" w14:textId="77777777" w:rsidR="001D6178" w:rsidRPr="001D6178" w:rsidRDefault="001D6178" w:rsidP="001D6178">
      <w:pPr>
        <w:numPr>
          <w:ilvl w:val="0"/>
          <w:numId w:val="27"/>
        </w:numPr>
        <w:ind w:hanging="360"/>
        <w:contextualSpacing/>
        <w:rPr>
          <w:rFonts w:ascii="Cambria" w:hAnsi="Cambria"/>
          <w:sz w:val="22"/>
          <w:szCs w:val="22"/>
        </w:rPr>
      </w:pPr>
      <w:r w:rsidRPr="001D6178">
        <w:rPr>
          <w:rFonts w:ascii="Cambria" w:hAnsi="Cambria"/>
          <w:sz w:val="22"/>
          <w:szCs w:val="22"/>
        </w:rPr>
        <w:t>Prior to collecting any data, instruct students to fill out their predictions on their Student Lab Reports.</w:t>
      </w:r>
    </w:p>
    <w:p w14:paraId="67674FC9" w14:textId="77777777" w:rsidR="001D6178" w:rsidRPr="001D6178" w:rsidRDefault="001D6178" w:rsidP="001D6178">
      <w:pPr>
        <w:numPr>
          <w:ilvl w:val="0"/>
          <w:numId w:val="27"/>
        </w:numPr>
        <w:ind w:hanging="360"/>
        <w:contextualSpacing/>
        <w:rPr>
          <w:rFonts w:ascii="Cambria" w:hAnsi="Cambria"/>
          <w:sz w:val="22"/>
          <w:szCs w:val="22"/>
        </w:rPr>
      </w:pPr>
      <w:r w:rsidRPr="001D6178">
        <w:rPr>
          <w:rFonts w:ascii="Cambria" w:hAnsi="Cambria"/>
          <w:sz w:val="22"/>
          <w:szCs w:val="22"/>
        </w:rPr>
        <w:t>After students perform each trial, they will need to capture their data in the Student Lab Report.</w:t>
      </w:r>
    </w:p>
    <w:p w14:paraId="016CB9F3" w14:textId="77777777" w:rsidR="001D6178" w:rsidRPr="001D6178" w:rsidRDefault="001D6178" w:rsidP="001D6178">
      <w:pPr>
        <w:numPr>
          <w:ilvl w:val="0"/>
          <w:numId w:val="27"/>
        </w:numPr>
        <w:ind w:hanging="360"/>
        <w:contextualSpacing/>
        <w:rPr>
          <w:rFonts w:ascii="Cambria" w:hAnsi="Cambria"/>
          <w:sz w:val="22"/>
          <w:szCs w:val="22"/>
        </w:rPr>
      </w:pPr>
      <w:r w:rsidRPr="001D6178">
        <w:rPr>
          <w:rFonts w:ascii="Cambria" w:hAnsi="Cambria"/>
          <w:sz w:val="22"/>
          <w:szCs w:val="22"/>
        </w:rPr>
        <w:t xml:space="preserve">Students will repeat the test two more times for the </w:t>
      </w:r>
      <w:r w:rsidRPr="001D6178">
        <w:rPr>
          <w:rFonts w:ascii="Cambria" w:hAnsi="Cambria"/>
          <w:b/>
          <w:sz w:val="22"/>
          <w:szCs w:val="22"/>
        </w:rPr>
        <w:t>same</w:t>
      </w:r>
      <w:r w:rsidRPr="001D6178">
        <w:rPr>
          <w:rFonts w:ascii="Cambria" w:hAnsi="Cambria"/>
          <w:sz w:val="22"/>
          <w:szCs w:val="22"/>
        </w:rPr>
        <w:t xml:space="preserve"> type of tape to find an average force needed.</w:t>
      </w:r>
    </w:p>
    <w:p w14:paraId="43265048" w14:textId="77777777" w:rsidR="001D6178" w:rsidRPr="001D6178" w:rsidRDefault="001D6178" w:rsidP="001D6178">
      <w:pPr>
        <w:numPr>
          <w:ilvl w:val="0"/>
          <w:numId w:val="27"/>
        </w:numPr>
        <w:ind w:hanging="360"/>
        <w:contextualSpacing/>
        <w:rPr>
          <w:rFonts w:ascii="Cambria" w:hAnsi="Cambria"/>
          <w:sz w:val="22"/>
          <w:szCs w:val="22"/>
        </w:rPr>
      </w:pPr>
      <w:r w:rsidRPr="001D6178">
        <w:rPr>
          <w:rFonts w:ascii="Cambria" w:hAnsi="Cambria"/>
          <w:sz w:val="22"/>
          <w:szCs w:val="22"/>
        </w:rPr>
        <w:t xml:space="preserve">Students will repeat the testing procedure with each </w:t>
      </w:r>
      <w:r w:rsidRPr="001D6178">
        <w:rPr>
          <w:rFonts w:ascii="Cambria" w:hAnsi="Cambria"/>
          <w:b/>
          <w:sz w:val="22"/>
          <w:szCs w:val="22"/>
        </w:rPr>
        <w:t xml:space="preserve">different </w:t>
      </w:r>
      <w:r w:rsidRPr="001D6178">
        <w:rPr>
          <w:rFonts w:ascii="Cambria" w:hAnsi="Cambria"/>
          <w:sz w:val="22"/>
          <w:szCs w:val="22"/>
        </w:rPr>
        <w:t>tape.</w:t>
      </w:r>
    </w:p>
    <w:p w14:paraId="2FE2AC0E" w14:textId="77777777" w:rsidR="001D6178" w:rsidRPr="001D6178" w:rsidRDefault="001D6178" w:rsidP="001D6178">
      <w:pPr>
        <w:numPr>
          <w:ilvl w:val="0"/>
          <w:numId w:val="27"/>
        </w:numPr>
        <w:ind w:hanging="360"/>
        <w:contextualSpacing/>
        <w:rPr>
          <w:rFonts w:ascii="Cambria" w:hAnsi="Cambria"/>
          <w:sz w:val="22"/>
          <w:szCs w:val="22"/>
        </w:rPr>
      </w:pPr>
      <w:r w:rsidRPr="001D6178">
        <w:rPr>
          <w:rFonts w:ascii="Cambria" w:hAnsi="Cambria"/>
          <w:sz w:val="22"/>
          <w:szCs w:val="22"/>
        </w:rPr>
        <w:t xml:space="preserve">Collect Student Lab Reports at the end of class and save them for Part 2. </w:t>
      </w:r>
    </w:p>
    <w:p w14:paraId="25EF687C" w14:textId="77777777" w:rsidR="001D6178" w:rsidRPr="001D6178" w:rsidRDefault="001D6178" w:rsidP="001D6178">
      <w:pPr>
        <w:ind w:left="720"/>
        <w:contextualSpacing/>
        <w:rPr>
          <w:rFonts w:ascii="Cambria" w:hAnsi="Cambria"/>
          <w:sz w:val="22"/>
          <w:szCs w:val="22"/>
        </w:rPr>
      </w:pPr>
    </w:p>
    <w:p w14:paraId="6C8816E4" w14:textId="77777777" w:rsidR="001D6178" w:rsidRPr="00605B57" w:rsidRDefault="001D6178" w:rsidP="001D6178">
      <w:pPr>
        <w:rPr>
          <w:rFonts w:ascii="Cambria" w:hAnsi="Cambria"/>
          <w:sz w:val="22"/>
          <w:szCs w:val="22"/>
        </w:rPr>
      </w:pPr>
      <w:r w:rsidRPr="0038106B">
        <w:rPr>
          <w:rFonts w:ascii="Cambria" w:hAnsi="Cambria"/>
          <w:sz w:val="22"/>
          <w:szCs w:val="22"/>
        </w:rPr>
        <w:t>Part 2</w:t>
      </w:r>
    </w:p>
    <w:p w14:paraId="3BE30B5C" w14:textId="77777777" w:rsidR="001D6178" w:rsidRPr="001D6178" w:rsidRDefault="001D6178" w:rsidP="001D6178">
      <w:pPr>
        <w:pStyle w:val="ListParagraph"/>
        <w:widowControl/>
        <w:numPr>
          <w:ilvl w:val="0"/>
          <w:numId w:val="34"/>
        </w:numPr>
        <w:spacing w:line="240" w:lineRule="auto"/>
        <w:rPr>
          <w:rFonts w:ascii="Cambria" w:hAnsi="Cambria"/>
        </w:rPr>
      </w:pPr>
      <w:r w:rsidRPr="001D6178">
        <w:rPr>
          <w:rFonts w:ascii="Cambria" w:hAnsi="Cambria"/>
        </w:rPr>
        <w:t>Have students complete the assessment of each tape by filling out the remainder of</w:t>
      </w:r>
      <w:r>
        <w:rPr>
          <w:rFonts w:asciiTheme="minorHAnsi" w:hAnsiTheme="minorHAnsi"/>
          <w:sz w:val="24"/>
          <w:szCs w:val="24"/>
        </w:rPr>
        <w:t xml:space="preserve"> </w:t>
      </w:r>
      <w:r w:rsidRPr="001D6178">
        <w:rPr>
          <w:rFonts w:ascii="Cambria" w:hAnsi="Cambria"/>
        </w:rPr>
        <w:t>their Student Lab Reports.</w:t>
      </w:r>
    </w:p>
    <w:p w14:paraId="10379CDF" w14:textId="77777777" w:rsidR="001D6178" w:rsidRPr="004E0A20" w:rsidRDefault="001D6178" w:rsidP="001D6178">
      <w:pPr>
        <w:rPr>
          <w:rFonts w:asciiTheme="minorHAnsi" w:hAnsiTheme="minorHAnsi"/>
        </w:rPr>
      </w:pPr>
    </w:p>
    <w:p w14:paraId="4089BF53" w14:textId="5A01C57C" w:rsidR="001D6178" w:rsidRPr="001D6178" w:rsidRDefault="00B33865" w:rsidP="001D6178">
      <w:pPr>
        <w:outlineLvl w:val="0"/>
        <w:rPr>
          <w:rFonts w:ascii="Calibri" w:hAnsi="Calibri"/>
          <w:b/>
          <w:color w:val="40ACCC"/>
          <w:sz w:val="26"/>
          <w:szCs w:val="26"/>
        </w:rPr>
      </w:pPr>
      <w:r w:rsidRPr="001D6178">
        <w:rPr>
          <w:rFonts w:ascii="Calibri" w:hAnsi="Calibri"/>
          <w:b/>
          <w:color w:val="40ACCC"/>
          <w:sz w:val="26"/>
          <w:szCs w:val="26"/>
        </w:rPr>
        <w:t xml:space="preserve">Wrap-Up </w:t>
      </w:r>
      <w:r>
        <w:rPr>
          <w:rFonts w:ascii="Calibri" w:hAnsi="Calibri"/>
          <w:b/>
          <w:color w:val="40ACCC"/>
          <w:sz w:val="26"/>
          <w:szCs w:val="26"/>
        </w:rPr>
        <w:t>/</w:t>
      </w:r>
      <w:r w:rsidR="001D6178" w:rsidRPr="001D6178">
        <w:rPr>
          <w:rFonts w:ascii="Calibri" w:hAnsi="Calibri"/>
          <w:b/>
          <w:color w:val="40ACCC"/>
          <w:sz w:val="26"/>
          <w:szCs w:val="26"/>
        </w:rPr>
        <w:t>Assessment:</w:t>
      </w:r>
    </w:p>
    <w:p w14:paraId="7F7DA259" w14:textId="77777777" w:rsidR="001D6178" w:rsidRPr="001D6178" w:rsidRDefault="001D6178" w:rsidP="001D6178">
      <w:pPr>
        <w:pStyle w:val="ListParagraph"/>
        <w:widowControl/>
        <w:numPr>
          <w:ilvl w:val="0"/>
          <w:numId w:val="34"/>
        </w:numPr>
        <w:spacing w:line="240" w:lineRule="auto"/>
        <w:outlineLvl w:val="0"/>
        <w:rPr>
          <w:rFonts w:ascii="Cambria" w:hAnsi="Cambria"/>
        </w:rPr>
      </w:pPr>
      <w:r w:rsidRPr="001D6178">
        <w:rPr>
          <w:rFonts w:ascii="Cambria" w:hAnsi="Cambria"/>
        </w:rPr>
        <w:t>Consider using one of the following options for assessment:</w:t>
      </w:r>
    </w:p>
    <w:p w14:paraId="11CA3050" w14:textId="4C1A9F8A" w:rsidR="001D6178" w:rsidRPr="001D6178" w:rsidRDefault="001D6178" w:rsidP="001D6178">
      <w:pPr>
        <w:pStyle w:val="ListParagraph"/>
        <w:widowControl/>
        <w:numPr>
          <w:ilvl w:val="0"/>
          <w:numId w:val="35"/>
        </w:numPr>
        <w:spacing w:line="240" w:lineRule="auto"/>
        <w:rPr>
          <w:rFonts w:ascii="Cambria" w:hAnsi="Cambria"/>
        </w:rPr>
      </w:pPr>
      <w:r w:rsidRPr="001D6178">
        <w:rPr>
          <w:rFonts w:ascii="Cambria" w:hAnsi="Cambria"/>
        </w:rPr>
        <w:t>Have students discuss why we have tapes with different strengths. Have them share a use for each tape. Facilitate a discussion on what types of animals produce adhesives and why those adhesives are different strengths. Examples include blue mussel</w:t>
      </w:r>
      <w:r w:rsidR="00B33865">
        <w:rPr>
          <w:rFonts w:ascii="Cambria" w:hAnsi="Cambria"/>
        </w:rPr>
        <w:t>s</w:t>
      </w:r>
      <w:r w:rsidRPr="001D6178">
        <w:rPr>
          <w:rFonts w:ascii="Cambria" w:hAnsi="Cambria"/>
        </w:rPr>
        <w:t>, frog tongues, snails, barnacles, etc.</w:t>
      </w:r>
    </w:p>
    <w:p w14:paraId="14AC29D5" w14:textId="77777777" w:rsidR="001D6178" w:rsidRPr="001D6178" w:rsidRDefault="001D6178" w:rsidP="001D6178">
      <w:pPr>
        <w:pStyle w:val="ListParagraph"/>
        <w:widowControl/>
        <w:numPr>
          <w:ilvl w:val="0"/>
          <w:numId w:val="35"/>
        </w:numPr>
        <w:spacing w:line="240" w:lineRule="auto"/>
        <w:rPr>
          <w:rFonts w:ascii="Cambria" w:hAnsi="Cambria"/>
        </w:rPr>
      </w:pPr>
      <w:r w:rsidRPr="001D6178">
        <w:rPr>
          <w:rFonts w:ascii="Cambria" w:hAnsi="Cambria"/>
        </w:rPr>
        <w:t>On flip chart paper, create three columns—one for each kind of tape. Place a sample of each tape at the top of its respective column. Have students write a use for each type of tape on sticky notes and place each of their ideas in the appropriate column. Reflect on student ideas as a class, highlighting common themes and identifying unique ideas. This flip chart may be saved to reflect on during later lessons. Alternatively, this may be done on a white board and erased at the end of the class.</w:t>
      </w:r>
    </w:p>
    <w:p w14:paraId="2BCD8FC5" w14:textId="77777777" w:rsidR="001D6178" w:rsidRPr="001D6178" w:rsidRDefault="001D6178" w:rsidP="001D6178">
      <w:pPr>
        <w:pStyle w:val="ListParagraph"/>
        <w:widowControl/>
        <w:numPr>
          <w:ilvl w:val="0"/>
          <w:numId w:val="34"/>
        </w:numPr>
        <w:spacing w:line="240" w:lineRule="auto"/>
        <w:rPr>
          <w:rFonts w:ascii="Cambria" w:hAnsi="Cambria"/>
        </w:rPr>
      </w:pPr>
      <w:r w:rsidRPr="001D6178">
        <w:rPr>
          <w:rFonts w:ascii="Cambria" w:hAnsi="Cambria"/>
        </w:rPr>
        <w:t>Collect Student Lab Reports for assessment.</w:t>
      </w:r>
    </w:p>
    <w:p w14:paraId="081145AC" w14:textId="77777777" w:rsidR="001D6178" w:rsidRDefault="001D6178" w:rsidP="001D6178">
      <w:pPr>
        <w:ind w:left="360"/>
        <w:contextualSpacing/>
      </w:pPr>
    </w:p>
    <w:p w14:paraId="19AA8771" w14:textId="77777777" w:rsidR="001D6178" w:rsidRDefault="001D6178" w:rsidP="001D6178">
      <w:pPr>
        <w:ind w:left="360"/>
        <w:contextualSpacing/>
      </w:pPr>
    </w:p>
    <w:p w14:paraId="3E1AB71E" w14:textId="7B65588C" w:rsidR="001D6178" w:rsidRPr="004D17E3" w:rsidRDefault="001D6178" w:rsidP="001D6178">
      <w:r>
        <w:rPr>
          <w:rFonts w:ascii="Calibri" w:hAnsi="Calibri"/>
          <w:b/>
        </w:rPr>
        <w:br w:type="column"/>
      </w:r>
      <w:r w:rsidRPr="00FA3CEE">
        <w:rPr>
          <w:rFonts w:ascii="Calibri" w:hAnsi="Calibri"/>
          <w:b/>
        </w:rPr>
        <w:lastRenderedPageBreak/>
        <w:t>Name</w:t>
      </w:r>
      <w:r>
        <w:rPr>
          <w:rFonts w:ascii="Calibri" w:hAnsi="Calibri"/>
          <w:b/>
        </w:rPr>
        <w:t>(s)</w:t>
      </w:r>
      <w:r w:rsidRPr="00FA3CEE">
        <w:rPr>
          <w:rFonts w:ascii="Calibri" w:hAnsi="Calibri"/>
          <w:b/>
        </w:rPr>
        <w:t>____________________________________________________Date_______________</w:t>
      </w:r>
    </w:p>
    <w:p w14:paraId="21EFD52A" w14:textId="77777777" w:rsidR="001D6178" w:rsidRPr="00B07510" w:rsidRDefault="001D6178" w:rsidP="0038106B">
      <w:pPr>
        <w:contextualSpacing/>
        <w:jc w:val="center"/>
        <w:rPr>
          <w:rFonts w:ascii="Calibri" w:hAnsi="Calibri"/>
        </w:rPr>
      </w:pPr>
    </w:p>
    <w:p w14:paraId="64B13130" w14:textId="252ECC6B" w:rsidR="001D6178" w:rsidRPr="0038106B" w:rsidRDefault="0038106B" w:rsidP="0038106B">
      <w:pPr>
        <w:contextualSpacing/>
        <w:jc w:val="center"/>
        <w:outlineLvl w:val="0"/>
        <w:rPr>
          <w:rFonts w:ascii="Calibri" w:hAnsi="Calibri"/>
          <w:b/>
          <w:i/>
        </w:rPr>
      </w:pPr>
      <w:r>
        <w:rPr>
          <w:rFonts w:ascii="Calibri" w:hAnsi="Calibri"/>
          <w:b/>
          <w:i/>
        </w:rPr>
        <w:t>Testing Tape</w:t>
      </w:r>
      <w:r w:rsidR="001D6178" w:rsidRPr="0038106B">
        <w:rPr>
          <w:rFonts w:ascii="Calibri" w:hAnsi="Calibri"/>
          <w:b/>
          <w:i/>
        </w:rPr>
        <w:t>: A Sticky Situation</w:t>
      </w:r>
      <w:r w:rsidR="00B33865" w:rsidRPr="0038106B">
        <w:rPr>
          <w:rFonts w:ascii="Calibri" w:hAnsi="Calibri"/>
          <w:b/>
          <w:i/>
        </w:rPr>
        <w:t>: Lesson 2</w:t>
      </w:r>
      <w:r>
        <w:rPr>
          <w:rFonts w:ascii="Calibri" w:hAnsi="Calibri"/>
          <w:b/>
          <w:i/>
        </w:rPr>
        <w:t xml:space="preserve"> </w:t>
      </w:r>
      <w:r w:rsidR="001D6178" w:rsidRPr="0038106B">
        <w:rPr>
          <w:rFonts w:ascii="Calibri" w:hAnsi="Calibri"/>
          <w:b/>
          <w:i/>
        </w:rPr>
        <w:t>Student Lab Report</w:t>
      </w:r>
    </w:p>
    <w:p w14:paraId="7CB8FA24" w14:textId="77777777" w:rsidR="001D6178" w:rsidRPr="00B07510" w:rsidRDefault="001D6178" w:rsidP="001D6178">
      <w:pPr>
        <w:contextualSpacing/>
        <w:rPr>
          <w:rFonts w:ascii="Calibri" w:hAnsi="Calibri"/>
        </w:rPr>
      </w:pPr>
    </w:p>
    <w:p w14:paraId="5F613302" w14:textId="77777777" w:rsidR="001D6178" w:rsidRPr="00B07510" w:rsidRDefault="001D6178" w:rsidP="001D6178">
      <w:pPr>
        <w:contextualSpacing/>
        <w:rPr>
          <w:rFonts w:ascii="Calibri" w:hAnsi="Calibri"/>
        </w:rPr>
      </w:pPr>
      <w:r>
        <w:rPr>
          <w:rFonts w:ascii="Calibri" w:hAnsi="Calibri"/>
        </w:rPr>
        <w:t xml:space="preserve">In this experiment, you will evaluate three different kinds of tape using the three criteria of green chemistry: cost, safety, and performance. You will measure performance in Part 1 by determining the force needed to remove each kind of tape from your desk. In Part 2, you will use the information recorded in Tables 2 and 3 to do an overall comparison of each of the tapes. </w:t>
      </w:r>
      <w:r w:rsidRPr="00B07510">
        <w:rPr>
          <w:rFonts w:ascii="Calibri" w:hAnsi="Calibri"/>
        </w:rPr>
        <w:t>Read the procedure carefully before beginning your experiment. Make sure to capture all your data and include units of measurement.</w:t>
      </w:r>
    </w:p>
    <w:p w14:paraId="2EEEBE5A" w14:textId="77777777" w:rsidR="001D6178" w:rsidRDefault="001D6178" w:rsidP="001D6178">
      <w:pPr>
        <w:contextualSpacing/>
        <w:rPr>
          <w:rFonts w:ascii="Calibri" w:hAnsi="Calibri"/>
        </w:rPr>
      </w:pPr>
    </w:p>
    <w:p w14:paraId="18094862" w14:textId="77777777" w:rsidR="001D6178" w:rsidRDefault="001D6178" w:rsidP="001D6178">
      <w:pPr>
        <w:contextualSpacing/>
        <w:rPr>
          <w:rFonts w:ascii="Calibri" w:hAnsi="Calibri"/>
          <w:b/>
        </w:rPr>
      </w:pPr>
      <w:r>
        <w:rPr>
          <w:rFonts w:ascii="Calibri" w:hAnsi="Calibri"/>
          <w:b/>
        </w:rPr>
        <w:t>Materials:</w:t>
      </w:r>
    </w:p>
    <w:p w14:paraId="372A883B" w14:textId="77777777" w:rsidR="001D6178" w:rsidRPr="003832D4" w:rsidRDefault="001D6178" w:rsidP="001D6178">
      <w:pPr>
        <w:pStyle w:val="ListParagraph"/>
        <w:widowControl/>
        <w:numPr>
          <w:ilvl w:val="0"/>
          <w:numId w:val="38"/>
        </w:numPr>
        <w:spacing w:line="240" w:lineRule="auto"/>
        <w:rPr>
          <w:rFonts w:ascii="Calibri" w:hAnsi="Calibri"/>
          <w:b/>
          <w:sz w:val="24"/>
          <w:szCs w:val="24"/>
        </w:rPr>
      </w:pPr>
      <w:r>
        <w:rPr>
          <w:rFonts w:ascii="Calibri" w:hAnsi="Calibri"/>
          <w:sz w:val="24"/>
          <w:szCs w:val="24"/>
        </w:rPr>
        <w:t>3 30-cm samples of 3 different tapes</w:t>
      </w:r>
    </w:p>
    <w:p w14:paraId="75B914D9" w14:textId="77777777" w:rsidR="001D6178" w:rsidRPr="003832D4" w:rsidRDefault="001D6178" w:rsidP="001D6178">
      <w:pPr>
        <w:pStyle w:val="ListParagraph"/>
        <w:widowControl/>
        <w:numPr>
          <w:ilvl w:val="0"/>
          <w:numId w:val="38"/>
        </w:numPr>
        <w:spacing w:line="240" w:lineRule="auto"/>
        <w:rPr>
          <w:rFonts w:ascii="Calibri" w:hAnsi="Calibri"/>
          <w:b/>
          <w:sz w:val="24"/>
          <w:szCs w:val="24"/>
        </w:rPr>
      </w:pPr>
      <w:r>
        <w:rPr>
          <w:rFonts w:ascii="Calibri" w:hAnsi="Calibri"/>
          <w:sz w:val="24"/>
          <w:szCs w:val="24"/>
        </w:rPr>
        <w:t>Spring scale</w:t>
      </w:r>
    </w:p>
    <w:p w14:paraId="5861CBBB" w14:textId="77777777" w:rsidR="001D6178" w:rsidRDefault="001D6178" w:rsidP="001D6178">
      <w:pPr>
        <w:contextualSpacing/>
        <w:rPr>
          <w:rFonts w:ascii="Calibri" w:hAnsi="Calibri"/>
          <w:b/>
          <w:i/>
        </w:rPr>
      </w:pPr>
    </w:p>
    <w:p w14:paraId="3AD1AB5C" w14:textId="77777777" w:rsidR="001D6178" w:rsidRPr="00B34518" w:rsidRDefault="001D6178" w:rsidP="001D6178">
      <w:pPr>
        <w:contextualSpacing/>
        <w:rPr>
          <w:rFonts w:ascii="Calibri" w:hAnsi="Calibri"/>
        </w:rPr>
      </w:pPr>
      <w:r>
        <w:rPr>
          <w:rFonts w:ascii="Calibri" w:hAnsi="Calibri"/>
          <w:b/>
          <w:i/>
        </w:rPr>
        <w:t>Part 1</w:t>
      </w:r>
    </w:p>
    <w:p w14:paraId="18A7CDE1" w14:textId="77777777" w:rsidR="001D6178" w:rsidRDefault="001D6178" w:rsidP="001D6178">
      <w:pPr>
        <w:contextualSpacing/>
        <w:rPr>
          <w:rFonts w:ascii="Calibri" w:hAnsi="Calibri"/>
          <w:b/>
        </w:rPr>
      </w:pPr>
      <w:r>
        <w:rPr>
          <w:rFonts w:ascii="Calibri" w:hAnsi="Calibri"/>
          <w:b/>
        </w:rPr>
        <w:t>Prediction:</w:t>
      </w:r>
    </w:p>
    <w:p w14:paraId="7891E1F7" w14:textId="77777777" w:rsidR="001D6178" w:rsidRDefault="001D6178" w:rsidP="001D6178">
      <w:pPr>
        <w:contextualSpacing/>
        <w:rPr>
          <w:rFonts w:ascii="Calibri" w:hAnsi="Calibri"/>
        </w:rPr>
      </w:pPr>
      <w:r>
        <w:rPr>
          <w:rFonts w:ascii="Calibri" w:hAnsi="Calibri"/>
        </w:rPr>
        <w:t xml:space="preserve">Which tape do you predict will require the most force to be removed from the desk? </w:t>
      </w:r>
    </w:p>
    <w:p w14:paraId="0F96A789" w14:textId="77777777" w:rsidR="001D6178" w:rsidRDefault="001D6178" w:rsidP="001D6178">
      <w:pPr>
        <w:contextualSpacing/>
        <w:rPr>
          <w:rFonts w:ascii="Calibri" w:hAnsi="Calibri"/>
        </w:rPr>
      </w:pPr>
    </w:p>
    <w:p w14:paraId="21A5EE57" w14:textId="77777777" w:rsidR="001D6178" w:rsidRDefault="001D6178" w:rsidP="001D6178">
      <w:pPr>
        <w:contextualSpacing/>
        <w:rPr>
          <w:rFonts w:ascii="Calibri" w:hAnsi="Calibri"/>
        </w:rPr>
      </w:pPr>
      <w:r>
        <w:rPr>
          <w:rFonts w:ascii="Calibri" w:hAnsi="Calibri"/>
        </w:rPr>
        <w:t>______________________________________________________________________________</w:t>
      </w:r>
    </w:p>
    <w:p w14:paraId="75B54297" w14:textId="77777777" w:rsidR="001D6178" w:rsidRDefault="001D6178" w:rsidP="001D6178">
      <w:pPr>
        <w:contextualSpacing/>
        <w:rPr>
          <w:rFonts w:ascii="Calibri" w:hAnsi="Calibri"/>
        </w:rPr>
      </w:pPr>
    </w:p>
    <w:p w14:paraId="45C88388" w14:textId="77777777" w:rsidR="001D6178" w:rsidRDefault="001D6178" w:rsidP="001D6178">
      <w:pPr>
        <w:contextualSpacing/>
        <w:rPr>
          <w:rFonts w:ascii="Calibri" w:hAnsi="Calibri"/>
        </w:rPr>
      </w:pPr>
      <w:r>
        <w:rPr>
          <w:rFonts w:ascii="Calibri" w:hAnsi="Calibri"/>
        </w:rPr>
        <w:t>Which tape do you predict will require the least force to be removed from the desk?</w:t>
      </w:r>
    </w:p>
    <w:p w14:paraId="386AC8CE" w14:textId="77777777" w:rsidR="001D6178" w:rsidRDefault="001D6178" w:rsidP="001D6178">
      <w:pPr>
        <w:contextualSpacing/>
        <w:rPr>
          <w:rFonts w:ascii="Calibri" w:hAnsi="Calibri"/>
        </w:rPr>
      </w:pPr>
    </w:p>
    <w:p w14:paraId="73A65CDA" w14:textId="77777777" w:rsidR="001D6178" w:rsidRDefault="001D6178" w:rsidP="001D6178">
      <w:pPr>
        <w:contextualSpacing/>
        <w:rPr>
          <w:rFonts w:ascii="Calibri" w:hAnsi="Calibri"/>
        </w:rPr>
      </w:pPr>
      <w:r>
        <w:rPr>
          <w:rFonts w:ascii="Calibri" w:hAnsi="Calibri"/>
        </w:rPr>
        <w:t>______________________________________________________________________________</w:t>
      </w:r>
    </w:p>
    <w:p w14:paraId="5045051D" w14:textId="77777777" w:rsidR="001D6178" w:rsidRPr="00B07510" w:rsidRDefault="001D6178" w:rsidP="001D6178">
      <w:pPr>
        <w:contextualSpacing/>
        <w:rPr>
          <w:rFonts w:ascii="Calibri" w:hAnsi="Calibri"/>
        </w:rPr>
      </w:pPr>
    </w:p>
    <w:p w14:paraId="02E2155C" w14:textId="77777777" w:rsidR="001D6178" w:rsidRPr="00B34518" w:rsidRDefault="001D6178" w:rsidP="001D6178">
      <w:pPr>
        <w:contextualSpacing/>
        <w:rPr>
          <w:rFonts w:ascii="Calibri" w:hAnsi="Calibri"/>
          <w:b/>
        </w:rPr>
      </w:pPr>
      <w:r w:rsidRPr="00B34518">
        <w:rPr>
          <w:rFonts w:ascii="Calibri" w:hAnsi="Calibri"/>
          <w:b/>
        </w:rPr>
        <w:t>Procedure:</w:t>
      </w:r>
    </w:p>
    <w:p w14:paraId="365A2C82" w14:textId="77777777" w:rsidR="001D6178" w:rsidRPr="001D6178" w:rsidRDefault="001D6178" w:rsidP="001D6178">
      <w:pPr>
        <w:pStyle w:val="ListParagraph"/>
        <w:widowControl/>
        <w:numPr>
          <w:ilvl w:val="0"/>
          <w:numId w:val="30"/>
        </w:numPr>
        <w:spacing w:line="240" w:lineRule="auto"/>
        <w:rPr>
          <w:rFonts w:ascii="Calibri" w:hAnsi="Calibri"/>
          <w:sz w:val="24"/>
          <w:szCs w:val="24"/>
        </w:rPr>
      </w:pPr>
      <w:r w:rsidRPr="001D6178">
        <w:rPr>
          <w:rFonts w:ascii="Calibri" w:hAnsi="Calibri"/>
          <w:sz w:val="24"/>
          <w:szCs w:val="24"/>
        </w:rPr>
        <w:t xml:space="preserve">Measure a 30-cm length of tape. </w:t>
      </w:r>
    </w:p>
    <w:p w14:paraId="3C6A5903" w14:textId="77777777" w:rsidR="001D6178" w:rsidRPr="001D6178" w:rsidRDefault="001D6178" w:rsidP="001D6178">
      <w:pPr>
        <w:pStyle w:val="ListParagraph"/>
        <w:widowControl/>
        <w:numPr>
          <w:ilvl w:val="0"/>
          <w:numId w:val="30"/>
        </w:numPr>
        <w:spacing w:line="240" w:lineRule="auto"/>
        <w:rPr>
          <w:rFonts w:ascii="Calibri" w:hAnsi="Calibri"/>
          <w:sz w:val="24"/>
          <w:szCs w:val="24"/>
        </w:rPr>
      </w:pPr>
      <w:r w:rsidRPr="001D6178">
        <w:rPr>
          <w:rFonts w:ascii="Calibri" w:hAnsi="Calibri"/>
          <w:sz w:val="24"/>
          <w:szCs w:val="24"/>
        </w:rPr>
        <w:t xml:space="preserve">Fold over 5 cm of one end, reducing the total length of the tape to 25 cm. </w:t>
      </w:r>
    </w:p>
    <w:p w14:paraId="56E59424" w14:textId="77777777" w:rsidR="001D6178" w:rsidRPr="001D6178" w:rsidRDefault="001D6178" w:rsidP="001D6178">
      <w:pPr>
        <w:pStyle w:val="ListParagraph"/>
        <w:widowControl/>
        <w:numPr>
          <w:ilvl w:val="0"/>
          <w:numId w:val="30"/>
        </w:numPr>
        <w:spacing w:line="240" w:lineRule="auto"/>
        <w:rPr>
          <w:rFonts w:ascii="Calibri" w:hAnsi="Calibri"/>
          <w:sz w:val="24"/>
          <w:szCs w:val="24"/>
        </w:rPr>
      </w:pPr>
      <w:r w:rsidRPr="001D6178">
        <w:rPr>
          <w:rFonts w:ascii="Calibri" w:hAnsi="Calibri"/>
          <w:sz w:val="24"/>
          <w:szCs w:val="24"/>
        </w:rPr>
        <w:t>Use the hole punch to place a hole in the folded end of the tape.</w:t>
      </w:r>
    </w:p>
    <w:p w14:paraId="407110EE" w14:textId="7E0FB209" w:rsidR="001D6178" w:rsidRPr="001D6178" w:rsidRDefault="001D6178" w:rsidP="001D6178">
      <w:pPr>
        <w:pStyle w:val="ListParagraph"/>
        <w:widowControl/>
        <w:numPr>
          <w:ilvl w:val="0"/>
          <w:numId w:val="30"/>
        </w:numPr>
        <w:spacing w:line="240" w:lineRule="auto"/>
        <w:rPr>
          <w:rFonts w:ascii="Calibri" w:hAnsi="Calibri"/>
          <w:sz w:val="24"/>
          <w:szCs w:val="24"/>
        </w:rPr>
      </w:pPr>
      <w:r w:rsidRPr="001D6178">
        <w:rPr>
          <w:rFonts w:ascii="Calibri" w:hAnsi="Calibri"/>
          <w:sz w:val="24"/>
          <w:szCs w:val="24"/>
        </w:rPr>
        <w:t xml:space="preserve">Press the </w:t>
      </w:r>
      <w:r w:rsidR="00B33865">
        <w:rPr>
          <w:rFonts w:ascii="Calibri" w:hAnsi="Calibri"/>
          <w:sz w:val="24"/>
          <w:szCs w:val="24"/>
        </w:rPr>
        <w:t xml:space="preserve">other end of the </w:t>
      </w:r>
      <w:r w:rsidRPr="001D6178">
        <w:rPr>
          <w:rFonts w:ascii="Calibri" w:hAnsi="Calibri"/>
          <w:sz w:val="24"/>
          <w:szCs w:val="24"/>
        </w:rPr>
        <w:t>tape to the top of the desk.</w:t>
      </w:r>
    </w:p>
    <w:p w14:paraId="4CA34ADC" w14:textId="77777777" w:rsidR="001D6178" w:rsidRPr="001D6178" w:rsidRDefault="001D6178" w:rsidP="001D6178">
      <w:pPr>
        <w:pStyle w:val="ListParagraph"/>
        <w:widowControl/>
        <w:numPr>
          <w:ilvl w:val="0"/>
          <w:numId w:val="30"/>
        </w:numPr>
        <w:spacing w:line="240" w:lineRule="auto"/>
        <w:rPr>
          <w:rFonts w:ascii="Calibri" w:hAnsi="Calibri"/>
          <w:sz w:val="24"/>
          <w:szCs w:val="24"/>
        </w:rPr>
      </w:pPr>
      <w:r w:rsidRPr="001D6178">
        <w:rPr>
          <w:rFonts w:ascii="Calibri" w:hAnsi="Calibri"/>
          <w:sz w:val="24"/>
          <w:szCs w:val="24"/>
        </w:rPr>
        <w:t>Hook the spring scale through the hole punched in the doubled end of tape.</w:t>
      </w:r>
    </w:p>
    <w:p w14:paraId="2F7BAFF1" w14:textId="77777777" w:rsidR="001D6178" w:rsidRPr="001D6178" w:rsidRDefault="001D6178" w:rsidP="001D6178">
      <w:pPr>
        <w:pStyle w:val="ListParagraph"/>
        <w:widowControl/>
        <w:numPr>
          <w:ilvl w:val="0"/>
          <w:numId w:val="30"/>
        </w:numPr>
        <w:spacing w:line="240" w:lineRule="auto"/>
        <w:rPr>
          <w:rFonts w:ascii="Calibri" w:hAnsi="Calibri"/>
          <w:sz w:val="24"/>
          <w:szCs w:val="24"/>
        </w:rPr>
      </w:pPr>
      <w:r w:rsidRPr="001D6178">
        <w:rPr>
          <w:rFonts w:ascii="Calibri" w:hAnsi="Calibri"/>
          <w:sz w:val="24"/>
          <w:szCs w:val="24"/>
        </w:rPr>
        <w:t xml:space="preserve">Lift the spring scale and monitor the force needed to peel the tape. </w:t>
      </w:r>
    </w:p>
    <w:p w14:paraId="3719781C" w14:textId="77777777" w:rsidR="001D6178" w:rsidRPr="001D6178" w:rsidRDefault="001D6178" w:rsidP="001D6178">
      <w:pPr>
        <w:pStyle w:val="ListParagraph"/>
        <w:widowControl/>
        <w:numPr>
          <w:ilvl w:val="0"/>
          <w:numId w:val="30"/>
        </w:numPr>
        <w:spacing w:line="240" w:lineRule="auto"/>
        <w:rPr>
          <w:rFonts w:ascii="Calibri" w:hAnsi="Calibri"/>
          <w:sz w:val="24"/>
          <w:szCs w:val="24"/>
        </w:rPr>
      </w:pPr>
      <w:r w:rsidRPr="001D6178">
        <w:rPr>
          <w:rFonts w:ascii="Calibri" w:hAnsi="Calibri"/>
          <w:sz w:val="24"/>
          <w:szCs w:val="24"/>
        </w:rPr>
        <w:t>For each trial, capture your data in Table 1.</w:t>
      </w:r>
    </w:p>
    <w:p w14:paraId="67218F8E" w14:textId="77777777" w:rsidR="001D6178" w:rsidRPr="001D6178" w:rsidRDefault="001D6178" w:rsidP="001D6178">
      <w:pPr>
        <w:numPr>
          <w:ilvl w:val="0"/>
          <w:numId w:val="30"/>
        </w:numPr>
        <w:contextualSpacing/>
        <w:rPr>
          <w:rFonts w:ascii="Calibri" w:hAnsi="Calibri"/>
        </w:rPr>
      </w:pPr>
      <w:r w:rsidRPr="001D6178">
        <w:rPr>
          <w:rFonts w:ascii="Calibri" w:hAnsi="Calibri"/>
        </w:rPr>
        <w:t xml:space="preserve">Repeat the test two more times for the </w:t>
      </w:r>
      <w:r w:rsidRPr="001D6178">
        <w:rPr>
          <w:rFonts w:ascii="Calibri" w:hAnsi="Calibri"/>
          <w:b/>
        </w:rPr>
        <w:t>same</w:t>
      </w:r>
      <w:r w:rsidRPr="001D6178">
        <w:rPr>
          <w:rFonts w:ascii="Calibri" w:hAnsi="Calibri"/>
        </w:rPr>
        <w:t xml:space="preserve"> type of tape to find an average needed force. </w:t>
      </w:r>
    </w:p>
    <w:p w14:paraId="0D8D1C12" w14:textId="77777777" w:rsidR="001D6178" w:rsidRDefault="001D6178" w:rsidP="001D6178">
      <w:pPr>
        <w:contextualSpacing/>
        <w:rPr>
          <w:rFonts w:asciiTheme="minorHAnsi" w:hAnsiTheme="minorHAnsi"/>
        </w:rPr>
      </w:pPr>
      <w:r>
        <w:rPr>
          <w:rFonts w:asciiTheme="minorHAnsi" w:hAnsiTheme="minorHAnsi"/>
        </w:rPr>
        <w:br w:type="page"/>
      </w:r>
    </w:p>
    <w:p w14:paraId="797A9E13" w14:textId="77777777" w:rsidR="001D6178" w:rsidRPr="001D6178" w:rsidRDefault="001D6178" w:rsidP="001D6178">
      <w:pPr>
        <w:contextualSpacing/>
        <w:jc w:val="center"/>
        <w:rPr>
          <w:rFonts w:ascii="Calibri" w:hAnsi="Calibri"/>
          <w:b/>
        </w:rPr>
      </w:pPr>
      <w:r w:rsidRPr="001D6178">
        <w:rPr>
          <w:rFonts w:ascii="Calibri" w:hAnsi="Calibri"/>
          <w:b/>
        </w:rPr>
        <w:lastRenderedPageBreak/>
        <w:t>Table 1: Force Needed to Remove Tape from Desks</w:t>
      </w:r>
    </w:p>
    <w:p w14:paraId="700F404D" w14:textId="148BF937" w:rsidR="001D6178" w:rsidRPr="001D6178" w:rsidRDefault="001D6178" w:rsidP="001D6178">
      <w:pPr>
        <w:contextualSpacing/>
        <w:rPr>
          <w:rFonts w:ascii="Calibri" w:hAnsi="Calibri"/>
          <w:b/>
        </w:rPr>
      </w:pPr>
      <w:r w:rsidRPr="001D6178">
        <w:rPr>
          <w:rFonts w:ascii="Calibri" w:hAnsi="Calibri"/>
        </w:rPr>
        <w:t>Packing tape</w:t>
      </w:r>
      <w:r w:rsidR="00B33865">
        <w:rPr>
          <w:rFonts w:ascii="Calibri" w:hAnsi="Calibri"/>
        </w:rPr>
        <w:t>’s</w:t>
      </w:r>
      <w:r w:rsidRPr="001D6178">
        <w:rPr>
          <w:rFonts w:ascii="Calibri" w:hAnsi="Calibri"/>
        </w:rPr>
        <w:t xml:space="preserve"> performance rating is based on 3 trials. Record the force needed to peel the tape and calculate the average in the final column. Remember to include units in your recording!</w:t>
      </w:r>
    </w:p>
    <w:tbl>
      <w:tblPr>
        <w:tblStyle w:val="TableGrid"/>
        <w:tblW w:w="0" w:type="auto"/>
        <w:tblLook w:val="04A0" w:firstRow="1" w:lastRow="0" w:firstColumn="1" w:lastColumn="0" w:noHBand="0" w:noVBand="1"/>
      </w:tblPr>
      <w:tblGrid>
        <w:gridCol w:w="1988"/>
        <w:gridCol w:w="1925"/>
        <w:gridCol w:w="1925"/>
        <w:gridCol w:w="1925"/>
        <w:gridCol w:w="1813"/>
      </w:tblGrid>
      <w:tr w:rsidR="001D6178" w:rsidRPr="001D6178" w14:paraId="4DF03EA1" w14:textId="77777777" w:rsidTr="00605B57">
        <w:tc>
          <w:tcPr>
            <w:tcW w:w="1988" w:type="dxa"/>
          </w:tcPr>
          <w:p w14:paraId="1422BE7D" w14:textId="4E27D199" w:rsidR="001D6178" w:rsidRPr="001D6178" w:rsidRDefault="001D6178" w:rsidP="00605B57">
            <w:pPr>
              <w:contextualSpacing/>
              <w:jc w:val="center"/>
              <w:rPr>
                <w:rFonts w:ascii="Calibri" w:hAnsi="Calibri"/>
              </w:rPr>
            </w:pPr>
            <w:r w:rsidRPr="001D6178">
              <w:rPr>
                <w:rFonts w:ascii="Calibri" w:hAnsi="Calibri"/>
              </w:rPr>
              <w:t xml:space="preserve">Type of </w:t>
            </w:r>
            <w:r w:rsidR="00B33865">
              <w:rPr>
                <w:rFonts w:ascii="Calibri" w:hAnsi="Calibri"/>
              </w:rPr>
              <w:t>t</w:t>
            </w:r>
            <w:r w:rsidRPr="001D6178">
              <w:rPr>
                <w:rFonts w:ascii="Calibri" w:hAnsi="Calibri"/>
              </w:rPr>
              <w:t>ape</w:t>
            </w:r>
          </w:p>
        </w:tc>
        <w:tc>
          <w:tcPr>
            <w:tcW w:w="1925" w:type="dxa"/>
          </w:tcPr>
          <w:p w14:paraId="13F28646" w14:textId="77777777" w:rsidR="001D6178" w:rsidRPr="001D6178" w:rsidRDefault="001D6178" w:rsidP="00605B57">
            <w:pPr>
              <w:contextualSpacing/>
              <w:jc w:val="center"/>
              <w:rPr>
                <w:rFonts w:ascii="Calibri" w:hAnsi="Calibri"/>
              </w:rPr>
            </w:pPr>
            <w:r w:rsidRPr="001D6178">
              <w:rPr>
                <w:rFonts w:ascii="Calibri" w:hAnsi="Calibri"/>
              </w:rPr>
              <w:t>Trial #1</w:t>
            </w:r>
          </w:p>
        </w:tc>
        <w:tc>
          <w:tcPr>
            <w:tcW w:w="1925" w:type="dxa"/>
          </w:tcPr>
          <w:p w14:paraId="5A15DC22" w14:textId="77777777" w:rsidR="001D6178" w:rsidRPr="001D6178" w:rsidRDefault="001D6178" w:rsidP="00605B57">
            <w:pPr>
              <w:contextualSpacing/>
              <w:jc w:val="center"/>
              <w:rPr>
                <w:rFonts w:ascii="Calibri" w:hAnsi="Calibri"/>
              </w:rPr>
            </w:pPr>
            <w:r w:rsidRPr="001D6178">
              <w:rPr>
                <w:rFonts w:ascii="Calibri" w:hAnsi="Calibri"/>
              </w:rPr>
              <w:t>Trial #2</w:t>
            </w:r>
          </w:p>
        </w:tc>
        <w:tc>
          <w:tcPr>
            <w:tcW w:w="1925" w:type="dxa"/>
          </w:tcPr>
          <w:p w14:paraId="13AAE0BE" w14:textId="77777777" w:rsidR="001D6178" w:rsidRPr="001D6178" w:rsidRDefault="001D6178" w:rsidP="00605B57">
            <w:pPr>
              <w:contextualSpacing/>
              <w:jc w:val="center"/>
              <w:rPr>
                <w:rFonts w:ascii="Calibri" w:hAnsi="Calibri"/>
              </w:rPr>
            </w:pPr>
            <w:r w:rsidRPr="001D6178">
              <w:rPr>
                <w:rFonts w:ascii="Calibri" w:hAnsi="Calibri"/>
              </w:rPr>
              <w:t>Trial #3</w:t>
            </w:r>
          </w:p>
        </w:tc>
        <w:tc>
          <w:tcPr>
            <w:tcW w:w="1813" w:type="dxa"/>
          </w:tcPr>
          <w:p w14:paraId="1D7C8B14" w14:textId="77777777" w:rsidR="001D6178" w:rsidRPr="001D6178" w:rsidRDefault="001D6178" w:rsidP="00605B57">
            <w:pPr>
              <w:contextualSpacing/>
              <w:jc w:val="center"/>
              <w:rPr>
                <w:rFonts w:ascii="Calibri" w:hAnsi="Calibri"/>
              </w:rPr>
            </w:pPr>
            <w:r w:rsidRPr="001D6178">
              <w:rPr>
                <w:rFonts w:ascii="Calibri" w:hAnsi="Calibri"/>
              </w:rPr>
              <w:t>Average</w:t>
            </w:r>
          </w:p>
        </w:tc>
      </w:tr>
      <w:tr w:rsidR="001D6178" w:rsidRPr="001D6178" w14:paraId="198612C5" w14:textId="77777777" w:rsidTr="00605B57">
        <w:trPr>
          <w:trHeight w:val="935"/>
        </w:trPr>
        <w:tc>
          <w:tcPr>
            <w:tcW w:w="1988" w:type="dxa"/>
            <w:vAlign w:val="center"/>
          </w:tcPr>
          <w:p w14:paraId="149F8174" w14:textId="77777777" w:rsidR="001D6178" w:rsidRPr="001D6178" w:rsidRDefault="001D6178" w:rsidP="00605B57">
            <w:pPr>
              <w:contextualSpacing/>
              <w:jc w:val="center"/>
              <w:rPr>
                <w:rFonts w:ascii="Calibri" w:hAnsi="Calibri"/>
              </w:rPr>
            </w:pPr>
            <w:r w:rsidRPr="001D6178">
              <w:rPr>
                <w:rFonts w:ascii="Calibri" w:hAnsi="Calibri"/>
              </w:rPr>
              <w:t>Packing tape</w:t>
            </w:r>
          </w:p>
          <w:p w14:paraId="4636063F" w14:textId="77777777" w:rsidR="001D6178" w:rsidRPr="001D6178" w:rsidRDefault="001D6178" w:rsidP="00605B57">
            <w:pPr>
              <w:contextualSpacing/>
              <w:jc w:val="center"/>
              <w:rPr>
                <w:rFonts w:ascii="Calibri" w:hAnsi="Calibri"/>
              </w:rPr>
            </w:pPr>
          </w:p>
        </w:tc>
        <w:tc>
          <w:tcPr>
            <w:tcW w:w="1925" w:type="dxa"/>
          </w:tcPr>
          <w:p w14:paraId="219A8730" w14:textId="77777777" w:rsidR="001D6178" w:rsidRPr="001D6178" w:rsidRDefault="001D6178" w:rsidP="00605B57">
            <w:pPr>
              <w:contextualSpacing/>
              <w:rPr>
                <w:rFonts w:ascii="Calibri" w:hAnsi="Calibri"/>
              </w:rPr>
            </w:pPr>
          </w:p>
        </w:tc>
        <w:tc>
          <w:tcPr>
            <w:tcW w:w="1925" w:type="dxa"/>
          </w:tcPr>
          <w:p w14:paraId="40411048" w14:textId="77777777" w:rsidR="001D6178" w:rsidRPr="001D6178" w:rsidRDefault="001D6178" w:rsidP="00605B57">
            <w:pPr>
              <w:contextualSpacing/>
              <w:rPr>
                <w:rFonts w:ascii="Calibri" w:hAnsi="Calibri"/>
              </w:rPr>
            </w:pPr>
          </w:p>
        </w:tc>
        <w:tc>
          <w:tcPr>
            <w:tcW w:w="1925" w:type="dxa"/>
          </w:tcPr>
          <w:p w14:paraId="1B1A7DD0" w14:textId="77777777" w:rsidR="001D6178" w:rsidRPr="001D6178" w:rsidRDefault="001D6178" w:rsidP="00605B57">
            <w:pPr>
              <w:contextualSpacing/>
              <w:rPr>
                <w:rFonts w:ascii="Calibri" w:hAnsi="Calibri"/>
              </w:rPr>
            </w:pPr>
          </w:p>
        </w:tc>
        <w:tc>
          <w:tcPr>
            <w:tcW w:w="1813" w:type="dxa"/>
          </w:tcPr>
          <w:p w14:paraId="62595E5D" w14:textId="77777777" w:rsidR="001D6178" w:rsidRPr="001D6178" w:rsidRDefault="001D6178" w:rsidP="00605B57">
            <w:pPr>
              <w:contextualSpacing/>
              <w:rPr>
                <w:rFonts w:ascii="Calibri" w:hAnsi="Calibri"/>
              </w:rPr>
            </w:pPr>
          </w:p>
        </w:tc>
      </w:tr>
      <w:tr w:rsidR="001D6178" w:rsidRPr="001D6178" w14:paraId="3A97029E" w14:textId="77777777" w:rsidTr="00605B57">
        <w:trPr>
          <w:trHeight w:val="1052"/>
        </w:trPr>
        <w:tc>
          <w:tcPr>
            <w:tcW w:w="1988" w:type="dxa"/>
            <w:vAlign w:val="center"/>
          </w:tcPr>
          <w:p w14:paraId="478AC225" w14:textId="77777777" w:rsidR="001D6178" w:rsidRPr="001D6178" w:rsidRDefault="001D6178" w:rsidP="00605B57">
            <w:pPr>
              <w:contextualSpacing/>
              <w:jc w:val="center"/>
              <w:rPr>
                <w:rFonts w:ascii="Calibri" w:hAnsi="Calibri"/>
              </w:rPr>
            </w:pPr>
            <w:r w:rsidRPr="001D6178">
              <w:rPr>
                <w:rFonts w:ascii="Calibri" w:hAnsi="Calibri"/>
              </w:rPr>
              <w:t>Masking tape</w:t>
            </w:r>
          </w:p>
          <w:p w14:paraId="3146D039" w14:textId="77777777" w:rsidR="001D6178" w:rsidRPr="001D6178" w:rsidRDefault="001D6178" w:rsidP="00605B57">
            <w:pPr>
              <w:contextualSpacing/>
              <w:jc w:val="center"/>
              <w:rPr>
                <w:rFonts w:ascii="Calibri" w:hAnsi="Calibri"/>
              </w:rPr>
            </w:pPr>
          </w:p>
        </w:tc>
        <w:tc>
          <w:tcPr>
            <w:tcW w:w="1925" w:type="dxa"/>
          </w:tcPr>
          <w:p w14:paraId="04AED8D4" w14:textId="77777777" w:rsidR="001D6178" w:rsidRPr="001D6178" w:rsidRDefault="001D6178" w:rsidP="00605B57">
            <w:pPr>
              <w:contextualSpacing/>
              <w:rPr>
                <w:rFonts w:ascii="Calibri" w:hAnsi="Calibri"/>
              </w:rPr>
            </w:pPr>
          </w:p>
        </w:tc>
        <w:tc>
          <w:tcPr>
            <w:tcW w:w="1925" w:type="dxa"/>
          </w:tcPr>
          <w:p w14:paraId="42C0E062" w14:textId="77777777" w:rsidR="001D6178" w:rsidRPr="001D6178" w:rsidRDefault="001D6178" w:rsidP="00605B57">
            <w:pPr>
              <w:contextualSpacing/>
              <w:rPr>
                <w:rFonts w:ascii="Calibri" w:hAnsi="Calibri"/>
              </w:rPr>
            </w:pPr>
          </w:p>
        </w:tc>
        <w:tc>
          <w:tcPr>
            <w:tcW w:w="1925" w:type="dxa"/>
          </w:tcPr>
          <w:p w14:paraId="7C6CDF3F" w14:textId="77777777" w:rsidR="001D6178" w:rsidRPr="001D6178" w:rsidRDefault="001D6178" w:rsidP="00605B57">
            <w:pPr>
              <w:contextualSpacing/>
              <w:rPr>
                <w:rFonts w:ascii="Calibri" w:hAnsi="Calibri"/>
              </w:rPr>
            </w:pPr>
          </w:p>
        </w:tc>
        <w:tc>
          <w:tcPr>
            <w:tcW w:w="1813" w:type="dxa"/>
          </w:tcPr>
          <w:p w14:paraId="77BD774F" w14:textId="77777777" w:rsidR="001D6178" w:rsidRPr="001D6178" w:rsidRDefault="001D6178" w:rsidP="00605B57">
            <w:pPr>
              <w:contextualSpacing/>
              <w:rPr>
                <w:rFonts w:ascii="Calibri" w:hAnsi="Calibri"/>
              </w:rPr>
            </w:pPr>
          </w:p>
        </w:tc>
      </w:tr>
      <w:tr w:rsidR="001D6178" w:rsidRPr="001D6178" w14:paraId="63F1E232" w14:textId="77777777" w:rsidTr="00605B57">
        <w:trPr>
          <w:trHeight w:val="1079"/>
        </w:trPr>
        <w:tc>
          <w:tcPr>
            <w:tcW w:w="1988" w:type="dxa"/>
            <w:vAlign w:val="center"/>
          </w:tcPr>
          <w:p w14:paraId="4E4C370C" w14:textId="77777777" w:rsidR="001D6178" w:rsidRPr="001D6178" w:rsidRDefault="001D6178" w:rsidP="00605B57">
            <w:pPr>
              <w:contextualSpacing/>
              <w:jc w:val="center"/>
              <w:rPr>
                <w:rFonts w:ascii="Calibri" w:hAnsi="Calibri"/>
              </w:rPr>
            </w:pPr>
            <w:r w:rsidRPr="001D6178">
              <w:rPr>
                <w:rFonts w:ascii="Calibri" w:hAnsi="Calibri"/>
              </w:rPr>
              <w:t>Duct tape</w:t>
            </w:r>
          </w:p>
          <w:p w14:paraId="5CE8A46B" w14:textId="77777777" w:rsidR="001D6178" w:rsidRPr="001D6178" w:rsidRDefault="001D6178" w:rsidP="00605B57">
            <w:pPr>
              <w:contextualSpacing/>
              <w:jc w:val="center"/>
              <w:rPr>
                <w:rFonts w:ascii="Calibri" w:hAnsi="Calibri"/>
              </w:rPr>
            </w:pPr>
          </w:p>
        </w:tc>
        <w:tc>
          <w:tcPr>
            <w:tcW w:w="1925" w:type="dxa"/>
          </w:tcPr>
          <w:p w14:paraId="63F88DA3" w14:textId="77777777" w:rsidR="001D6178" w:rsidRPr="001D6178" w:rsidRDefault="001D6178" w:rsidP="00605B57">
            <w:pPr>
              <w:contextualSpacing/>
              <w:rPr>
                <w:rFonts w:ascii="Calibri" w:hAnsi="Calibri"/>
              </w:rPr>
            </w:pPr>
          </w:p>
        </w:tc>
        <w:tc>
          <w:tcPr>
            <w:tcW w:w="1925" w:type="dxa"/>
          </w:tcPr>
          <w:p w14:paraId="515E8E37" w14:textId="77777777" w:rsidR="001D6178" w:rsidRPr="001D6178" w:rsidRDefault="001D6178" w:rsidP="00605B57">
            <w:pPr>
              <w:contextualSpacing/>
              <w:rPr>
                <w:rFonts w:ascii="Calibri" w:hAnsi="Calibri"/>
              </w:rPr>
            </w:pPr>
          </w:p>
        </w:tc>
        <w:tc>
          <w:tcPr>
            <w:tcW w:w="1925" w:type="dxa"/>
          </w:tcPr>
          <w:p w14:paraId="3382B251" w14:textId="77777777" w:rsidR="001D6178" w:rsidRPr="001D6178" w:rsidRDefault="001D6178" w:rsidP="00605B57">
            <w:pPr>
              <w:contextualSpacing/>
              <w:rPr>
                <w:rFonts w:ascii="Calibri" w:hAnsi="Calibri"/>
              </w:rPr>
            </w:pPr>
          </w:p>
        </w:tc>
        <w:tc>
          <w:tcPr>
            <w:tcW w:w="1813" w:type="dxa"/>
          </w:tcPr>
          <w:p w14:paraId="37FF9B34" w14:textId="77777777" w:rsidR="001D6178" w:rsidRPr="001D6178" w:rsidRDefault="001D6178" w:rsidP="00605B57">
            <w:pPr>
              <w:contextualSpacing/>
              <w:rPr>
                <w:rFonts w:ascii="Calibri" w:hAnsi="Calibri"/>
              </w:rPr>
            </w:pPr>
          </w:p>
        </w:tc>
      </w:tr>
      <w:tr w:rsidR="001D6178" w:rsidRPr="001D6178" w14:paraId="59723AA1" w14:textId="77777777" w:rsidTr="00605B57">
        <w:trPr>
          <w:trHeight w:val="1007"/>
        </w:trPr>
        <w:tc>
          <w:tcPr>
            <w:tcW w:w="1988" w:type="dxa"/>
            <w:vAlign w:val="center"/>
          </w:tcPr>
          <w:p w14:paraId="517F7CDE" w14:textId="77777777" w:rsidR="001D6178" w:rsidRPr="001D6178" w:rsidRDefault="001D6178" w:rsidP="00605B57">
            <w:pPr>
              <w:contextualSpacing/>
              <w:jc w:val="center"/>
              <w:rPr>
                <w:rFonts w:ascii="Calibri" w:hAnsi="Calibri"/>
              </w:rPr>
            </w:pPr>
            <w:r w:rsidRPr="001D6178">
              <w:rPr>
                <w:rFonts w:ascii="Calibri" w:hAnsi="Calibri"/>
              </w:rPr>
              <w:t>Other tape</w:t>
            </w:r>
          </w:p>
          <w:p w14:paraId="22E62F49" w14:textId="77777777" w:rsidR="001D6178" w:rsidRPr="001D6178" w:rsidRDefault="001D6178" w:rsidP="00605B57">
            <w:pPr>
              <w:contextualSpacing/>
              <w:jc w:val="center"/>
              <w:rPr>
                <w:rFonts w:ascii="Calibri" w:hAnsi="Calibri"/>
              </w:rPr>
            </w:pPr>
          </w:p>
        </w:tc>
        <w:tc>
          <w:tcPr>
            <w:tcW w:w="1925" w:type="dxa"/>
          </w:tcPr>
          <w:p w14:paraId="73B0C6CD" w14:textId="77777777" w:rsidR="001D6178" w:rsidRPr="001D6178" w:rsidRDefault="001D6178" w:rsidP="00605B57">
            <w:pPr>
              <w:contextualSpacing/>
              <w:rPr>
                <w:rFonts w:ascii="Calibri" w:hAnsi="Calibri"/>
              </w:rPr>
            </w:pPr>
          </w:p>
        </w:tc>
        <w:tc>
          <w:tcPr>
            <w:tcW w:w="1925" w:type="dxa"/>
          </w:tcPr>
          <w:p w14:paraId="5FC7AB05" w14:textId="77777777" w:rsidR="001D6178" w:rsidRPr="001D6178" w:rsidRDefault="001D6178" w:rsidP="00605B57">
            <w:pPr>
              <w:contextualSpacing/>
              <w:rPr>
                <w:rFonts w:ascii="Calibri" w:hAnsi="Calibri"/>
              </w:rPr>
            </w:pPr>
          </w:p>
        </w:tc>
        <w:tc>
          <w:tcPr>
            <w:tcW w:w="1925" w:type="dxa"/>
          </w:tcPr>
          <w:p w14:paraId="09F8C519" w14:textId="77777777" w:rsidR="001D6178" w:rsidRPr="001D6178" w:rsidRDefault="001D6178" w:rsidP="00605B57">
            <w:pPr>
              <w:contextualSpacing/>
              <w:rPr>
                <w:rFonts w:ascii="Calibri" w:hAnsi="Calibri"/>
              </w:rPr>
            </w:pPr>
          </w:p>
        </w:tc>
        <w:tc>
          <w:tcPr>
            <w:tcW w:w="1813" w:type="dxa"/>
          </w:tcPr>
          <w:p w14:paraId="27AE013D" w14:textId="77777777" w:rsidR="001D6178" w:rsidRPr="001D6178" w:rsidRDefault="001D6178" w:rsidP="00605B57">
            <w:pPr>
              <w:contextualSpacing/>
              <w:rPr>
                <w:rFonts w:ascii="Calibri" w:hAnsi="Calibri"/>
              </w:rPr>
            </w:pPr>
          </w:p>
        </w:tc>
      </w:tr>
    </w:tbl>
    <w:p w14:paraId="0E40188B" w14:textId="77777777" w:rsidR="001D6178" w:rsidRPr="001D6178" w:rsidRDefault="001D6178" w:rsidP="001D6178">
      <w:pPr>
        <w:contextualSpacing/>
        <w:rPr>
          <w:rFonts w:ascii="Calibri" w:hAnsi="Calibri"/>
        </w:rPr>
      </w:pPr>
    </w:p>
    <w:p w14:paraId="4BFA4F1B" w14:textId="77777777" w:rsidR="001D6178" w:rsidRPr="001D6178" w:rsidRDefault="001D6178" w:rsidP="001D6178">
      <w:pPr>
        <w:contextualSpacing/>
        <w:rPr>
          <w:rFonts w:ascii="Calibri" w:hAnsi="Calibri"/>
          <w:b/>
        </w:rPr>
      </w:pPr>
      <w:r w:rsidRPr="001D6178">
        <w:rPr>
          <w:rFonts w:ascii="Calibri" w:hAnsi="Calibri"/>
          <w:b/>
        </w:rPr>
        <w:t>Discussion:</w:t>
      </w:r>
    </w:p>
    <w:p w14:paraId="5CB9AB01" w14:textId="77777777" w:rsidR="001D6178" w:rsidRPr="001D6178" w:rsidRDefault="001D6178" w:rsidP="001D6178">
      <w:pPr>
        <w:contextualSpacing/>
        <w:rPr>
          <w:rFonts w:ascii="Calibri" w:hAnsi="Calibri"/>
        </w:rPr>
      </w:pPr>
      <w:r w:rsidRPr="001D6178">
        <w:rPr>
          <w:rFonts w:ascii="Calibri" w:hAnsi="Calibri"/>
        </w:rPr>
        <w:t>When would you want a tape that is less sticky?</w:t>
      </w:r>
    </w:p>
    <w:p w14:paraId="59E22A4A" w14:textId="77777777" w:rsidR="001D6178" w:rsidRPr="001D6178" w:rsidRDefault="001D6178" w:rsidP="001D6178">
      <w:pPr>
        <w:contextualSpacing/>
        <w:rPr>
          <w:rFonts w:ascii="Calibri" w:hAnsi="Calibri"/>
        </w:rPr>
      </w:pPr>
    </w:p>
    <w:p w14:paraId="547D4C6C" w14:textId="77777777" w:rsidR="001D6178" w:rsidRPr="001D6178" w:rsidRDefault="001D6178" w:rsidP="001D6178">
      <w:pPr>
        <w:contextualSpacing/>
        <w:rPr>
          <w:rFonts w:ascii="Calibri" w:hAnsi="Calibri"/>
        </w:rPr>
      </w:pPr>
      <w:r w:rsidRPr="001D6178">
        <w:rPr>
          <w:rFonts w:ascii="Calibri" w:hAnsi="Calibri"/>
        </w:rPr>
        <w:t>______________________________________________________________________________</w:t>
      </w:r>
    </w:p>
    <w:p w14:paraId="65E9A885" w14:textId="77777777" w:rsidR="001D6178" w:rsidRPr="001D6178" w:rsidRDefault="001D6178" w:rsidP="001D6178">
      <w:pPr>
        <w:contextualSpacing/>
        <w:rPr>
          <w:rFonts w:ascii="Calibri" w:hAnsi="Calibri"/>
        </w:rPr>
      </w:pPr>
      <w:r w:rsidRPr="001D6178">
        <w:rPr>
          <w:rFonts w:ascii="Calibri" w:hAnsi="Calibri"/>
        </w:rPr>
        <w:t>When would you want a tape that is more sticky?</w:t>
      </w:r>
    </w:p>
    <w:p w14:paraId="4FF2D5A0" w14:textId="77777777" w:rsidR="001D6178" w:rsidRPr="001D6178" w:rsidRDefault="001D6178" w:rsidP="001D6178">
      <w:pPr>
        <w:contextualSpacing/>
        <w:rPr>
          <w:rFonts w:ascii="Calibri" w:hAnsi="Calibri"/>
        </w:rPr>
      </w:pPr>
      <w:bookmarkStart w:id="0" w:name="_GoBack"/>
      <w:bookmarkEnd w:id="0"/>
    </w:p>
    <w:p w14:paraId="31FA36C3" w14:textId="77777777" w:rsidR="001D6178" w:rsidRPr="001D6178" w:rsidRDefault="001D6178" w:rsidP="001D6178">
      <w:pPr>
        <w:contextualSpacing/>
        <w:rPr>
          <w:rFonts w:ascii="Calibri" w:hAnsi="Calibri"/>
        </w:rPr>
      </w:pPr>
      <w:r w:rsidRPr="001D6178">
        <w:rPr>
          <w:rFonts w:ascii="Calibri" w:hAnsi="Calibri"/>
        </w:rPr>
        <w:t>______________________________________________________________________________</w:t>
      </w:r>
    </w:p>
    <w:p w14:paraId="6713B64C" w14:textId="77777777" w:rsidR="001D6178" w:rsidRPr="001D6178" w:rsidRDefault="001D6178" w:rsidP="001D6178">
      <w:pPr>
        <w:contextualSpacing/>
        <w:rPr>
          <w:rFonts w:ascii="Calibri" w:hAnsi="Calibri"/>
          <w:b/>
        </w:rPr>
      </w:pPr>
    </w:p>
    <w:p w14:paraId="7A456B2E" w14:textId="77777777" w:rsidR="001D6178" w:rsidRPr="001D6178" w:rsidRDefault="001D6178" w:rsidP="001D6178">
      <w:pPr>
        <w:contextualSpacing/>
        <w:rPr>
          <w:rFonts w:ascii="Calibri" w:hAnsi="Calibri"/>
          <w:b/>
        </w:rPr>
      </w:pPr>
      <w:r w:rsidRPr="001D6178">
        <w:rPr>
          <w:rFonts w:ascii="Calibri" w:hAnsi="Calibri"/>
          <w:b/>
        </w:rPr>
        <w:t>Conclusion:</w:t>
      </w:r>
    </w:p>
    <w:p w14:paraId="542DC14A" w14:textId="77777777" w:rsidR="001D6178" w:rsidRPr="001D6178" w:rsidRDefault="001D6178" w:rsidP="001D6178">
      <w:pPr>
        <w:contextualSpacing/>
        <w:rPr>
          <w:rFonts w:ascii="Calibri" w:hAnsi="Calibri"/>
        </w:rPr>
      </w:pPr>
      <w:r w:rsidRPr="001D6178">
        <w:rPr>
          <w:rFonts w:ascii="Calibri" w:hAnsi="Calibri"/>
        </w:rPr>
        <w:t>Based on the data you have collected in Table 1, which tape do you believe works the best? Explain your answer. Does this agree or disagree with your initial prediction?</w:t>
      </w:r>
    </w:p>
    <w:p w14:paraId="7A5D1E34" w14:textId="77777777" w:rsidR="001D6178" w:rsidRPr="001D6178" w:rsidRDefault="001D6178" w:rsidP="001D6178">
      <w:pPr>
        <w:contextualSpacing/>
        <w:rPr>
          <w:rFonts w:ascii="Calibri" w:hAnsi="Calibri"/>
        </w:rPr>
      </w:pPr>
      <w:r w:rsidRPr="001D6178">
        <w:rPr>
          <w:rFonts w:ascii="Calibri" w:hAnsi="Calibri"/>
        </w:rPr>
        <w:t xml:space="preserve"> </w:t>
      </w:r>
    </w:p>
    <w:p w14:paraId="615CA76D" w14:textId="77777777" w:rsidR="001D6178" w:rsidRPr="001D6178" w:rsidRDefault="001D6178" w:rsidP="001D6178">
      <w:pPr>
        <w:contextualSpacing/>
        <w:rPr>
          <w:rFonts w:ascii="Calibri" w:hAnsi="Calibri"/>
        </w:rPr>
      </w:pPr>
      <w:r w:rsidRPr="001D6178">
        <w:rPr>
          <w:rFonts w:ascii="Calibri" w:hAnsi="Calibri"/>
        </w:rPr>
        <w:t>______________________________________________________________________________</w:t>
      </w:r>
    </w:p>
    <w:p w14:paraId="3A8FE839" w14:textId="77777777" w:rsidR="001D6178" w:rsidRPr="001D6178" w:rsidRDefault="001D6178" w:rsidP="001D6178">
      <w:pPr>
        <w:contextualSpacing/>
        <w:rPr>
          <w:rFonts w:ascii="Calibri" w:hAnsi="Calibri"/>
        </w:rPr>
      </w:pPr>
    </w:p>
    <w:p w14:paraId="3DCCB490" w14:textId="77777777" w:rsidR="001D6178" w:rsidRPr="001D6178" w:rsidRDefault="001D6178" w:rsidP="001D6178">
      <w:pPr>
        <w:contextualSpacing/>
        <w:rPr>
          <w:rFonts w:ascii="Calibri" w:hAnsi="Calibri"/>
        </w:rPr>
      </w:pPr>
      <w:r w:rsidRPr="001D6178">
        <w:rPr>
          <w:rFonts w:ascii="Calibri" w:hAnsi="Calibri"/>
        </w:rPr>
        <w:t>______________________________________________________________________________</w:t>
      </w:r>
    </w:p>
    <w:p w14:paraId="7137DAB1" w14:textId="77777777" w:rsidR="001D6178" w:rsidRPr="001D6178" w:rsidRDefault="001D6178" w:rsidP="001D6178">
      <w:pPr>
        <w:contextualSpacing/>
        <w:rPr>
          <w:rFonts w:ascii="Calibri" w:hAnsi="Calibri"/>
        </w:rPr>
      </w:pPr>
    </w:p>
    <w:p w14:paraId="06CDA51A" w14:textId="77777777" w:rsidR="001D6178" w:rsidRPr="001D6178" w:rsidRDefault="001D6178" w:rsidP="001D6178">
      <w:pPr>
        <w:contextualSpacing/>
        <w:rPr>
          <w:rFonts w:ascii="Calibri" w:hAnsi="Calibri"/>
        </w:rPr>
      </w:pPr>
      <w:r w:rsidRPr="001D6178">
        <w:rPr>
          <w:rFonts w:ascii="Calibri" w:hAnsi="Calibri"/>
        </w:rPr>
        <w:t>______________________________________________________________________________</w:t>
      </w:r>
    </w:p>
    <w:p w14:paraId="1A438008" w14:textId="77777777" w:rsidR="001D6178" w:rsidRPr="001D6178" w:rsidRDefault="001D6178" w:rsidP="001D6178">
      <w:pPr>
        <w:contextualSpacing/>
        <w:rPr>
          <w:rFonts w:ascii="Calibri" w:hAnsi="Calibri"/>
        </w:rPr>
      </w:pPr>
    </w:p>
    <w:p w14:paraId="2A93857B" w14:textId="77777777" w:rsidR="001D6178" w:rsidRDefault="001D6178" w:rsidP="001D6178">
      <w:pPr>
        <w:rPr>
          <w:rFonts w:asciiTheme="minorHAnsi" w:hAnsiTheme="minorHAnsi"/>
          <w:b/>
          <w:i/>
        </w:rPr>
      </w:pPr>
      <w:r>
        <w:rPr>
          <w:rFonts w:asciiTheme="minorHAnsi" w:hAnsiTheme="minorHAnsi"/>
          <w:b/>
          <w:i/>
        </w:rPr>
        <w:br w:type="page"/>
      </w:r>
    </w:p>
    <w:p w14:paraId="7874799A" w14:textId="77777777" w:rsidR="001D6178" w:rsidRPr="001D6178" w:rsidRDefault="001D6178" w:rsidP="001D6178">
      <w:pPr>
        <w:contextualSpacing/>
        <w:rPr>
          <w:rFonts w:ascii="Calibri" w:hAnsi="Calibri"/>
          <w:b/>
        </w:rPr>
      </w:pPr>
      <w:r w:rsidRPr="001D6178">
        <w:rPr>
          <w:rFonts w:ascii="Calibri" w:hAnsi="Calibri"/>
          <w:b/>
          <w:i/>
        </w:rPr>
        <w:lastRenderedPageBreak/>
        <w:t>Part 2</w:t>
      </w:r>
    </w:p>
    <w:p w14:paraId="2686CFAA" w14:textId="77777777" w:rsidR="001D6178" w:rsidRPr="001D6178" w:rsidRDefault="001D6178" w:rsidP="001D6178">
      <w:pPr>
        <w:ind w:left="360"/>
        <w:rPr>
          <w:rFonts w:ascii="Calibri" w:hAnsi="Calibri"/>
          <w:b/>
        </w:rPr>
      </w:pPr>
    </w:p>
    <w:p w14:paraId="1CD974D7" w14:textId="77777777" w:rsidR="001D6178" w:rsidRPr="001D6178" w:rsidRDefault="001D6178" w:rsidP="001D6178">
      <w:pPr>
        <w:jc w:val="center"/>
        <w:rPr>
          <w:rFonts w:ascii="Calibri" w:hAnsi="Calibri"/>
        </w:rPr>
      </w:pPr>
      <w:r w:rsidRPr="001D6178">
        <w:rPr>
          <w:rFonts w:ascii="Calibri" w:hAnsi="Calibri"/>
          <w:b/>
        </w:rPr>
        <w:t>Table 2: Environmental Impact and Cost Information for Each Type of Tape</w:t>
      </w:r>
    </w:p>
    <w:tbl>
      <w:tblPr>
        <w:tblStyle w:val="TableGrid"/>
        <w:tblW w:w="0" w:type="auto"/>
        <w:jc w:val="center"/>
        <w:tblLook w:val="04A0" w:firstRow="1" w:lastRow="0" w:firstColumn="1" w:lastColumn="0" w:noHBand="0" w:noVBand="1"/>
      </w:tblPr>
      <w:tblGrid>
        <w:gridCol w:w="2483"/>
        <w:gridCol w:w="2875"/>
        <w:gridCol w:w="3102"/>
      </w:tblGrid>
      <w:tr w:rsidR="001D6178" w:rsidRPr="001D6178" w14:paraId="07CB5E29" w14:textId="77777777" w:rsidTr="00605B57">
        <w:trPr>
          <w:trHeight w:val="665"/>
          <w:jc w:val="center"/>
        </w:trPr>
        <w:tc>
          <w:tcPr>
            <w:tcW w:w="2483" w:type="dxa"/>
            <w:vAlign w:val="center"/>
          </w:tcPr>
          <w:p w14:paraId="5D642BE7" w14:textId="77777777" w:rsidR="001D6178" w:rsidRPr="001D6178" w:rsidRDefault="001D6178" w:rsidP="00605B57">
            <w:pPr>
              <w:jc w:val="center"/>
              <w:rPr>
                <w:rFonts w:ascii="Calibri" w:hAnsi="Calibri"/>
                <w:b/>
              </w:rPr>
            </w:pPr>
            <w:r w:rsidRPr="001D6178">
              <w:rPr>
                <w:rFonts w:ascii="Calibri" w:hAnsi="Calibri"/>
                <w:b/>
              </w:rPr>
              <w:t>Type of Tape</w:t>
            </w:r>
          </w:p>
        </w:tc>
        <w:tc>
          <w:tcPr>
            <w:tcW w:w="2875" w:type="dxa"/>
            <w:vAlign w:val="center"/>
          </w:tcPr>
          <w:p w14:paraId="66F527EA" w14:textId="77777777" w:rsidR="001D6178" w:rsidRPr="001D6178" w:rsidRDefault="001D6178" w:rsidP="00605B57">
            <w:pPr>
              <w:jc w:val="center"/>
              <w:rPr>
                <w:rFonts w:ascii="Calibri" w:hAnsi="Calibri"/>
                <w:b/>
              </w:rPr>
            </w:pPr>
            <w:r w:rsidRPr="001D6178">
              <w:rPr>
                <w:rFonts w:ascii="Calibri" w:hAnsi="Calibri"/>
                <w:b/>
              </w:rPr>
              <w:t>Environmental Impact</w:t>
            </w:r>
          </w:p>
        </w:tc>
        <w:tc>
          <w:tcPr>
            <w:tcW w:w="3102" w:type="dxa"/>
            <w:vAlign w:val="center"/>
          </w:tcPr>
          <w:p w14:paraId="66092488" w14:textId="77777777" w:rsidR="001D6178" w:rsidRPr="001D6178" w:rsidRDefault="001D6178" w:rsidP="00605B57">
            <w:pPr>
              <w:jc w:val="center"/>
              <w:rPr>
                <w:rFonts w:ascii="Calibri" w:hAnsi="Calibri"/>
                <w:b/>
              </w:rPr>
            </w:pPr>
            <w:r w:rsidRPr="001D6178">
              <w:rPr>
                <w:rFonts w:ascii="Calibri" w:hAnsi="Calibri"/>
                <w:b/>
              </w:rPr>
              <w:t>Cost (from Amazon.com)</w:t>
            </w:r>
          </w:p>
        </w:tc>
      </w:tr>
      <w:tr w:rsidR="001D6178" w:rsidRPr="001D6178" w14:paraId="6099C48F" w14:textId="77777777" w:rsidTr="00605B57">
        <w:trPr>
          <w:trHeight w:val="1700"/>
          <w:jc w:val="center"/>
        </w:trPr>
        <w:tc>
          <w:tcPr>
            <w:tcW w:w="2483" w:type="dxa"/>
            <w:vAlign w:val="center"/>
          </w:tcPr>
          <w:p w14:paraId="1FE7FBD3" w14:textId="77777777" w:rsidR="001D6178" w:rsidRPr="001D6178" w:rsidRDefault="001D6178" w:rsidP="00605B57">
            <w:pPr>
              <w:jc w:val="center"/>
              <w:rPr>
                <w:rFonts w:ascii="Calibri" w:hAnsi="Calibri"/>
              </w:rPr>
            </w:pPr>
            <w:r w:rsidRPr="001D6178">
              <w:rPr>
                <w:rFonts w:ascii="Calibri" w:hAnsi="Calibri"/>
              </w:rPr>
              <w:t>Packing Tape</w:t>
            </w:r>
          </w:p>
        </w:tc>
        <w:tc>
          <w:tcPr>
            <w:tcW w:w="2875" w:type="dxa"/>
            <w:vAlign w:val="center"/>
          </w:tcPr>
          <w:p w14:paraId="21B49895" w14:textId="77777777" w:rsidR="001D6178" w:rsidRPr="001D6178" w:rsidRDefault="001D6178" w:rsidP="00605B57">
            <w:pPr>
              <w:rPr>
                <w:rFonts w:ascii="Calibri" w:hAnsi="Calibri"/>
              </w:rPr>
            </w:pPr>
            <w:r w:rsidRPr="001D6178">
              <w:rPr>
                <w:rFonts w:ascii="Calibri" w:hAnsi="Calibri"/>
              </w:rPr>
              <w:t>Made from polymers (plastics) which are made from oil. Oil is a non-renewable resource.</w:t>
            </w:r>
          </w:p>
        </w:tc>
        <w:tc>
          <w:tcPr>
            <w:tcW w:w="3102" w:type="dxa"/>
            <w:vAlign w:val="center"/>
          </w:tcPr>
          <w:p w14:paraId="284E582F" w14:textId="77777777" w:rsidR="001D6178" w:rsidRPr="001D6178" w:rsidRDefault="001D6178" w:rsidP="00605B57">
            <w:pPr>
              <w:jc w:val="center"/>
              <w:rPr>
                <w:rFonts w:ascii="Calibri" w:hAnsi="Calibri"/>
              </w:rPr>
            </w:pPr>
            <w:r w:rsidRPr="001D6178">
              <w:rPr>
                <w:rFonts w:ascii="Calibri" w:hAnsi="Calibri"/>
              </w:rPr>
              <w:t>$2.94 for a 25.3-meter roll</w:t>
            </w:r>
          </w:p>
        </w:tc>
      </w:tr>
      <w:tr w:rsidR="001D6178" w:rsidRPr="001D6178" w14:paraId="7DE264CF" w14:textId="77777777" w:rsidTr="00605B57">
        <w:trPr>
          <w:trHeight w:val="1502"/>
          <w:jc w:val="center"/>
        </w:trPr>
        <w:tc>
          <w:tcPr>
            <w:tcW w:w="2483" w:type="dxa"/>
            <w:vAlign w:val="center"/>
          </w:tcPr>
          <w:p w14:paraId="061698B7" w14:textId="77777777" w:rsidR="001D6178" w:rsidRPr="001D6178" w:rsidRDefault="001D6178" w:rsidP="00605B57">
            <w:pPr>
              <w:jc w:val="center"/>
              <w:rPr>
                <w:rFonts w:ascii="Calibri" w:hAnsi="Calibri"/>
              </w:rPr>
            </w:pPr>
            <w:r w:rsidRPr="001D6178">
              <w:rPr>
                <w:rFonts w:ascii="Calibri" w:hAnsi="Calibri"/>
              </w:rPr>
              <w:t>Masking Tape</w:t>
            </w:r>
          </w:p>
        </w:tc>
        <w:tc>
          <w:tcPr>
            <w:tcW w:w="2875" w:type="dxa"/>
            <w:vAlign w:val="center"/>
          </w:tcPr>
          <w:p w14:paraId="2BED5423" w14:textId="77777777" w:rsidR="001D6178" w:rsidRPr="001D6178" w:rsidRDefault="001D6178" w:rsidP="00605B57">
            <w:pPr>
              <w:rPr>
                <w:rFonts w:ascii="Calibri" w:hAnsi="Calibri"/>
              </w:rPr>
            </w:pPr>
            <w:r w:rsidRPr="001D6178">
              <w:rPr>
                <w:rFonts w:ascii="Calibri" w:hAnsi="Calibri"/>
              </w:rPr>
              <w:t>Made from paper, which is made from trees. Trees are a renewable resource.</w:t>
            </w:r>
          </w:p>
        </w:tc>
        <w:tc>
          <w:tcPr>
            <w:tcW w:w="3102" w:type="dxa"/>
            <w:vAlign w:val="center"/>
          </w:tcPr>
          <w:p w14:paraId="4AC18A45" w14:textId="77777777" w:rsidR="001D6178" w:rsidRPr="001D6178" w:rsidRDefault="001D6178" w:rsidP="00605B57">
            <w:pPr>
              <w:jc w:val="center"/>
              <w:rPr>
                <w:rFonts w:ascii="Calibri" w:hAnsi="Calibri"/>
              </w:rPr>
            </w:pPr>
            <w:r w:rsidRPr="001D6178">
              <w:rPr>
                <w:rFonts w:ascii="Calibri" w:hAnsi="Calibri"/>
              </w:rPr>
              <w:t>$6.49 for a 45-meter roll</w:t>
            </w:r>
          </w:p>
        </w:tc>
      </w:tr>
      <w:tr w:rsidR="001D6178" w:rsidRPr="001D6178" w14:paraId="24E7B10F" w14:textId="77777777" w:rsidTr="00605B57">
        <w:trPr>
          <w:trHeight w:val="3446"/>
          <w:jc w:val="center"/>
        </w:trPr>
        <w:tc>
          <w:tcPr>
            <w:tcW w:w="2483" w:type="dxa"/>
            <w:vAlign w:val="center"/>
          </w:tcPr>
          <w:p w14:paraId="7142610B" w14:textId="77777777" w:rsidR="001D6178" w:rsidRPr="001D6178" w:rsidRDefault="001D6178" w:rsidP="00605B57">
            <w:pPr>
              <w:jc w:val="center"/>
              <w:rPr>
                <w:rFonts w:ascii="Calibri" w:hAnsi="Calibri"/>
              </w:rPr>
            </w:pPr>
            <w:r w:rsidRPr="001D6178">
              <w:rPr>
                <w:rFonts w:ascii="Calibri" w:hAnsi="Calibri"/>
              </w:rPr>
              <w:t>Duct Tape</w:t>
            </w:r>
          </w:p>
        </w:tc>
        <w:tc>
          <w:tcPr>
            <w:tcW w:w="2875" w:type="dxa"/>
            <w:vAlign w:val="center"/>
          </w:tcPr>
          <w:p w14:paraId="1A91C8FA" w14:textId="77777777" w:rsidR="001D6178" w:rsidRPr="001D6178" w:rsidRDefault="001D6178" w:rsidP="00605B57">
            <w:pPr>
              <w:rPr>
                <w:rFonts w:ascii="Calibri" w:hAnsi="Calibri"/>
              </w:rPr>
            </w:pPr>
            <w:r w:rsidRPr="001D6178">
              <w:rPr>
                <w:rFonts w:ascii="Calibri" w:hAnsi="Calibri"/>
              </w:rPr>
              <w:t xml:space="preserve">Made from cotton fabric coated in plastic with a rubber-based adhesive. Both renewable and non-renewable resources are used. When a tape is made with more components, it is likely to require more energy to be made. </w:t>
            </w:r>
          </w:p>
        </w:tc>
        <w:tc>
          <w:tcPr>
            <w:tcW w:w="3102" w:type="dxa"/>
            <w:vAlign w:val="center"/>
          </w:tcPr>
          <w:p w14:paraId="65D7DA89" w14:textId="77777777" w:rsidR="001D6178" w:rsidRPr="001D6178" w:rsidRDefault="001D6178" w:rsidP="00605B57">
            <w:pPr>
              <w:jc w:val="center"/>
              <w:rPr>
                <w:rFonts w:ascii="Calibri" w:hAnsi="Calibri"/>
              </w:rPr>
            </w:pPr>
            <w:r w:rsidRPr="001D6178">
              <w:rPr>
                <w:rFonts w:ascii="Calibri" w:hAnsi="Calibri"/>
              </w:rPr>
              <w:t>$7.95 for a 27.4-meter roll</w:t>
            </w:r>
          </w:p>
        </w:tc>
      </w:tr>
    </w:tbl>
    <w:p w14:paraId="67804684" w14:textId="77777777" w:rsidR="001D6178" w:rsidRPr="001D6178" w:rsidRDefault="001D6178" w:rsidP="001D6178">
      <w:pPr>
        <w:rPr>
          <w:rFonts w:ascii="Calibri" w:hAnsi="Calibri"/>
        </w:rPr>
      </w:pPr>
    </w:p>
    <w:p w14:paraId="3F1E2D64" w14:textId="77777777" w:rsidR="001D6178" w:rsidRPr="001D6178" w:rsidRDefault="001D6178" w:rsidP="001D6178">
      <w:pPr>
        <w:rPr>
          <w:rFonts w:ascii="Calibri" w:hAnsi="Calibri"/>
        </w:rPr>
      </w:pPr>
      <w:r w:rsidRPr="001D6178">
        <w:rPr>
          <w:rFonts w:ascii="Calibri" w:hAnsi="Calibri"/>
          <w:i/>
        </w:rPr>
        <w:t>Safety</w:t>
      </w:r>
      <w:r w:rsidRPr="001D6178">
        <w:rPr>
          <w:rFonts w:ascii="Calibri" w:hAnsi="Calibri"/>
        </w:rPr>
        <w:t xml:space="preserve">: All of the tapes are safe to use and pose no threat to humans when used appropriately. </w:t>
      </w:r>
    </w:p>
    <w:p w14:paraId="03C01D57" w14:textId="77777777" w:rsidR="001D6178" w:rsidRDefault="001D6178" w:rsidP="001D6178">
      <w:pPr>
        <w:rPr>
          <w:rFonts w:ascii="Calibri" w:hAnsi="Calibri"/>
        </w:rPr>
      </w:pPr>
    </w:p>
    <w:p w14:paraId="0707C2F7" w14:textId="77777777" w:rsidR="004E58EF" w:rsidRPr="001D6178" w:rsidRDefault="004E58EF" w:rsidP="004E58EF">
      <w:pPr>
        <w:contextualSpacing/>
        <w:rPr>
          <w:rFonts w:ascii="Calibri" w:hAnsi="Calibri"/>
          <w:b/>
        </w:rPr>
      </w:pPr>
      <w:r w:rsidRPr="001D6178">
        <w:rPr>
          <w:rFonts w:ascii="Calibri" w:hAnsi="Calibri"/>
          <w:b/>
        </w:rPr>
        <w:t>Procedure:</w:t>
      </w:r>
    </w:p>
    <w:p w14:paraId="7C323512" w14:textId="77777777" w:rsidR="001D6178" w:rsidRPr="001D6178" w:rsidRDefault="001D6178" w:rsidP="001D6178">
      <w:pPr>
        <w:pStyle w:val="ListParagraph"/>
        <w:widowControl/>
        <w:numPr>
          <w:ilvl w:val="0"/>
          <w:numId w:val="36"/>
        </w:numPr>
        <w:spacing w:line="240" w:lineRule="auto"/>
        <w:rPr>
          <w:rFonts w:ascii="Calibri" w:hAnsi="Calibri"/>
          <w:sz w:val="24"/>
          <w:szCs w:val="24"/>
        </w:rPr>
      </w:pPr>
      <w:r w:rsidRPr="001D6178">
        <w:rPr>
          <w:rFonts w:ascii="Calibri" w:hAnsi="Calibri"/>
          <w:sz w:val="24"/>
          <w:szCs w:val="24"/>
        </w:rPr>
        <w:t xml:space="preserve">The safety evaluation will be based on the environmental impact of the tape’s manufacturing process—specifically, energy and starting material resources. Rank each tape with a 1, 2, or 3. Use 1 to represent the tape that the uses the highest amount of energy and non-renewable starting materials and 3 to represent the tape that uses the least amount of energy and non-renewable starting materials.    </w:t>
      </w:r>
    </w:p>
    <w:p w14:paraId="2D2AE2A9" w14:textId="77777777" w:rsidR="001D6178" w:rsidRPr="001D6178" w:rsidRDefault="001D6178" w:rsidP="001D6178">
      <w:pPr>
        <w:pStyle w:val="ListParagraph"/>
        <w:widowControl/>
        <w:numPr>
          <w:ilvl w:val="0"/>
          <w:numId w:val="37"/>
        </w:numPr>
        <w:spacing w:line="240" w:lineRule="auto"/>
        <w:rPr>
          <w:rFonts w:ascii="Calibri" w:hAnsi="Calibri"/>
          <w:sz w:val="24"/>
          <w:szCs w:val="24"/>
        </w:rPr>
      </w:pPr>
      <w:r w:rsidRPr="001D6178">
        <w:rPr>
          <w:rFonts w:ascii="Calibri" w:hAnsi="Calibri"/>
          <w:i/>
          <w:sz w:val="24"/>
          <w:szCs w:val="24"/>
        </w:rPr>
        <w:t>Hint</w:t>
      </w:r>
      <w:r w:rsidRPr="001D6178">
        <w:rPr>
          <w:rFonts w:ascii="Calibri" w:hAnsi="Calibri"/>
          <w:sz w:val="24"/>
          <w:szCs w:val="24"/>
        </w:rPr>
        <w:t xml:space="preserve">: Renewable resources are things that can be created over and over again—like when you </w:t>
      </w:r>
      <w:r w:rsidRPr="001D6178">
        <w:rPr>
          <w:rFonts w:ascii="Calibri" w:hAnsi="Calibri"/>
          <w:i/>
          <w:sz w:val="24"/>
          <w:szCs w:val="24"/>
        </w:rPr>
        <w:t>renew</w:t>
      </w:r>
      <w:r w:rsidRPr="001D6178">
        <w:rPr>
          <w:rFonts w:ascii="Calibri" w:hAnsi="Calibri"/>
          <w:sz w:val="24"/>
          <w:szCs w:val="24"/>
        </w:rPr>
        <w:t xml:space="preserve"> a book at the library, you are getting the book again. Non-renewable resources are ones we cannot get again; once we run out of them, they are gone forever.</w:t>
      </w:r>
    </w:p>
    <w:p w14:paraId="61462F41" w14:textId="0AE0CE8B" w:rsidR="001D6178" w:rsidRPr="001D6178" w:rsidRDefault="001D6178" w:rsidP="001D6178">
      <w:pPr>
        <w:pStyle w:val="ListParagraph"/>
        <w:widowControl/>
        <w:numPr>
          <w:ilvl w:val="0"/>
          <w:numId w:val="36"/>
        </w:numPr>
        <w:spacing w:line="240" w:lineRule="auto"/>
        <w:rPr>
          <w:rFonts w:ascii="Calibri" w:hAnsi="Calibri"/>
          <w:sz w:val="24"/>
          <w:szCs w:val="24"/>
        </w:rPr>
      </w:pPr>
      <w:r>
        <w:rPr>
          <w:rFonts w:ascii="Calibri" w:hAnsi="Calibri"/>
          <w:sz w:val="24"/>
          <w:szCs w:val="24"/>
        </w:rPr>
        <w:br w:type="column"/>
      </w:r>
      <w:r w:rsidRPr="001D6178">
        <w:rPr>
          <w:rFonts w:ascii="Calibri" w:hAnsi="Calibri"/>
          <w:sz w:val="24"/>
          <w:szCs w:val="24"/>
        </w:rPr>
        <w:lastRenderedPageBreak/>
        <w:t xml:space="preserve">Calculate the estimated cost of each tape per test. Tip: 30 cm of tape was used for each trial. Remember to work within the same units! (100 cm = 1 m) </w:t>
      </w:r>
    </w:p>
    <w:p w14:paraId="5C8FC3DA" w14:textId="77777777" w:rsidR="001D6178" w:rsidRPr="001D6178" w:rsidRDefault="001D6178" w:rsidP="001D6178">
      <w:pPr>
        <w:pStyle w:val="ListParagraph"/>
        <w:widowControl/>
        <w:numPr>
          <w:ilvl w:val="0"/>
          <w:numId w:val="37"/>
        </w:numPr>
        <w:rPr>
          <w:rFonts w:ascii="Calibri" w:hAnsi="Calibri"/>
          <w:sz w:val="24"/>
          <w:szCs w:val="24"/>
        </w:rPr>
      </w:pPr>
      <w:r w:rsidRPr="001D6178">
        <w:rPr>
          <w:rFonts w:ascii="Calibri" w:hAnsi="Calibri"/>
          <w:i/>
          <w:sz w:val="24"/>
          <w:szCs w:val="24"/>
        </w:rPr>
        <w:t>Hint</w:t>
      </w:r>
      <w:r w:rsidRPr="001D6178">
        <w:rPr>
          <w:rFonts w:ascii="Calibri" w:hAnsi="Calibri"/>
          <w:sz w:val="24"/>
          <w:szCs w:val="24"/>
        </w:rPr>
        <w:t xml:space="preserve">: Use this formula for your cost: </w:t>
      </w:r>
    </w:p>
    <w:p w14:paraId="125969F9" w14:textId="77777777" w:rsidR="001D6178" w:rsidRPr="001D6178" w:rsidRDefault="001D6178" w:rsidP="001D6178">
      <w:pPr>
        <w:rPr>
          <w:rFonts w:ascii="Calibri" w:hAnsi="Calibri"/>
        </w:rPr>
      </w:pPr>
    </w:p>
    <w:p w14:paraId="0B433EE4" w14:textId="77777777" w:rsidR="001D6178" w:rsidRPr="001D6178" w:rsidRDefault="001D6178" w:rsidP="001D6178">
      <w:pPr>
        <w:jc w:val="center"/>
        <w:rPr>
          <w:rFonts w:ascii="Calibri" w:hAnsi="Calibri"/>
          <w:i/>
        </w:rPr>
      </w:pPr>
      <w:r w:rsidRPr="001D6178">
        <w:rPr>
          <w:rFonts w:ascii="Calibri" w:hAnsi="Calibri"/>
          <w:i/>
        </w:rPr>
        <w:t>dollars per roll of tape ÷ meters per roll of tape = dollars per meter of tape</w:t>
      </w:r>
    </w:p>
    <w:p w14:paraId="2DD0649B" w14:textId="77777777" w:rsidR="001D6178" w:rsidRPr="001D6178" w:rsidRDefault="001D6178" w:rsidP="001D6178">
      <w:pPr>
        <w:contextualSpacing/>
        <w:rPr>
          <w:rFonts w:ascii="Calibri" w:hAnsi="Calibri"/>
        </w:rPr>
      </w:pPr>
    </w:p>
    <w:p w14:paraId="2EB0557E" w14:textId="77777777" w:rsidR="001D6178" w:rsidRPr="001D6178" w:rsidRDefault="001D6178" w:rsidP="001D6178">
      <w:pPr>
        <w:pStyle w:val="ListParagraph"/>
        <w:widowControl/>
        <w:numPr>
          <w:ilvl w:val="0"/>
          <w:numId w:val="36"/>
        </w:numPr>
        <w:rPr>
          <w:rFonts w:ascii="Calibri" w:hAnsi="Calibri"/>
          <w:sz w:val="24"/>
          <w:szCs w:val="24"/>
        </w:rPr>
      </w:pPr>
      <w:r w:rsidRPr="001D6178">
        <w:rPr>
          <w:rFonts w:ascii="Calibri" w:hAnsi="Calibri"/>
          <w:sz w:val="24"/>
          <w:szCs w:val="24"/>
        </w:rPr>
        <w:t xml:space="preserve">Use the data from Tables 1 and 2 to complete Table 3 below. </w:t>
      </w:r>
    </w:p>
    <w:p w14:paraId="3DCC8BAE" w14:textId="77777777" w:rsidR="001D6178" w:rsidRPr="001D6178" w:rsidRDefault="001D6178" w:rsidP="001D6178">
      <w:pPr>
        <w:rPr>
          <w:rFonts w:ascii="Calibri" w:hAnsi="Calibri"/>
        </w:rPr>
      </w:pPr>
    </w:p>
    <w:p w14:paraId="6B1761EF" w14:textId="77777777" w:rsidR="001D6178" w:rsidRPr="001D6178" w:rsidRDefault="001D6178" w:rsidP="001D6178">
      <w:pPr>
        <w:contextualSpacing/>
        <w:jc w:val="center"/>
        <w:rPr>
          <w:rFonts w:ascii="Calibri" w:hAnsi="Calibri"/>
          <w:b/>
        </w:rPr>
      </w:pPr>
      <w:r w:rsidRPr="001D6178">
        <w:rPr>
          <w:rFonts w:ascii="Calibri" w:hAnsi="Calibri"/>
          <w:b/>
        </w:rPr>
        <w:t>Table 3: Compiled Green Chemistry Criteria for Each Tape</w:t>
      </w:r>
    </w:p>
    <w:tbl>
      <w:tblPr>
        <w:tblStyle w:val="TableGrid"/>
        <w:tblW w:w="0" w:type="auto"/>
        <w:tblInd w:w="360" w:type="dxa"/>
        <w:tblLook w:val="04A0" w:firstRow="1" w:lastRow="0" w:firstColumn="1" w:lastColumn="0" w:noHBand="0" w:noVBand="1"/>
      </w:tblPr>
      <w:tblGrid>
        <w:gridCol w:w="2014"/>
        <w:gridCol w:w="1735"/>
        <w:gridCol w:w="1801"/>
        <w:gridCol w:w="2043"/>
        <w:gridCol w:w="1623"/>
      </w:tblGrid>
      <w:tr w:rsidR="001D6178" w:rsidRPr="001D6178" w14:paraId="29F45637" w14:textId="77777777" w:rsidTr="00605B57">
        <w:tc>
          <w:tcPr>
            <w:tcW w:w="2014" w:type="dxa"/>
            <w:vAlign w:val="center"/>
          </w:tcPr>
          <w:p w14:paraId="7B14F1DA" w14:textId="5AD9D3BC" w:rsidR="001D6178" w:rsidRPr="001D6178" w:rsidRDefault="001D6178" w:rsidP="00605B57">
            <w:pPr>
              <w:contextualSpacing/>
              <w:jc w:val="center"/>
              <w:rPr>
                <w:rFonts w:ascii="Calibri" w:hAnsi="Calibri"/>
              </w:rPr>
            </w:pPr>
            <w:r w:rsidRPr="001D6178">
              <w:rPr>
                <w:rFonts w:ascii="Calibri" w:hAnsi="Calibri"/>
              </w:rPr>
              <w:t xml:space="preserve">Type of </w:t>
            </w:r>
            <w:r w:rsidR="004E58EF">
              <w:rPr>
                <w:rFonts w:ascii="Calibri" w:hAnsi="Calibri"/>
              </w:rPr>
              <w:t>t</w:t>
            </w:r>
            <w:r w:rsidRPr="001D6178">
              <w:rPr>
                <w:rFonts w:ascii="Calibri" w:hAnsi="Calibri"/>
              </w:rPr>
              <w:t>ape</w:t>
            </w:r>
          </w:p>
          <w:p w14:paraId="6D8F24EA" w14:textId="77777777" w:rsidR="001D6178" w:rsidRPr="001D6178" w:rsidRDefault="001D6178" w:rsidP="00605B57">
            <w:pPr>
              <w:contextualSpacing/>
              <w:jc w:val="center"/>
              <w:rPr>
                <w:rFonts w:ascii="Calibri" w:hAnsi="Calibri"/>
              </w:rPr>
            </w:pPr>
          </w:p>
        </w:tc>
        <w:tc>
          <w:tcPr>
            <w:tcW w:w="1735" w:type="dxa"/>
            <w:vAlign w:val="center"/>
          </w:tcPr>
          <w:p w14:paraId="2788146E" w14:textId="77777777" w:rsidR="001D6178" w:rsidRPr="001D6178" w:rsidRDefault="001D6178" w:rsidP="00605B57">
            <w:pPr>
              <w:contextualSpacing/>
              <w:jc w:val="center"/>
              <w:rPr>
                <w:rFonts w:ascii="Calibri" w:hAnsi="Calibri"/>
              </w:rPr>
            </w:pPr>
            <w:r w:rsidRPr="001D6178">
              <w:rPr>
                <w:rFonts w:ascii="Calibri" w:hAnsi="Calibri"/>
              </w:rPr>
              <w:t>Cost</w:t>
            </w:r>
          </w:p>
          <w:p w14:paraId="2A847756" w14:textId="77777777" w:rsidR="001D6178" w:rsidRPr="001D6178" w:rsidRDefault="001D6178" w:rsidP="00605B57">
            <w:pPr>
              <w:contextualSpacing/>
              <w:jc w:val="center"/>
              <w:rPr>
                <w:rFonts w:ascii="Calibri" w:hAnsi="Calibri"/>
              </w:rPr>
            </w:pPr>
            <w:r w:rsidRPr="001D6178">
              <w:rPr>
                <w:rFonts w:ascii="Calibri" w:hAnsi="Calibri"/>
              </w:rPr>
              <w:t>(cost per trial)</w:t>
            </w:r>
          </w:p>
        </w:tc>
        <w:tc>
          <w:tcPr>
            <w:tcW w:w="1801" w:type="dxa"/>
            <w:vAlign w:val="center"/>
          </w:tcPr>
          <w:p w14:paraId="36E2DAA3" w14:textId="77777777" w:rsidR="001D6178" w:rsidRPr="001D6178" w:rsidRDefault="001D6178" w:rsidP="00605B57">
            <w:pPr>
              <w:contextualSpacing/>
              <w:jc w:val="center"/>
              <w:rPr>
                <w:rFonts w:ascii="Calibri" w:hAnsi="Calibri"/>
              </w:rPr>
            </w:pPr>
            <w:r w:rsidRPr="001D6178">
              <w:rPr>
                <w:rFonts w:ascii="Calibri" w:hAnsi="Calibri"/>
              </w:rPr>
              <w:t>Safety</w:t>
            </w:r>
          </w:p>
          <w:p w14:paraId="37EA6220" w14:textId="77777777" w:rsidR="001D6178" w:rsidRPr="001D6178" w:rsidRDefault="001D6178" w:rsidP="00605B57">
            <w:pPr>
              <w:contextualSpacing/>
              <w:jc w:val="center"/>
              <w:rPr>
                <w:rFonts w:ascii="Calibri" w:hAnsi="Calibri"/>
              </w:rPr>
            </w:pPr>
            <w:r w:rsidRPr="001D6178">
              <w:rPr>
                <w:rFonts w:ascii="Calibri" w:hAnsi="Calibri"/>
              </w:rPr>
              <w:t>(environmental impact)</w:t>
            </w:r>
          </w:p>
        </w:tc>
        <w:tc>
          <w:tcPr>
            <w:tcW w:w="2043" w:type="dxa"/>
            <w:vAlign w:val="center"/>
          </w:tcPr>
          <w:p w14:paraId="35C34755" w14:textId="77777777" w:rsidR="001D6178" w:rsidRPr="001D6178" w:rsidRDefault="001D6178" w:rsidP="00605B57">
            <w:pPr>
              <w:contextualSpacing/>
              <w:jc w:val="center"/>
              <w:rPr>
                <w:rFonts w:ascii="Calibri" w:hAnsi="Calibri"/>
              </w:rPr>
            </w:pPr>
            <w:r w:rsidRPr="001D6178">
              <w:rPr>
                <w:rFonts w:ascii="Calibri" w:hAnsi="Calibri"/>
              </w:rPr>
              <w:t>Performance</w:t>
            </w:r>
          </w:p>
          <w:p w14:paraId="1F945C53" w14:textId="77777777" w:rsidR="001D6178" w:rsidRPr="001D6178" w:rsidRDefault="001D6178" w:rsidP="00605B57">
            <w:pPr>
              <w:contextualSpacing/>
              <w:jc w:val="center"/>
              <w:rPr>
                <w:rFonts w:ascii="Calibri" w:hAnsi="Calibri"/>
              </w:rPr>
            </w:pPr>
            <w:r w:rsidRPr="001D6178">
              <w:rPr>
                <w:rFonts w:ascii="Calibri" w:hAnsi="Calibri"/>
              </w:rPr>
              <w:t>(force average)</w:t>
            </w:r>
          </w:p>
        </w:tc>
        <w:tc>
          <w:tcPr>
            <w:tcW w:w="1623" w:type="dxa"/>
            <w:vAlign w:val="center"/>
          </w:tcPr>
          <w:p w14:paraId="19A6AAD4" w14:textId="77777777" w:rsidR="001D6178" w:rsidRPr="001D6178" w:rsidRDefault="001D6178" w:rsidP="00605B57">
            <w:pPr>
              <w:contextualSpacing/>
              <w:jc w:val="center"/>
              <w:rPr>
                <w:rFonts w:ascii="Calibri" w:hAnsi="Calibri"/>
              </w:rPr>
            </w:pPr>
            <w:r w:rsidRPr="001D6178">
              <w:rPr>
                <w:rFonts w:ascii="Calibri" w:hAnsi="Calibri"/>
              </w:rPr>
              <w:t>Use</w:t>
            </w:r>
          </w:p>
        </w:tc>
      </w:tr>
      <w:tr w:rsidR="001D6178" w:rsidRPr="001D6178" w14:paraId="12ADC95E" w14:textId="77777777" w:rsidTr="00605B57">
        <w:trPr>
          <w:trHeight w:val="1115"/>
        </w:trPr>
        <w:tc>
          <w:tcPr>
            <w:tcW w:w="2014" w:type="dxa"/>
            <w:vAlign w:val="center"/>
          </w:tcPr>
          <w:p w14:paraId="1D9C5599" w14:textId="77777777" w:rsidR="001D6178" w:rsidRPr="001D6178" w:rsidRDefault="001D6178" w:rsidP="00605B57">
            <w:pPr>
              <w:contextualSpacing/>
              <w:jc w:val="center"/>
              <w:rPr>
                <w:rFonts w:ascii="Calibri" w:hAnsi="Calibri"/>
              </w:rPr>
            </w:pPr>
            <w:r w:rsidRPr="001D6178">
              <w:rPr>
                <w:rFonts w:ascii="Calibri" w:hAnsi="Calibri"/>
              </w:rPr>
              <w:t>Packing tape</w:t>
            </w:r>
          </w:p>
          <w:p w14:paraId="118C8B5A" w14:textId="77777777" w:rsidR="001D6178" w:rsidRPr="001D6178" w:rsidRDefault="001D6178" w:rsidP="00605B57">
            <w:pPr>
              <w:contextualSpacing/>
              <w:jc w:val="center"/>
              <w:rPr>
                <w:rFonts w:ascii="Calibri" w:hAnsi="Calibri"/>
              </w:rPr>
            </w:pPr>
          </w:p>
        </w:tc>
        <w:tc>
          <w:tcPr>
            <w:tcW w:w="1735" w:type="dxa"/>
          </w:tcPr>
          <w:p w14:paraId="57CABB15" w14:textId="77777777" w:rsidR="001D6178" w:rsidRPr="001D6178" w:rsidRDefault="001D6178" w:rsidP="00605B57">
            <w:pPr>
              <w:contextualSpacing/>
              <w:rPr>
                <w:rFonts w:ascii="Calibri" w:hAnsi="Calibri"/>
              </w:rPr>
            </w:pPr>
          </w:p>
        </w:tc>
        <w:tc>
          <w:tcPr>
            <w:tcW w:w="1801" w:type="dxa"/>
          </w:tcPr>
          <w:p w14:paraId="17780819" w14:textId="77777777" w:rsidR="001D6178" w:rsidRPr="001D6178" w:rsidRDefault="001D6178" w:rsidP="00605B57">
            <w:pPr>
              <w:contextualSpacing/>
              <w:rPr>
                <w:rFonts w:ascii="Calibri" w:hAnsi="Calibri"/>
              </w:rPr>
            </w:pPr>
          </w:p>
        </w:tc>
        <w:tc>
          <w:tcPr>
            <w:tcW w:w="2043" w:type="dxa"/>
          </w:tcPr>
          <w:p w14:paraId="72DB5709" w14:textId="77777777" w:rsidR="001D6178" w:rsidRPr="001D6178" w:rsidRDefault="001D6178" w:rsidP="00605B57">
            <w:pPr>
              <w:contextualSpacing/>
              <w:rPr>
                <w:rFonts w:ascii="Calibri" w:hAnsi="Calibri"/>
              </w:rPr>
            </w:pPr>
          </w:p>
        </w:tc>
        <w:tc>
          <w:tcPr>
            <w:tcW w:w="1623" w:type="dxa"/>
          </w:tcPr>
          <w:p w14:paraId="63A6D7B3" w14:textId="77777777" w:rsidR="001D6178" w:rsidRPr="001D6178" w:rsidRDefault="001D6178" w:rsidP="00605B57">
            <w:pPr>
              <w:contextualSpacing/>
              <w:rPr>
                <w:rFonts w:ascii="Calibri" w:hAnsi="Calibri"/>
              </w:rPr>
            </w:pPr>
          </w:p>
        </w:tc>
      </w:tr>
      <w:tr w:rsidR="001D6178" w:rsidRPr="001D6178" w14:paraId="5D189714" w14:textId="77777777" w:rsidTr="00605B57">
        <w:trPr>
          <w:trHeight w:val="1241"/>
        </w:trPr>
        <w:tc>
          <w:tcPr>
            <w:tcW w:w="2014" w:type="dxa"/>
            <w:vAlign w:val="center"/>
          </w:tcPr>
          <w:p w14:paraId="3012DEBC" w14:textId="77777777" w:rsidR="001D6178" w:rsidRPr="001D6178" w:rsidRDefault="001D6178" w:rsidP="00605B57">
            <w:pPr>
              <w:contextualSpacing/>
              <w:jc w:val="center"/>
              <w:rPr>
                <w:rFonts w:ascii="Calibri" w:hAnsi="Calibri"/>
              </w:rPr>
            </w:pPr>
            <w:r w:rsidRPr="001D6178">
              <w:rPr>
                <w:rFonts w:ascii="Calibri" w:hAnsi="Calibri"/>
              </w:rPr>
              <w:t>Masking tape</w:t>
            </w:r>
          </w:p>
          <w:p w14:paraId="5EF7A5FD" w14:textId="77777777" w:rsidR="001D6178" w:rsidRPr="001D6178" w:rsidRDefault="001D6178" w:rsidP="00605B57">
            <w:pPr>
              <w:contextualSpacing/>
              <w:jc w:val="center"/>
              <w:rPr>
                <w:rFonts w:ascii="Calibri" w:hAnsi="Calibri"/>
              </w:rPr>
            </w:pPr>
          </w:p>
        </w:tc>
        <w:tc>
          <w:tcPr>
            <w:tcW w:w="1735" w:type="dxa"/>
          </w:tcPr>
          <w:p w14:paraId="5DA7D6FD" w14:textId="77777777" w:rsidR="001D6178" w:rsidRPr="001D6178" w:rsidRDefault="001D6178" w:rsidP="00605B57">
            <w:pPr>
              <w:contextualSpacing/>
              <w:rPr>
                <w:rFonts w:ascii="Calibri" w:hAnsi="Calibri"/>
              </w:rPr>
            </w:pPr>
          </w:p>
        </w:tc>
        <w:tc>
          <w:tcPr>
            <w:tcW w:w="1801" w:type="dxa"/>
          </w:tcPr>
          <w:p w14:paraId="0AEFA053" w14:textId="77777777" w:rsidR="001D6178" w:rsidRPr="001D6178" w:rsidRDefault="001D6178" w:rsidP="00605B57">
            <w:pPr>
              <w:contextualSpacing/>
              <w:rPr>
                <w:rFonts w:ascii="Calibri" w:hAnsi="Calibri"/>
              </w:rPr>
            </w:pPr>
          </w:p>
        </w:tc>
        <w:tc>
          <w:tcPr>
            <w:tcW w:w="2043" w:type="dxa"/>
          </w:tcPr>
          <w:p w14:paraId="25E63FA9" w14:textId="77777777" w:rsidR="001D6178" w:rsidRPr="001D6178" w:rsidRDefault="001D6178" w:rsidP="00605B57">
            <w:pPr>
              <w:contextualSpacing/>
              <w:rPr>
                <w:rFonts w:ascii="Calibri" w:hAnsi="Calibri"/>
              </w:rPr>
            </w:pPr>
          </w:p>
        </w:tc>
        <w:tc>
          <w:tcPr>
            <w:tcW w:w="1623" w:type="dxa"/>
          </w:tcPr>
          <w:p w14:paraId="0D24F005" w14:textId="77777777" w:rsidR="001D6178" w:rsidRPr="001D6178" w:rsidRDefault="001D6178" w:rsidP="00605B57">
            <w:pPr>
              <w:contextualSpacing/>
              <w:rPr>
                <w:rFonts w:ascii="Calibri" w:hAnsi="Calibri"/>
              </w:rPr>
            </w:pPr>
          </w:p>
        </w:tc>
      </w:tr>
      <w:tr w:rsidR="001D6178" w:rsidRPr="001D6178" w14:paraId="74DE9D17" w14:textId="77777777" w:rsidTr="00605B57">
        <w:trPr>
          <w:trHeight w:val="1052"/>
        </w:trPr>
        <w:tc>
          <w:tcPr>
            <w:tcW w:w="2014" w:type="dxa"/>
            <w:vAlign w:val="center"/>
          </w:tcPr>
          <w:p w14:paraId="1368BB00" w14:textId="77777777" w:rsidR="001D6178" w:rsidRPr="001D6178" w:rsidRDefault="001D6178" w:rsidP="00605B57">
            <w:pPr>
              <w:contextualSpacing/>
              <w:jc w:val="center"/>
              <w:rPr>
                <w:rFonts w:ascii="Calibri" w:hAnsi="Calibri"/>
              </w:rPr>
            </w:pPr>
            <w:r w:rsidRPr="001D6178">
              <w:rPr>
                <w:rFonts w:ascii="Calibri" w:hAnsi="Calibri"/>
              </w:rPr>
              <w:t>Duct tape</w:t>
            </w:r>
          </w:p>
          <w:p w14:paraId="33DAB595" w14:textId="77777777" w:rsidR="001D6178" w:rsidRPr="001D6178" w:rsidRDefault="001D6178" w:rsidP="00605B57">
            <w:pPr>
              <w:contextualSpacing/>
              <w:jc w:val="center"/>
              <w:rPr>
                <w:rFonts w:ascii="Calibri" w:hAnsi="Calibri"/>
              </w:rPr>
            </w:pPr>
          </w:p>
        </w:tc>
        <w:tc>
          <w:tcPr>
            <w:tcW w:w="1735" w:type="dxa"/>
          </w:tcPr>
          <w:p w14:paraId="6874F303" w14:textId="77777777" w:rsidR="001D6178" w:rsidRPr="001D6178" w:rsidRDefault="001D6178" w:rsidP="00605B57">
            <w:pPr>
              <w:contextualSpacing/>
              <w:rPr>
                <w:rFonts w:ascii="Calibri" w:hAnsi="Calibri"/>
              </w:rPr>
            </w:pPr>
          </w:p>
        </w:tc>
        <w:tc>
          <w:tcPr>
            <w:tcW w:w="1801" w:type="dxa"/>
          </w:tcPr>
          <w:p w14:paraId="699BAAC8" w14:textId="77777777" w:rsidR="001D6178" w:rsidRPr="001D6178" w:rsidRDefault="001D6178" w:rsidP="00605B57">
            <w:pPr>
              <w:contextualSpacing/>
              <w:rPr>
                <w:rFonts w:ascii="Calibri" w:hAnsi="Calibri"/>
              </w:rPr>
            </w:pPr>
          </w:p>
        </w:tc>
        <w:tc>
          <w:tcPr>
            <w:tcW w:w="2043" w:type="dxa"/>
          </w:tcPr>
          <w:p w14:paraId="13F39BB1" w14:textId="77777777" w:rsidR="001D6178" w:rsidRPr="001D6178" w:rsidRDefault="001D6178" w:rsidP="00605B57">
            <w:pPr>
              <w:contextualSpacing/>
              <w:rPr>
                <w:rFonts w:ascii="Calibri" w:hAnsi="Calibri"/>
              </w:rPr>
            </w:pPr>
          </w:p>
        </w:tc>
        <w:tc>
          <w:tcPr>
            <w:tcW w:w="1623" w:type="dxa"/>
          </w:tcPr>
          <w:p w14:paraId="03A89166" w14:textId="77777777" w:rsidR="001D6178" w:rsidRPr="001D6178" w:rsidRDefault="001D6178" w:rsidP="00605B57">
            <w:pPr>
              <w:contextualSpacing/>
              <w:rPr>
                <w:rFonts w:ascii="Calibri" w:hAnsi="Calibri"/>
              </w:rPr>
            </w:pPr>
          </w:p>
        </w:tc>
      </w:tr>
      <w:tr w:rsidR="001D6178" w:rsidRPr="001D6178" w14:paraId="065AEC55" w14:textId="77777777" w:rsidTr="00605B57">
        <w:trPr>
          <w:trHeight w:val="1178"/>
        </w:trPr>
        <w:tc>
          <w:tcPr>
            <w:tcW w:w="2014" w:type="dxa"/>
            <w:vAlign w:val="center"/>
          </w:tcPr>
          <w:p w14:paraId="1B3D6D8C" w14:textId="77777777" w:rsidR="001D6178" w:rsidRPr="001D6178" w:rsidRDefault="001D6178" w:rsidP="00605B57">
            <w:pPr>
              <w:contextualSpacing/>
              <w:jc w:val="center"/>
              <w:rPr>
                <w:rFonts w:ascii="Calibri" w:hAnsi="Calibri"/>
              </w:rPr>
            </w:pPr>
            <w:r w:rsidRPr="001D6178">
              <w:rPr>
                <w:rFonts w:ascii="Calibri" w:hAnsi="Calibri"/>
              </w:rPr>
              <w:t>Other tape</w:t>
            </w:r>
          </w:p>
          <w:p w14:paraId="1EA066CF" w14:textId="77777777" w:rsidR="001D6178" w:rsidRPr="001D6178" w:rsidRDefault="001D6178" w:rsidP="00605B57">
            <w:pPr>
              <w:contextualSpacing/>
              <w:jc w:val="center"/>
              <w:rPr>
                <w:rFonts w:ascii="Calibri" w:hAnsi="Calibri"/>
              </w:rPr>
            </w:pPr>
          </w:p>
        </w:tc>
        <w:tc>
          <w:tcPr>
            <w:tcW w:w="1735" w:type="dxa"/>
          </w:tcPr>
          <w:p w14:paraId="0A94C99A" w14:textId="77777777" w:rsidR="001D6178" w:rsidRPr="001D6178" w:rsidRDefault="001D6178" w:rsidP="00605B57">
            <w:pPr>
              <w:contextualSpacing/>
              <w:rPr>
                <w:rFonts w:ascii="Calibri" w:hAnsi="Calibri"/>
              </w:rPr>
            </w:pPr>
          </w:p>
        </w:tc>
        <w:tc>
          <w:tcPr>
            <w:tcW w:w="1801" w:type="dxa"/>
          </w:tcPr>
          <w:p w14:paraId="0906C77B" w14:textId="77777777" w:rsidR="001D6178" w:rsidRPr="001D6178" w:rsidRDefault="001D6178" w:rsidP="00605B57">
            <w:pPr>
              <w:contextualSpacing/>
              <w:rPr>
                <w:rFonts w:ascii="Calibri" w:hAnsi="Calibri"/>
              </w:rPr>
            </w:pPr>
          </w:p>
        </w:tc>
        <w:tc>
          <w:tcPr>
            <w:tcW w:w="2043" w:type="dxa"/>
          </w:tcPr>
          <w:p w14:paraId="641F6571" w14:textId="77777777" w:rsidR="001D6178" w:rsidRPr="001D6178" w:rsidRDefault="001D6178" w:rsidP="00605B57">
            <w:pPr>
              <w:contextualSpacing/>
              <w:rPr>
                <w:rFonts w:ascii="Calibri" w:hAnsi="Calibri"/>
              </w:rPr>
            </w:pPr>
          </w:p>
        </w:tc>
        <w:tc>
          <w:tcPr>
            <w:tcW w:w="1623" w:type="dxa"/>
          </w:tcPr>
          <w:p w14:paraId="23837CE4" w14:textId="77777777" w:rsidR="001D6178" w:rsidRPr="001D6178" w:rsidRDefault="001D6178" w:rsidP="00605B57">
            <w:pPr>
              <w:contextualSpacing/>
              <w:rPr>
                <w:rFonts w:ascii="Calibri" w:hAnsi="Calibri"/>
              </w:rPr>
            </w:pPr>
          </w:p>
        </w:tc>
      </w:tr>
    </w:tbl>
    <w:p w14:paraId="69292084" w14:textId="77777777" w:rsidR="001D6178" w:rsidRPr="001D6178" w:rsidRDefault="001D6178" w:rsidP="001D6178">
      <w:pPr>
        <w:contextualSpacing/>
        <w:rPr>
          <w:rFonts w:ascii="Calibri" w:hAnsi="Calibri"/>
          <w:b/>
        </w:rPr>
      </w:pPr>
      <w:r w:rsidRPr="001D6178">
        <w:rPr>
          <w:rFonts w:ascii="Calibri" w:hAnsi="Calibri"/>
        </w:rPr>
        <w:br/>
      </w:r>
      <w:r w:rsidRPr="001D6178">
        <w:rPr>
          <w:rFonts w:ascii="Calibri" w:hAnsi="Calibri"/>
          <w:b/>
        </w:rPr>
        <w:t>Discussion:</w:t>
      </w:r>
    </w:p>
    <w:p w14:paraId="69D14529" w14:textId="77777777" w:rsidR="001D6178" w:rsidRPr="001D6178" w:rsidRDefault="001D6178" w:rsidP="001D6178">
      <w:pPr>
        <w:contextualSpacing/>
        <w:rPr>
          <w:rFonts w:ascii="Calibri" w:hAnsi="Calibri"/>
        </w:rPr>
      </w:pPr>
      <w:r w:rsidRPr="001D6178">
        <w:rPr>
          <w:rFonts w:ascii="Calibri" w:hAnsi="Calibri"/>
        </w:rPr>
        <w:t>Why is it important that we have tapes of different strengths?</w:t>
      </w:r>
    </w:p>
    <w:p w14:paraId="1C57349A" w14:textId="77777777" w:rsidR="001D6178" w:rsidRPr="001D6178" w:rsidRDefault="001D6178" w:rsidP="001D6178">
      <w:pPr>
        <w:contextualSpacing/>
        <w:rPr>
          <w:rFonts w:ascii="Calibri" w:hAnsi="Calibri"/>
        </w:rPr>
      </w:pPr>
    </w:p>
    <w:p w14:paraId="5889B157" w14:textId="77777777" w:rsidR="001D6178" w:rsidRPr="001D6178" w:rsidRDefault="001D6178" w:rsidP="001D6178">
      <w:pPr>
        <w:contextualSpacing/>
        <w:rPr>
          <w:rFonts w:ascii="Calibri" w:hAnsi="Calibri"/>
        </w:rPr>
      </w:pPr>
      <w:r w:rsidRPr="001D6178">
        <w:rPr>
          <w:rFonts w:ascii="Calibri" w:hAnsi="Calibri"/>
        </w:rPr>
        <w:t>______________________________________________________________________________</w:t>
      </w:r>
    </w:p>
    <w:p w14:paraId="356535B1" w14:textId="77777777" w:rsidR="001D6178" w:rsidRPr="001D6178" w:rsidRDefault="001D6178" w:rsidP="001D6178">
      <w:pPr>
        <w:contextualSpacing/>
        <w:rPr>
          <w:rFonts w:ascii="Calibri" w:hAnsi="Calibri"/>
        </w:rPr>
      </w:pPr>
    </w:p>
    <w:p w14:paraId="06C98E09" w14:textId="77777777" w:rsidR="001D6178" w:rsidRPr="001D6178" w:rsidRDefault="001D6178" w:rsidP="001D6178">
      <w:pPr>
        <w:contextualSpacing/>
        <w:rPr>
          <w:rFonts w:ascii="Calibri" w:hAnsi="Calibri"/>
        </w:rPr>
      </w:pPr>
      <w:r w:rsidRPr="001D6178">
        <w:rPr>
          <w:rFonts w:ascii="Calibri" w:hAnsi="Calibri"/>
        </w:rPr>
        <w:t>______________________________________________________________________________</w:t>
      </w:r>
    </w:p>
    <w:p w14:paraId="7D5AB4BA" w14:textId="77777777" w:rsidR="001D6178" w:rsidRPr="001D6178" w:rsidRDefault="001D6178" w:rsidP="001D6178">
      <w:pPr>
        <w:contextualSpacing/>
        <w:rPr>
          <w:rFonts w:ascii="Calibri" w:hAnsi="Calibri"/>
        </w:rPr>
      </w:pPr>
    </w:p>
    <w:p w14:paraId="1BD42C06" w14:textId="77777777" w:rsidR="001D6178" w:rsidRPr="001D6178" w:rsidRDefault="001D6178" w:rsidP="001D6178">
      <w:pPr>
        <w:contextualSpacing/>
        <w:rPr>
          <w:rFonts w:ascii="Calibri" w:hAnsi="Calibri"/>
        </w:rPr>
      </w:pPr>
      <w:r w:rsidRPr="001D6178">
        <w:rPr>
          <w:rFonts w:ascii="Calibri" w:hAnsi="Calibri"/>
        </w:rPr>
        <w:t>Name three animals that use stickiness as a tool to help them survive (for eating, protection from predators, protection from their environment). Why is it important that nature makes different-strength adhesives?</w:t>
      </w:r>
    </w:p>
    <w:p w14:paraId="35A99DC0" w14:textId="77777777" w:rsidR="001D6178" w:rsidRPr="001D6178" w:rsidRDefault="001D6178" w:rsidP="001D6178">
      <w:pPr>
        <w:contextualSpacing/>
        <w:rPr>
          <w:rFonts w:ascii="Calibri" w:hAnsi="Calibri"/>
        </w:rPr>
      </w:pPr>
    </w:p>
    <w:p w14:paraId="471591BC" w14:textId="77777777" w:rsidR="001D6178" w:rsidRPr="001D6178" w:rsidRDefault="001D6178" w:rsidP="001D6178">
      <w:pPr>
        <w:contextualSpacing/>
        <w:rPr>
          <w:rFonts w:ascii="Calibri" w:hAnsi="Calibri"/>
        </w:rPr>
      </w:pPr>
      <w:r w:rsidRPr="001D6178">
        <w:rPr>
          <w:rFonts w:ascii="Calibri" w:hAnsi="Calibri"/>
        </w:rPr>
        <w:t>______________________________________________________________________________</w:t>
      </w:r>
    </w:p>
    <w:p w14:paraId="2184C1F9" w14:textId="77777777" w:rsidR="001D6178" w:rsidRPr="001D6178" w:rsidRDefault="001D6178" w:rsidP="001D6178">
      <w:pPr>
        <w:contextualSpacing/>
        <w:rPr>
          <w:rFonts w:ascii="Calibri" w:hAnsi="Calibri"/>
        </w:rPr>
      </w:pPr>
    </w:p>
    <w:p w14:paraId="7D123DC7" w14:textId="77777777" w:rsidR="001D6178" w:rsidRPr="001D6178" w:rsidRDefault="001D6178" w:rsidP="001D6178">
      <w:pPr>
        <w:contextualSpacing/>
        <w:rPr>
          <w:rFonts w:ascii="Calibri" w:hAnsi="Calibri"/>
        </w:rPr>
      </w:pPr>
      <w:r w:rsidRPr="001D6178">
        <w:rPr>
          <w:rFonts w:ascii="Calibri" w:hAnsi="Calibri"/>
        </w:rPr>
        <w:t>______________________________________________________________________________</w:t>
      </w:r>
    </w:p>
    <w:p w14:paraId="3FD8F0B5" w14:textId="77777777" w:rsidR="001D6178" w:rsidRPr="001D6178" w:rsidRDefault="001D6178" w:rsidP="001D6178">
      <w:pPr>
        <w:contextualSpacing/>
        <w:rPr>
          <w:rFonts w:ascii="Calibri" w:hAnsi="Calibri"/>
        </w:rPr>
      </w:pPr>
    </w:p>
    <w:p w14:paraId="00971B83" w14:textId="6D604F82" w:rsidR="001D6178" w:rsidRPr="001D6178" w:rsidRDefault="001D6178" w:rsidP="001D6178">
      <w:pPr>
        <w:contextualSpacing/>
        <w:rPr>
          <w:rFonts w:ascii="Calibri" w:hAnsi="Calibri"/>
          <w:b/>
        </w:rPr>
      </w:pPr>
      <w:r>
        <w:rPr>
          <w:rFonts w:ascii="Calibri" w:hAnsi="Calibri"/>
          <w:b/>
        </w:rPr>
        <w:br w:type="column"/>
      </w:r>
      <w:r w:rsidRPr="001D6178">
        <w:rPr>
          <w:rFonts w:ascii="Calibri" w:hAnsi="Calibri"/>
          <w:b/>
        </w:rPr>
        <w:lastRenderedPageBreak/>
        <w:t>Conclusion:</w:t>
      </w:r>
    </w:p>
    <w:p w14:paraId="40071634" w14:textId="77777777" w:rsidR="001D6178" w:rsidRPr="001D6178" w:rsidRDefault="001D6178" w:rsidP="001D6178">
      <w:pPr>
        <w:contextualSpacing/>
        <w:rPr>
          <w:rFonts w:ascii="Calibri" w:hAnsi="Calibri"/>
        </w:rPr>
      </w:pPr>
      <w:r w:rsidRPr="001D6178">
        <w:rPr>
          <w:rFonts w:ascii="Calibri" w:hAnsi="Calibri"/>
        </w:rPr>
        <w:t>Based on Table 3, which tape would you choose to ship a present to your cousin across the country? Why? Use the three green chemistry criteria (cost, safety, performance) to help explain your answer.</w:t>
      </w:r>
    </w:p>
    <w:p w14:paraId="6AEBA9C6" w14:textId="77777777" w:rsidR="001D6178" w:rsidRPr="001D6178" w:rsidRDefault="001D6178" w:rsidP="001D6178">
      <w:pPr>
        <w:contextualSpacing/>
        <w:rPr>
          <w:rFonts w:ascii="Calibri" w:hAnsi="Calibri"/>
        </w:rPr>
      </w:pPr>
    </w:p>
    <w:p w14:paraId="6DDCF0E9" w14:textId="77777777" w:rsidR="001D6178" w:rsidRPr="001D6178" w:rsidRDefault="001D6178" w:rsidP="001D6178">
      <w:pPr>
        <w:contextualSpacing/>
        <w:rPr>
          <w:rFonts w:ascii="Calibri" w:hAnsi="Calibri"/>
        </w:rPr>
      </w:pPr>
      <w:r w:rsidRPr="001D6178">
        <w:rPr>
          <w:rFonts w:ascii="Calibri" w:hAnsi="Calibri"/>
        </w:rPr>
        <w:t>______________________________________________________________________________</w:t>
      </w:r>
    </w:p>
    <w:p w14:paraId="50130EB5" w14:textId="77777777" w:rsidR="001D6178" w:rsidRPr="001D6178" w:rsidRDefault="001D6178" w:rsidP="001D6178">
      <w:pPr>
        <w:contextualSpacing/>
        <w:rPr>
          <w:rFonts w:ascii="Calibri" w:hAnsi="Calibri"/>
        </w:rPr>
      </w:pPr>
    </w:p>
    <w:p w14:paraId="06281D89" w14:textId="77777777" w:rsidR="001D6178" w:rsidRPr="001D6178" w:rsidRDefault="001D6178" w:rsidP="001D6178">
      <w:pPr>
        <w:contextualSpacing/>
        <w:rPr>
          <w:rFonts w:ascii="Calibri" w:hAnsi="Calibri"/>
        </w:rPr>
      </w:pPr>
      <w:r w:rsidRPr="001D6178">
        <w:rPr>
          <w:rFonts w:ascii="Calibri" w:hAnsi="Calibri"/>
        </w:rPr>
        <w:t>______________________________________________________________________________</w:t>
      </w:r>
    </w:p>
    <w:p w14:paraId="4C01B3D6" w14:textId="77777777" w:rsidR="001D6178" w:rsidRPr="001D6178" w:rsidRDefault="001D6178" w:rsidP="001D6178">
      <w:pPr>
        <w:contextualSpacing/>
        <w:rPr>
          <w:rFonts w:ascii="Calibri" w:hAnsi="Calibri"/>
        </w:rPr>
      </w:pPr>
    </w:p>
    <w:p w14:paraId="785CF2E1" w14:textId="77777777" w:rsidR="001D6178" w:rsidRPr="001D6178" w:rsidRDefault="001D6178" w:rsidP="001D6178">
      <w:pPr>
        <w:contextualSpacing/>
        <w:rPr>
          <w:rFonts w:ascii="Calibri" w:hAnsi="Calibri"/>
        </w:rPr>
      </w:pPr>
      <w:r w:rsidRPr="001D6178">
        <w:rPr>
          <w:rFonts w:ascii="Calibri" w:hAnsi="Calibri"/>
        </w:rPr>
        <w:t>______________________________________________________________________________</w:t>
      </w:r>
    </w:p>
    <w:p w14:paraId="20DE8F49" w14:textId="77777777" w:rsidR="001D6178" w:rsidRPr="001D6178" w:rsidRDefault="001D6178" w:rsidP="001D6178">
      <w:pPr>
        <w:rPr>
          <w:rFonts w:ascii="Calibri" w:hAnsi="Calibri"/>
        </w:rPr>
      </w:pPr>
    </w:p>
    <w:p w14:paraId="152BAC94" w14:textId="77777777" w:rsidR="001D6178" w:rsidRPr="001D6178" w:rsidRDefault="001D6178" w:rsidP="001D6178">
      <w:pPr>
        <w:rPr>
          <w:rFonts w:ascii="Calibri" w:hAnsi="Calibri"/>
        </w:rPr>
      </w:pPr>
    </w:p>
    <w:p w14:paraId="47886110" w14:textId="77777777" w:rsidR="001D6178" w:rsidRPr="001D6178" w:rsidRDefault="001D6178" w:rsidP="001D6178">
      <w:pPr>
        <w:rPr>
          <w:rFonts w:ascii="Calibri" w:hAnsi="Calibri"/>
        </w:rPr>
      </w:pPr>
    </w:p>
    <w:p w14:paraId="56007E99" w14:textId="77777777" w:rsidR="001D6178" w:rsidRPr="001D6178" w:rsidRDefault="001D6178" w:rsidP="001D6178">
      <w:pPr>
        <w:rPr>
          <w:rFonts w:ascii="Calibri" w:hAnsi="Calibri"/>
        </w:rPr>
      </w:pPr>
    </w:p>
    <w:p w14:paraId="6C05A0FA" w14:textId="77777777" w:rsidR="001D6178" w:rsidRPr="001D6178" w:rsidRDefault="001D6178" w:rsidP="001D6178">
      <w:pPr>
        <w:outlineLvl w:val="0"/>
        <w:rPr>
          <w:rFonts w:ascii="Calibri" w:hAnsi="Calibri"/>
        </w:rPr>
      </w:pPr>
      <w:bookmarkStart w:id="1" w:name="_ulxqogx4x81f" w:colFirst="0" w:colLast="0"/>
      <w:bookmarkEnd w:id="1"/>
    </w:p>
    <w:p w14:paraId="2EFD7827" w14:textId="77777777" w:rsidR="001D6178" w:rsidRDefault="001D6178" w:rsidP="001D6178">
      <w:pPr>
        <w:rPr>
          <w:rFonts w:ascii="Georgia" w:eastAsia="Georgia" w:hAnsi="Georgia" w:cs="Georgia"/>
          <w:b/>
          <w:color w:val="333333"/>
          <w:sz w:val="28"/>
          <w:szCs w:val="28"/>
          <w:highlight w:val="white"/>
        </w:rPr>
      </w:pPr>
      <w:r>
        <w:rPr>
          <w:rFonts w:ascii="Georgia" w:eastAsia="Georgia" w:hAnsi="Georgia" w:cs="Georgia"/>
          <w:b/>
          <w:color w:val="333333"/>
          <w:sz w:val="28"/>
          <w:szCs w:val="28"/>
          <w:highlight w:val="white"/>
        </w:rPr>
        <w:br w:type="page"/>
      </w:r>
    </w:p>
    <w:p w14:paraId="4CF74835" w14:textId="77777777" w:rsidR="001D6178" w:rsidRPr="00CA135C" w:rsidRDefault="0064703B" w:rsidP="001D6178">
      <w:pPr>
        <w:rPr>
          <w:rFonts w:asciiTheme="minorHAnsi" w:hAnsiTheme="minorHAnsi"/>
        </w:rPr>
      </w:pPr>
      <w:hyperlink r:id="rId11">
        <w:r w:rsidR="001D6178" w:rsidRPr="00CA135C">
          <w:rPr>
            <w:rFonts w:asciiTheme="minorHAnsi" w:hAnsiTheme="minorHAnsi"/>
            <w:color w:val="1155CC"/>
            <w:u w:val="single"/>
          </w:rPr>
          <w:t>https://tierneylab.blogs.nytimes.com/2007/07/27/the-science-of-sticky/</w:t>
        </w:r>
      </w:hyperlink>
    </w:p>
    <w:p w14:paraId="459A0381" w14:textId="77777777" w:rsidR="001D6178" w:rsidRPr="006C085D" w:rsidRDefault="001D6178" w:rsidP="001D6178">
      <w:pPr>
        <w:outlineLvl w:val="0"/>
        <w:rPr>
          <w:sz w:val="28"/>
          <w:szCs w:val="28"/>
        </w:rPr>
      </w:pPr>
      <w:r w:rsidRPr="006C085D">
        <w:rPr>
          <w:rFonts w:ascii="Georgia" w:eastAsia="Georgia" w:hAnsi="Georgia" w:cs="Georgia"/>
          <w:b/>
          <w:color w:val="333333"/>
          <w:sz w:val="28"/>
          <w:szCs w:val="28"/>
          <w:highlight w:val="white"/>
        </w:rPr>
        <w:t>The Science of Sticky</w:t>
      </w:r>
    </w:p>
    <w:p w14:paraId="40853512" w14:textId="77777777" w:rsidR="001D6178" w:rsidRPr="006C085D" w:rsidRDefault="001D6178" w:rsidP="001D6178">
      <w:pPr>
        <w:rPr>
          <w:rFonts w:ascii="Georgia" w:eastAsia="Georgia" w:hAnsi="Georgia" w:cs="Georgia"/>
          <w:color w:val="948A54" w:themeColor="background2" w:themeShade="80"/>
          <w:highlight w:val="white"/>
        </w:rPr>
      </w:pPr>
      <w:r w:rsidRPr="006C085D">
        <w:rPr>
          <w:rFonts w:ascii="Georgia" w:eastAsia="Georgia" w:hAnsi="Georgia" w:cs="Georgia"/>
          <w:color w:val="948A54" w:themeColor="background2" w:themeShade="80"/>
          <w:highlight w:val="white"/>
        </w:rPr>
        <w:t xml:space="preserve">By </w:t>
      </w:r>
      <w:hyperlink r:id="rId12">
        <w:r w:rsidRPr="006C085D">
          <w:rPr>
            <w:rFonts w:ascii="Georgia" w:eastAsia="Georgia" w:hAnsi="Georgia" w:cs="Georgia"/>
            <w:color w:val="948A54" w:themeColor="background2" w:themeShade="80"/>
            <w:highlight w:val="white"/>
          </w:rPr>
          <w:t>KENNETH CHANG</w:t>
        </w:r>
      </w:hyperlink>
      <w:r w:rsidRPr="006C085D">
        <w:rPr>
          <w:rFonts w:ascii="Georgia" w:eastAsia="Georgia" w:hAnsi="Georgia" w:cs="Georgia"/>
          <w:color w:val="948A54" w:themeColor="background2" w:themeShade="80"/>
          <w:highlight w:val="white"/>
        </w:rPr>
        <w:t xml:space="preserve"> </w:t>
      </w:r>
      <w:r w:rsidRPr="006C085D">
        <w:rPr>
          <w:color w:val="948A54" w:themeColor="background2" w:themeShade="80"/>
          <w:highlight w:val="white"/>
        </w:rPr>
        <w:t xml:space="preserve">July </w:t>
      </w:r>
      <w:r w:rsidRPr="006C085D">
        <w:rPr>
          <w:rFonts w:ascii="Georgia" w:eastAsia="Georgia" w:hAnsi="Georgia" w:cs="Georgia"/>
          <w:color w:val="948A54" w:themeColor="background2" w:themeShade="80"/>
          <w:highlight w:val="white"/>
        </w:rPr>
        <w:t>27, 2007 6:23 pm</w:t>
      </w:r>
    </w:p>
    <w:p w14:paraId="5151B8C6" w14:textId="77777777" w:rsidR="001D6178" w:rsidRDefault="001D6178" w:rsidP="001D6178">
      <w:pPr>
        <w:rPr>
          <w:rFonts w:ascii="Georgia" w:eastAsia="Georgia" w:hAnsi="Georgia" w:cs="Georgia"/>
          <w:color w:val="333333"/>
          <w:highlight w:val="white"/>
        </w:rPr>
      </w:pPr>
    </w:p>
    <w:p w14:paraId="472A577A" w14:textId="77777777" w:rsidR="001D6178" w:rsidRDefault="001D6178" w:rsidP="001D6178">
      <w:pPr>
        <w:outlineLvl w:val="0"/>
        <w:rPr>
          <w:rFonts w:ascii="Georgia" w:eastAsia="Georgia" w:hAnsi="Georgia" w:cs="Georgia"/>
          <w:color w:val="333333"/>
          <w:highlight w:val="white"/>
        </w:rPr>
      </w:pPr>
      <w:r>
        <w:rPr>
          <w:rFonts w:ascii="Georgia" w:eastAsia="Georgia" w:hAnsi="Georgia" w:cs="Georgia"/>
          <w:color w:val="333333"/>
          <w:highlight w:val="white"/>
        </w:rPr>
        <w:t>Question of the day: why is something sticky?</w:t>
      </w:r>
    </w:p>
    <w:p w14:paraId="3E6AAB1A" w14:textId="77777777" w:rsidR="001D6178" w:rsidRDefault="001D6178" w:rsidP="001D6178">
      <w:pPr>
        <w:rPr>
          <w:rFonts w:ascii="Georgia" w:eastAsia="Georgia" w:hAnsi="Georgia" w:cs="Georgia"/>
          <w:color w:val="333333"/>
          <w:highlight w:val="white"/>
        </w:rPr>
      </w:pPr>
      <w:r>
        <w:rPr>
          <w:rFonts w:ascii="Georgia" w:eastAsia="Georgia" w:hAnsi="Georgia" w:cs="Georgia"/>
          <w:color w:val="333333"/>
          <w:highlight w:val="white"/>
        </w:rPr>
        <w:t>Short answer: viscoelasticity.</w:t>
      </w:r>
    </w:p>
    <w:p w14:paraId="1D32DEBD" w14:textId="77777777" w:rsidR="001D6178" w:rsidRDefault="001D6178" w:rsidP="001D6178">
      <w:pPr>
        <w:rPr>
          <w:rFonts w:ascii="Georgia" w:eastAsia="Georgia" w:hAnsi="Georgia" w:cs="Georgia"/>
          <w:color w:val="333333"/>
          <w:highlight w:val="white"/>
        </w:rPr>
      </w:pPr>
      <w:r>
        <w:rPr>
          <w:rFonts w:ascii="Georgia" w:eastAsia="Georgia" w:hAnsi="Georgia" w:cs="Georgia"/>
          <w:color w:val="333333"/>
          <w:highlight w:val="white"/>
        </w:rPr>
        <w:t>Longer answer: a whole blog entry.</w:t>
      </w:r>
    </w:p>
    <w:p w14:paraId="4397A76A" w14:textId="77777777" w:rsidR="001D6178" w:rsidRDefault="001D6178" w:rsidP="001D6178">
      <w:pPr>
        <w:rPr>
          <w:rFonts w:ascii="Georgia" w:eastAsia="Georgia" w:hAnsi="Georgia" w:cs="Georgia"/>
          <w:color w:val="333333"/>
          <w:highlight w:val="white"/>
        </w:rPr>
      </w:pPr>
    </w:p>
    <w:p w14:paraId="2BFE7489" w14:textId="77777777" w:rsidR="001D6178" w:rsidRDefault="001D6178" w:rsidP="001D6178">
      <w:pPr>
        <w:rPr>
          <w:rFonts w:ascii="Georgia" w:eastAsia="Georgia" w:hAnsi="Georgia" w:cs="Georgia"/>
          <w:color w:val="333333"/>
          <w:highlight w:val="white"/>
        </w:rPr>
      </w:pPr>
      <w:r>
        <w:rPr>
          <w:rFonts w:ascii="Georgia" w:eastAsia="Georgia" w:hAnsi="Georgia" w:cs="Georgia"/>
          <w:color w:val="333333"/>
          <w:highlight w:val="white"/>
        </w:rPr>
        <w:t>Five years ago, 3M sent out a packet of press releases celebrating its 100th anniversary. One of the items was “The Surprisingly Hi-Tech World of Making Things Stick.” I thought that would make a neat Science Times article.</w:t>
      </w:r>
    </w:p>
    <w:p w14:paraId="5BC97C3E" w14:textId="77777777" w:rsidR="001D6178" w:rsidRDefault="001D6178" w:rsidP="001D6178">
      <w:pPr>
        <w:rPr>
          <w:rFonts w:ascii="Georgia" w:eastAsia="Georgia" w:hAnsi="Georgia" w:cs="Georgia"/>
          <w:color w:val="333333"/>
          <w:highlight w:val="white"/>
        </w:rPr>
      </w:pPr>
      <w:r>
        <w:rPr>
          <w:rFonts w:ascii="Georgia" w:eastAsia="Georgia" w:hAnsi="Georgia" w:cs="Georgia"/>
          <w:color w:val="333333"/>
          <w:highlight w:val="white"/>
        </w:rPr>
        <w:t>It’s been sitting in my pile of neat ideas for a while.</w:t>
      </w:r>
    </w:p>
    <w:p w14:paraId="5BB03382" w14:textId="77777777" w:rsidR="001D6178" w:rsidRDefault="001D6178" w:rsidP="001D6178">
      <w:pPr>
        <w:rPr>
          <w:rFonts w:ascii="Georgia" w:eastAsia="Georgia" w:hAnsi="Georgia" w:cs="Georgia"/>
          <w:color w:val="326891"/>
          <w:highlight w:val="white"/>
          <w:u w:val="single"/>
        </w:rPr>
      </w:pPr>
      <w:r>
        <w:rPr>
          <w:rFonts w:ascii="Georgia" w:eastAsia="Georgia" w:hAnsi="Georgia" w:cs="Georgia"/>
          <w:color w:val="333333"/>
          <w:highlight w:val="white"/>
        </w:rPr>
        <w:t xml:space="preserve">Last week, </w:t>
      </w:r>
      <w:hyperlink r:id="rId13">
        <w:r>
          <w:rPr>
            <w:rFonts w:ascii="Georgia" w:eastAsia="Georgia" w:hAnsi="Georgia" w:cs="Georgia"/>
            <w:color w:val="326891"/>
            <w:highlight w:val="white"/>
            <w:u w:val="single"/>
          </w:rPr>
          <w:t>an article in the journal Nature</w:t>
        </w:r>
      </w:hyperlink>
      <w:r>
        <w:rPr>
          <w:rFonts w:ascii="Georgia" w:eastAsia="Georgia" w:hAnsi="Georgia" w:cs="Georgia"/>
          <w:color w:val="333333"/>
          <w:highlight w:val="white"/>
        </w:rPr>
        <w:t xml:space="preserve"> reported a neat new adhesive, combining the sticking power of geckos with that of mussels. </w:t>
      </w:r>
      <w:hyperlink r:id="rId14">
        <w:r>
          <w:rPr>
            <w:rFonts w:ascii="Georgia" w:eastAsia="Georgia" w:hAnsi="Georgia" w:cs="Georgia"/>
            <w:color w:val="326891"/>
            <w:highlight w:val="white"/>
            <w:u w:val="single"/>
          </w:rPr>
          <w:t>I wrote about that.</w:t>
        </w:r>
      </w:hyperlink>
    </w:p>
    <w:p w14:paraId="11B4EC07" w14:textId="77777777" w:rsidR="001D6178" w:rsidRDefault="001D6178" w:rsidP="001D6178">
      <w:pPr>
        <w:rPr>
          <w:rFonts w:ascii="Georgia" w:eastAsia="Georgia" w:hAnsi="Georgia" w:cs="Georgia"/>
          <w:color w:val="333333"/>
          <w:highlight w:val="white"/>
        </w:rPr>
      </w:pPr>
      <w:r>
        <w:rPr>
          <w:rFonts w:ascii="Georgia" w:eastAsia="Georgia" w:hAnsi="Georgia" w:cs="Georgia"/>
          <w:color w:val="333333"/>
          <w:highlight w:val="white"/>
        </w:rPr>
        <w:t>Still, I wondered, why are some things like molasses and tar sticky while others — glass, water — are not sticky? I called 3M, maker of Scotch Tape, Post-Its and other sticky things.</w:t>
      </w:r>
    </w:p>
    <w:p w14:paraId="64CF8E4D" w14:textId="77777777" w:rsidR="001D6178" w:rsidRDefault="001D6178" w:rsidP="001D6178">
      <w:pPr>
        <w:rPr>
          <w:rFonts w:ascii="Georgia" w:eastAsia="Georgia" w:hAnsi="Georgia" w:cs="Georgia"/>
          <w:color w:val="333333"/>
          <w:highlight w:val="white"/>
        </w:rPr>
      </w:pPr>
      <w:r>
        <w:rPr>
          <w:rFonts w:ascii="Georgia" w:eastAsia="Georgia" w:hAnsi="Georgia" w:cs="Georgia"/>
          <w:color w:val="333333"/>
          <w:highlight w:val="white"/>
        </w:rPr>
        <w:t>Alphonsus V. Pocius, a scientist at 3M’s laboratories in St. Paul, Minn., said, “Viscoelasticity.” He added, “It’s best described by Silly Putty.”</w:t>
      </w:r>
    </w:p>
    <w:p w14:paraId="0992FDF0" w14:textId="77777777" w:rsidR="001D6178" w:rsidRDefault="001D6178" w:rsidP="001D6178">
      <w:pPr>
        <w:rPr>
          <w:rFonts w:ascii="Georgia" w:eastAsia="Georgia" w:hAnsi="Georgia" w:cs="Georgia"/>
          <w:color w:val="333333"/>
          <w:highlight w:val="white"/>
        </w:rPr>
      </w:pPr>
      <w:r>
        <w:rPr>
          <w:rFonts w:ascii="Georgia" w:eastAsia="Georgia" w:hAnsi="Georgia" w:cs="Georgia"/>
          <w:color w:val="333333"/>
          <w:highlight w:val="white"/>
        </w:rPr>
        <w:t>A ball of Silly Putty is elastic, like a rubbery solid. But over time, it’ll also flow like a viscous liquid. The flowing part is important, so that the material makes its way into all the nooks and crannies of a surface. That enables many chemical bonds to form between the material and the surface.</w:t>
      </w:r>
    </w:p>
    <w:p w14:paraId="67248B1F" w14:textId="77777777" w:rsidR="001D6178" w:rsidRDefault="001D6178" w:rsidP="001D6178">
      <w:pPr>
        <w:rPr>
          <w:rFonts w:ascii="Georgia" w:eastAsia="Georgia" w:hAnsi="Georgia" w:cs="Georgia"/>
          <w:color w:val="333333"/>
          <w:highlight w:val="white"/>
        </w:rPr>
      </w:pPr>
      <w:r>
        <w:rPr>
          <w:rFonts w:ascii="Georgia" w:eastAsia="Georgia" w:hAnsi="Georgia" w:cs="Georgia"/>
          <w:color w:val="333333"/>
          <w:highlight w:val="white"/>
        </w:rPr>
        <w:t>“It has to come into intimate contact with the surface,” Dr. Pocius said.</w:t>
      </w:r>
    </w:p>
    <w:p w14:paraId="7FFA012B" w14:textId="77777777" w:rsidR="001D6178" w:rsidRDefault="001D6178" w:rsidP="001D6178">
      <w:pPr>
        <w:rPr>
          <w:rFonts w:ascii="Georgia" w:eastAsia="Georgia" w:hAnsi="Georgia" w:cs="Georgia"/>
          <w:color w:val="333333"/>
          <w:highlight w:val="white"/>
        </w:rPr>
      </w:pPr>
      <w:r>
        <w:rPr>
          <w:rFonts w:ascii="Georgia" w:eastAsia="Georgia" w:hAnsi="Georgia" w:cs="Georgia"/>
          <w:color w:val="333333"/>
          <w:highlight w:val="white"/>
        </w:rPr>
        <w:t>However, that is not enough for it to be sticky. Water, for example, sticks very well to surfaces, but it is not sticky. That is because water lacks internal stiffness and can be easily pulled part. A truly sticky material needs some strength that resists breaking. Molasses is sticky because it bonds well to a surface, and it takes some effort to stretch it until it finally separates into two.</w:t>
      </w:r>
    </w:p>
    <w:p w14:paraId="350BD7D1" w14:textId="77777777" w:rsidR="001D6178" w:rsidRDefault="001D6178" w:rsidP="001D6178">
      <w:pPr>
        <w:rPr>
          <w:rFonts w:ascii="Georgia" w:eastAsia="Georgia" w:hAnsi="Georgia" w:cs="Georgia"/>
          <w:color w:val="333333"/>
          <w:highlight w:val="white"/>
        </w:rPr>
      </w:pPr>
      <w:r>
        <w:rPr>
          <w:rFonts w:ascii="Georgia" w:eastAsia="Georgia" w:hAnsi="Georgia" w:cs="Georgia"/>
          <w:color w:val="333333"/>
          <w:highlight w:val="white"/>
        </w:rPr>
        <w:t>Stiffness is measured by a unit called a pascal (named after the French scientist and mathematician Blaise Pascal, who also has a computer programming language named after him). Aluminum has a stiffness of order 100 billion pascal. Rubber is 1 million to 10 million pascal. A sticky material — one that is “viscoelastic” — has a stiffness of less than 300,000 pascal. Above that, a material loses its tackiness.</w:t>
      </w:r>
    </w:p>
    <w:p w14:paraId="226336E2" w14:textId="77777777" w:rsidR="001D6178" w:rsidRDefault="001D6178" w:rsidP="001D6178">
      <w:pPr>
        <w:rPr>
          <w:rFonts w:ascii="Georgia" w:eastAsia="Georgia" w:hAnsi="Georgia" w:cs="Georgia"/>
          <w:color w:val="333333"/>
          <w:highlight w:val="white"/>
        </w:rPr>
      </w:pPr>
      <w:r>
        <w:rPr>
          <w:rFonts w:ascii="Georgia" w:eastAsia="Georgia" w:hAnsi="Georgia" w:cs="Georgia"/>
          <w:color w:val="333333"/>
          <w:highlight w:val="white"/>
        </w:rPr>
        <w:t>There’s lot more to the science and history of stickiness. The first recorded use of adhesives was in 1500 B.C. in an Egyptian tomb, but sticky tape is a fairly modern invention, from the 1920s. (The innovation there was a polymer that remains sticky without wetting.)</w:t>
      </w:r>
    </w:p>
    <w:p w14:paraId="533D3A4B" w14:textId="77777777" w:rsidR="001D6178" w:rsidRDefault="001D6178" w:rsidP="001D6178">
      <w:r>
        <w:rPr>
          <w:rFonts w:ascii="Georgia" w:eastAsia="Georgia" w:hAnsi="Georgia" w:cs="Georgia"/>
          <w:color w:val="333333"/>
          <w:highlight w:val="white"/>
        </w:rPr>
        <w:t>I’ll save the other fun stuff for a longer article…</w:t>
      </w:r>
    </w:p>
    <w:p w14:paraId="6EF21FF1" w14:textId="77777777" w:rsidR="001D6178" w:rsidRDefault="001D6178" w:rsidP="001D6178"/>
    <w:p w14:paraId="59C05271" w14:textId="77777777" w:rsidR="001D6178" w:rsidRDefault="001D6178" w:rsidP="001D6178"/>
    <w:p w14:paraId="4227967D" w14:textId="77777777" w:rsidR="001D6178" w:rsidRDefault="001D6178" w:rsidP="001D6178"/>
    <w:p w14:paraId="03C5004C" w14:textId="77777777" w:rsidR="001D6178" w:rsidRDefault="001D6178" w:rsidP="001D6178"/>
    <w:p w14:paraId="37A910A4" w14:textId="77777777" w:rsidR="001D6178" w:rsidRDefault="001D6178" w:rsidP="001D6178"/>
    <w:p w14:paraId="1A2B1898" w14:textId="77777777" w:rsidR="00D50D8F" w:rsidRPr="00420C16" w:rsidRDefault="00D50D8F" w:rsidP="00D66C9F">
      <w:pPr>
        <w:rPr>
          <w:rFonts w:ascii="Akzidenz Grotesk BE MdIt" w:hAnsi="Akzidenz Grotesk BE MdIt"/>
        </w:rPr>
      </w:pPr>
    </w:p>
    <w:sectPr w:rsidR="00D50D8F" w:rsidRPr="00420C16" w:rsidSect="00ED5B86">
      <w:footerReference w:type="default" r:id="rId15"/>
      <w:pgSz w:w="12240" w:h="15840"/>
      <w:pgMar w:top="907" w:right="180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FA518A" w14:textId="77777777" w:rsidR="0064703B" w:rsidRDefault="0064703B" w:rsidP="00487C24">
      <w:r>
        <w:separator/>
      </w:r>
    </w:p>
  </w:endnote>
  <w:endnote w:type="continuationSeparator" w:id="0">
    <w:p w14:paraId="556CBBD7" w14:textId="77777777" w:rsidR="0064703B" w:rsidRDefault="0064703B" w:rsidP="00487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Droid Sans">
    <w:altName w:val="Times New Roman"/>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Akzidenz Grotesk BE MdIt">
    <w:altName w:val="Cambria"/>
    <w:panose1 w:val="020B060402020202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50D0E" w14:textId="2ABFA76A" w:rsidR="00B33865" w:rsidRPr="00487C24" w:rsidRDefault="00B33865" w:rsidP="00487C24">
    <w:pPr>
      <w:pStyle w:val="Footer"/>
      <w:ind w:right="-1080"/>
      <w:jc w:val="right"/>
      <w:rPr>
        <w:rFonts w:ascii="Calibri" w:hAnsi="Calibri"/>
        <w:sz w:val="18"/>
        <w:szCs w:val="18"/>
      </w:rPr>
    </w:pPr>
    <w:r>
      <w:rPr>
        <w:rFonts w:ascii="Calibri" w:hAnsi="Calibri"/>
        <w:sz w:val="18"/>
        <w:szCs w:val="18"/>
      </w:rPr>
      <w:t xml:space="preserve">© 2017 </w:t>
    </w:r>
    <w:r w:rsidRPr="00487C24">
      <w:rPr>
        <w:rFonts w:ascii="Calibri" w:hAnsi="Calibri"/>
        <w:sz w:val="18"/>
        <w:szCs w:val="18"/>
      </w:rPr>
      <w:t>www.beyondbenign.org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46C275" w14:textId="77777777" w:rsidR="0064703B" w:rsidRDefault="0064703B" w:rsidP="00487C24">
      <w:r>
        <w:separator/>
      </w:r>
    </w:p>
  </w:footnote>
  <w:footnote w:type="continuationSeparator" w:id="0">
    <w:p w14:paraId="7DB11408" w14:textId="77777777" w:rsidR="0064703B" w:rsidRDefault="0064703B" w:rsidP="00487C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021C5"/>
    <w:multiLevelType w:val="hybridMultilevel"/>
    <w:tmpl w:val="95D0D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271D5D"/>
    <w:multiLevelType w:val="hybridMultilevel"/>
    <w:tmpl w:val="86E8FC84"/>
    <w:lvl w:ilvl="0" w:tplc="CACC73F2">
      <w:start w:val="8"/>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344690"/>
    <w:multiLevelType w:val="hybridMultilevel"/>
    <w:tmpl w:val="89D2C7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B92665"/>
    <w:multiLevelType w:val="hybridMultilevel"/>
    <w:tmpl w:val="57ACBF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F052CC"/>
    <w:multiLevelType w:val="hybridMultilevel"/>
    <w:tmpl w:val="579C8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E83D0A"/>
    <w:multiLevelType w:val="multilevel"/>
    <w:tmpl w:val="6C92A10A"/>
    <w:lvl w:ilvl="0">
      <w:start w:val="1"/>
      <w:numFmt w:val="decimal"/>
      <w:lvlText w:val="%1."/>
      <w:lvlJc w:val="left"/>
      <w:pPr>
        <w:ind w:left="720" w:firstLine="360"/>
      </w:pPr>
      <w:rPr>
        <w:b/>
        <w:i w:val="0"/>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15:restartNumberingAfterBreak="0">
    <w:nsid w:val="10F42608"/>
    <w:multiLevelType w:val="hybridMultilevel"/>
    <w:tmpl w:val="8366489C"/>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2601C5D"/>
    <w:multiLevelType w:val="hybridMultilevel"/>
    <w:tmpl w:val="A4560158"/>
    <w:lvl w:ilvl="0" w:tplc="035054F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DA3D68"/>
    <w:multiLevelType w:val="hybridMultilevel"/>
    <w:tmpl w:val="F01E68C2"/>
    <w:lvl w:ilvl="0" w:tplc="446C4C0E">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290170"/>
    <w:multiLevelType w:val="multilevel"/>
    <w:tmpl w:val="BA6AED5E"/>
    <w:lvl w:ilvl="0">
      <w:start w:val="1"/>
      <w:numFmt w:val="bullet"/>
      <w:lvlText w:val="●"/>
      <w:lvlJc w:val="left"/>
      <w:pPr>
        <w:ind w:left="720" w:firstLine="360"/>
      </w:pPr>
      <w:rPr>
        <w:rFonts w:ascii="Droid Sans" w:eastAsia="Droid Sans" w:hAnsi="Droid Sans" w:cs="Droid Sans"/>
        <w:color w:val="111111"/>
        <w:sz w:val="24"/>
        <w:szCs w:val="24"/>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15:restartNumberingAfterBreak="0">
    <w:nsid w:val="2076070A"/>
    <w:multiLevelType w:val="hybridMultilevel"/>
    <w:tmpl w:val="A4C46E4A"/>
    <w:lvl w:ilvl="0" w:tplc="8DC8C422">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0D7F26"/>
    <w:multiLevelType w:val="multilevel"/>
    <w:tmpl w:val="4900F7CA"/>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2" w15:restartNumberingAfterBreak="0">
    <w:nsid w:val="2A2C089E"/>
    <w:multiLevelType w:val="hybridMultilevel"/>
    <w:tmpl w:val="984C0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DD4FEB"/>
    <w:multiLevelType w:val="hybridMultilevel"/>
    <w:tmpl w:val="90D25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DF24C1"/>
    <w:multiLevelType w:val="hybridMultilevel"/>
    <w:tmpl w:val="5AC22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E65885"/>
    <w:multiLevelType w:val="hybridMultilevel"/>
    <w:tmpl w:val="55680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392749"/>
    <w:multiLevelType w:val="hybridMultilevel"/>
    <w:tmpl w:val="C4BCD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635F69"/>
    <w:multiLevelType w:val="hybridMultilevel"/>
    <w:tmpl w:val="F446A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04423C"/>
    <w:multiLevelType w:val="hybridMultilevel"/>
    <w:tmpl w:val="4DA2C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3E200E"/>
    <w:multiLevelType w:val="hybridMultilevel"/>
    <w:tmpl w:val="572491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586BDA"/>
    <w:multiLevelType w:val="hybridMultilevel"/>
    <w:tmpl w:val="AF446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A42CD5"/>
    <w:multiLevelType w:val="multilevel"/>
    <w:tmpl w:val="419C8C8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2" w15:restartNumberingAfterBreak="0">
    <w:nsid w:val="44F767FC"/>
    <w:multiLevelType w:val="hybridMultilevel"/>
    <w:tmpl w:val="D74C1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BF5630"/>
    <w:multiLevelType w:val="hybridMultilevel"/>
    <w:tmpl w:val="6526EB8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B732DC6"/>
    <w:multiLevelType w:val="hybridMultilevel"/>
    <w:tmpl w:val="97AE8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F54A69"/>
    <w:multiLevelType w:val="hybridMultilevel"/>
    <w:tmpl w:val="B3FEA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B22B95"/>
    <w:multiLevelType w:val="hybridMultilevel"/>
    <w:tmpl w:val="527A93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7EC3C95"/>
    <w:multiLevelType w:val="hybridMultilevel"/>
    <w:tmpl w:val="BA84D21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6F54EB"/>
    <w:multiLevelType w:val="multilevel"/>
    <w:tmpl w:val="FCD2AF7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9" w15:restartNumberingAfterBreak="0">
    <w:nsid w:val="59F83A99"/>
    <w:multiLevelType w:val="multilevel"/>
    <w:tmpl w:val="7160EE34"/>
    <w:lvl w:ilvl="0">
      <w:start w:val="1"/>
      <w:numFmt w:val="decimal"/>
      <w:lvlText w:val="%1."/>
      <w:lvlJc w:val="left"/>
      <w:pPr>
        <w:ind w:left="2520" w:firstLine="360"/>
      </w:pPr>
    </w:lvl>
    <w:lvl w:ilvl="1">
      <w:start w:val="1"/>
      <w:numFmt w:val="lowerLetter"/>
      <w:lvlText w:val="%2."/>
      <w:lvlJc w:val="left"/>
      <w:pPr>
        <w:ind w:left="3240" w:firstLine="1080"/>
      </w:pPr>
    </w:lvl>
    <w:lvl w:ilvl="2">
      <w:start w:val="1"/>
      <w:numFmt w:val="lowerRoman"/>
      <w:lvlText w:val="%3."/>
      <w:lvlJc w:val="right"/>
      <w:pPr>
        <w:ind w:left="3960" w:firstLine="1980"/>
      </w:pPr>
    </w:lvl>
    <w:lvl w:ilvl="3">
      <w:start w:val="1"/>
      <w:numFmt w:val="decimal"/>
      <w:lvlText w:val="%4."/>
      <w:lvlJc w:val="left"/>
      <w:pPr>
        <w:ind w:left="4680" w:firstLine="2520"/>
      </w:pPr>
    </w:lvl>
    <w:lvl w:ilvl="4">
      <w:start w:val="1"/>
      <w:numFmt w:val="lowerLetter"/>
      <w:lvlText w:val="%5."/>
      <w:lvlJc w:val="left"/>
      <w:pPr>
        <w:ind w:left="5400" w:firstLine="3240"/>
      </w:pPr>
    </w:lvl>
    <w:lvl w:ilvl="5">
      <w:start w:val="1"/>
      <w:numFmt w:val="lowerRoman"/>
      <w:lvlText w:val="%6."/>
      <w:lvlJc w:val="right"/>
      <w:pPr>
        <w:ind w:left="6120" w:firstLine="4140"/>
      </w:pPr>
    </w:lvl>
    <w:lvl w:ilvl="6">
      <w:start w:val="1"/>
      <w:numFmt w:val="decimal"/>
      <w:lvlText w:val="%7."/>
      <w:lvlJc w:val="left"/>
      <w:pPr>
        <w:ind w:left="6840" w:firstLine="4680"/>
      </w:pPr>
    </w:lvl>
    <w:lvl w:ilvl="7">
      <w:start w:val="1"/>
      <w:numFmt w:val="lowerLetter"/>
      <w:lvlText w:val="%8."/>
      <w:lvlJc w:val="left"/>
      <w:pPr>
        <w:ind w:left="7560" w:firstLine="5400"/>
      </w:pPr>
    </w:lvl>
    <w:lvl w:ilvl="8">
      <w:start w:val="1"/>
      <w:numFmt w:val="lowerRoman"/>
      <w:lvlText w:val="%9."/>
      <w:lvlJc w:val="right"/>
      <w:pPr>
        <w:ind w:left="8280" w:firstLine="6300"/>
      </w:pPr>
    </w:lvl>
  </w:abstractNum>
  <w:abstractNum w:abstractNumId="30" w15:restartNumberingAfterBreak="0">
    <w:nsid w:val="63A160E4"/>
    <w:multiLevelType w:val="hybridMultilevel"/>
    <w:tmpl w:val="8CA89A78"/>
    <w:lvl w:ilvl="0" w:tplc="9502D9B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3F73ACF"/>
    <w:multiLevelType w:val="multilevel"/>
    <w:tmpl w:val="C53C230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2" w15:restartNumberingAfterBreak="0">
    <w:nsid w:val="68FA0815"/>
    <w:multiLevelType w:val="hybridMultilevel"/>
    <w:tmpl w:val="9CD29E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9C915D9"/>
    <w:multiLevelType w:val="hybridMultilevel"/>
    <w:tmpl w:val="9BDA8E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A075F87"/>
    <w:multiLevelType w:val="hybridMultilevel"/>
    <w:tmpl w:val="17020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0D4ABE"/>
    <w:multiLevelType w:val="hybridMultilevel"/>
    <w:tmpl w:val="267E093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6A564060"/>
    <w:multiLevelType w:val="hybridMultilevel"/>
    <w:tmpl w:val="B91AC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E6450E"/>
    <w:multiLevelType w:val="hybridMultilevel"/>
    <w:tmpl w:val="E8A21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DF0B9A"/>
    <w:multiLevelType w:val="hybridMultilevel"/>
    <w:tmpl w:val="AD120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1"/>
  </w:num>
  <w:num w:numId="3">
    <w:abstractNumId w:val="34"/>
  </w:num>
  <w:num w:numId="4">
    <w:abstractNumId w:val="24"/>
  </w:num>
  <w:num w:numId="5">
    <w:abstractNumId w:val="31"/>
  </w:num>
  <w:num w:numId="6">
    <w:abstractNumId w:val="32"/>
  </w:num>
  <w:num w:numId="7">
    <w:abstractNumId w:val="29"/>
  </w:num>
  <w:num w:numId="8">
    <w:abstractNumId w:val="36"/>
  </w:num>
  <w:num w:numId="9">
    <w:abstractNumId w:val="20"/>
  </w:num>
  <w:num w:numId="10">
    <w:abstractNumId w:val="19"/>
  </w:num>
  <w:num w:numId="11">
    <w:abstractNumId w:val="13"/>
  </w:num>
  <w:num w:numId="12">
    <w:abstractNumId w:val="27"/>
  </w:num>
  <w:num w:numId="13">
    <w:abstractNumId w:val="3"/>
  </w:num>
  <w:num w:numId="14">
    <w:abstractNumId w:val="6"/>
  </w:num>
  <w:num w:numId="15">
    <w:abstractNumId w:val="23"/>
  </w:num>
  <w:num w:numId="16">
    <w:abstractNumId w:val="38"/>
  </w:num>
  <w:num w:numId="17">
    <w:abstractNumId w:val="2"/>
  </w:num>
  <w:num w:numId="18">
    <w:abstractNumId w:val="16"/>
  </w:num>
  <w:num w:numId="19">
    <w:abstractNumId w:val="9"/>
  </w:num>
  <w:num w:numId="20">
    <w:abstractNumId w:val="8"/>
  </w:num>
  <w:num w:numId="21">
    <w:abstractNumId w:val="14"/>
  </w:num>
  <w:num w:numId="22">
    <w:abstractNumId w:val="18"/>
  </w:num>
  <w:num w:numId="23">
    <w:abstractNumId w:val="22"/>
  </w:num>
  <w:num w:numId="24">
    <w:abstractNumId w:val="37"/>
  </w:num>
  <w:num w:numId="25">
    <w:abstractNumId w:val="17"/>
  </w:num>
  <w:num w:numId="26">
    <w:abstractNumId w:val="1"/>
  </w:num>
  <w:num w:numId="27">
    <w:abstractNumId w:val="5"/>
  </w:num>
  <w:num w:numId="28">
    <w:abstractNumId w:val="28"/>
  </w:num>
  <w:num w:numId="29">
    <w:abstractNumId w:val="25"/>
  </w:num>
  <w:num w:numId="30">
    <w:abstractNumId w:val="10"/>
  </w:num>
  <w:num w:numId="31">
    <w:abstractNumId w:val="15"/>
  </w:num>
  <w:num w:numId="32">
    <w:abstractNumId w:val="12"/>
  </w:num>
  <w:num w:numId="33">
    <w:abstractNumId w:val="33"/>
  </w:num>
  <w:num w:numId="34">
    <w:abstractNumId w:val="30"/>
  </w:num>
  <w:num w:numId="35">
    <w:abstractNumId w:val="26"/>
  </w:num>
  <w:num w:numId="36">
    <w:abstractNumId w:val="7"/>
  </w:num>
  <w:num w:numId="37">
    <w:abstractNumId w:val="35"/>
  </w:num>
  <w:num w:numId="38">
    <w:abstractNumId w:val="4"/>
  </w:num>
  <w:num w:numId="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B52DC"/>
    <w:rsid w:val="0003742E"/>
    <w:rsid w:val="000E647C"/>
    <w:rsid w:val="00104C6E"/>
    <w:rsid w:val="00155AB1"/>
    <w:rsid w:val="001D6178"/>
    <w:rsid w:val="001F68E2"/>
    <w:rsid w:val="00273E9A"/>
    <w:rsid w:val="002A24DC"/>
    <w:rsid w:val="0035658A"/>
    <w:rsid w:val="0038106B"/>
    <w:rsid w:val="003934A4"/>
    <w:rsid w:val="003C7C8A"/>
    <w:rsid w:val="004033F1"/>
    <w:rsid w:val="00420C16"/>
    <w:rsid w:val="00487C24"/>
    <w:rsid w:val="004E58EF"/>
    <w:rsid w:val="005536F3"/>
    <w:rsid w:val="00605B57"/>
    <w:rsid w:val="0064703B"/>
    <w:rsid w:val="006D01E4"/>
    <w:rsid w:val="00726C73"/>
    <w:rsid w:val="007B52DC"/>
    <w:rsid w:val="00842804"/>
    <w:rsid w:val="00B33865"/>
    <w:rsid w:val="00B5244D"/>
    <w:rsid w:val="00BB101F"/>
    <w:rsid w:val="00CD5324"/>
    <w:rsid w:val="00D50D8F"/>
    <w:rsid w:val="00D66C9F"/>
    <w:rsid w:val="00DA0780"/>
    <w:rsid w:val="00ED5B86"/>
    <w:rsid w:val="00F46BE5"/>
    <w:rsid w:val="00FB73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5555CE29"/>
  <w14:defaultImageDpi w14:val="300"/>
  <w15:docId w15:val="{BED23EC9-17D9-5B41-83E7-DA5873C0A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rsid w:val="00ED5B86"/>
    <w:pPr>
      <w:keepNext/>
      <w:keepLines/>
      <w:spacing w:before="400" w:after="120" w:line="276" w:lineRule="auto"/>
      <w:contextualSpacing/>
      <w:outlineLvl w:val="0"/>
    </w:pPr>
    <w:rPr>
      <w:rFonts w:ascii="Arial" w:eastAsia="Arial" w:hAnsi="Arial" w:cs="Arial"/>
      <w:color w:val="000000"/>
      <w:sz w:val="40"/>
      <w:szCs w:val="40"/>
    </w:rPr>
  </w:style>
  <w:style w:type="paragraph" w:styleId="Heading2">
    <w:name w:val="heading 2"/>
    <w:basedOn w:val="Normal"/>
    <w:next w:val="Normal"/>
    <w:link w:val="Heading2Char"/>
    <w:rsid w:val="00ED5B86"/>
    <w:pPr>
      <w:keepNext/>
      <w:keepLines/>
      <w:spacing w:before="360" w:after="120" w:line="276" w:lineRule="auto"/>
      <w:contextualSpacing/>
      <w:outlineLvl w:val="1"/>
    </w:pPr>
    <w:rPr>
      <w:rFonts w:ascii="Arial" w:eastAsia="Arial" w:hAnsi="Arial" w:cs="Arial"/>
      <w:color w:val="00000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949B9"/>
    <w:rPr>
      <w:rFonts w:ascii="Lucida Grande" w:hAnsi="Lucida Grande"/>
      <w:sz w:val="18"/>
      <w:szCs w:val="18"/>
    </w:rPr>
  </w:style>
  <w:style w:type="paragraph" w:styleId="Header">
    <w:name w:val="header"/>
    <w:basedOn w:val="Normal"/>
    <w:link w:val="HeaderChar"/>
    <w:uiPriority w:val="99"/>
    <w:unhideWhenUsed/>
    <w:rsid w:val="00487C24"/>
    <w:pPr>
      <w:tabs>
        <w:tab w:val="center" w:pos="4320"/>
        <w:tab w:val="right" w:pos="8640"/>
      </w:tabs>
    </w:pPr>
  </w:style>
  <w:style w:type="character" w:customStyle="1" w:styleId="HeaderChar">
    <w:name w:val="Header Char"/>
    <w:basedOn w:val="DefaultParagraphFont"/>
    <w:link w:val="Header"/>
    <w:uiPriority w:val="99"/>
    <w:rsid w:val="00487C24"/>
    <w:rPr>
      <w:sz w:val="24"/>
      <w:szCs w:val="24"/>
      <w:lang w:eastAsia="en-US"/>
    </w:rPr>
  </w:style>
  <w:style w:type="paragraph" w:styleId="Footer">
    <w:name w:val="footer"/>
    <w:basedOn w:val="Normal"/>
    <w:link w:val="FooterChar"/>
    <w:uiPriority w:val="99"/>
    <w:unhideWhenUsed/>
    <w:rsid w:val="00487C24"/>
    <w:pPr>
      <w:tabs>
        <w:tab w:val="center" w:pos="4320"/>
        <w:tab w:val="right" w:pos="8640"/>
      </w:tabs>
    </w:pPr>
  </w:style>
  <w:style w:type="character" w:customStyle="1" w:styleId="FooterChar">
    <w:name w:val="Footer Char"/>
    <w:basedOn w:val="DefaultParagraphFont"/>
    <w:link w:val="Footer"/>
    <w:uiPriority w:val="99"/>
    <w:rsid w:val="00487C24"/>
    <w:rPr>
      <w:sz w:val="24"/>
      <w:szCs w:val="24"/>
      <w:lang w:eastAsia="en-US"/>
    </w:rPr>
  </w:style>
  <w:style w:type="table" w:styleId="LightShading-Accent1">
    <w:name w:val="Light Shading Accent 1"/>
    <w:basedOn w:val="TableNormal"/>
    <w:uiPriority w:val="60"/>
    <w:rsid w:val="00487C24"/>
    <w:rPr>
      <w:rFonts w:asciiTheme="minorHAnsi" w:hAnsiTheme="minorHAnsi" w:cstheme="minorBidi"/>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1F68E2"/>
    <w:pPr>
      <w:widowControl w:val="0"/>
      <w:spacing w:line="276" w:lineRule="auto"/>
      <w:ind w:left="720"/>
      <w:contextualSpacing/>
    </w:pPr>
    <w:rPr>
      <w:rFonts w:ascii="Arial" w:eastAsia="Arial" w:hAnsi="Arial" w:cs="Arial"/>
      <w:color w:val="000000"/>
      <w:sz w:val="22"/>
      <w:szCs w:val="22"/>
    </w:rPr>
  </w:style>
  <w:style w:type="paragraph" w:styleId="NormalWeb">
    <w:name w:val="Normal (Web)"/>
    <w:basedOn w:val="Normal"/>
    <w:unhideWhenUsed/>
    <w:rsid w:val="002A24DC"/>
    <w:pPr>
      <w:spacing w:before="100" w:beforeAutospacing="1" w:after="100" w:afterAutospacing="1"/>
    </w:pPr>
    <w:rPr>
      <w:rFonts w:eastAsiaTheme="minorHAnsi"/>
    </w:rPr>
  </w:style>
  <w:style w:type="character" w:styleId="Hyperlink">
    <w:name w:val="Hyperlink"/>
    <w:basedOn w:val="DefaultParagraphFont"/>
    <w:uiPriority w:val="99"/>
    <w:unhideWhenUsed/>
    <w:rsid w:val="002A24DC"/>
    <w:rPr>
      <w:color w:val="0000FF" w:themeColor="hyperlink"/>
      <w:u w:val="single"/>
    </w:rPr>
  </w:style>
  <w:style w:type="table" w:styleId="TableGrid">
    <w:name w:val="Table Grid"/>
    <w:basedOn w:val="TableNormal"/>
    <w:uiPriority w:val="39"/>
    <w:rsid w:val="002A24DC"/>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A24DC"/>
    <w:pPr>
      <w:spacing w:after="200"/>
    </w:pPr>
    <w:rPr>
      <w:rFonts w:ascii="Arial" w:eastAsia="Arial" w:hAnsi="Arial" w:cs="Arial"/>
      <w:i/>
      <w:iCs/>
      <w:color w:val="1F497D" w:themeColor="text2"/>
      <w:sz w:val="18"/>
      <w:szCs w:val="18"/>
    </w:rPr>
  </w:style>
  <w:style w:type="character" w:customStyle="1" w:styleId="Heading1Char">
    <w:name w:val="Heading 1 Char"/>
    <w:basedOn w:val="DefaultParagraphFont"/>
    <w:link w:val="Heading1"/>
    <w:rsid w:val="00ED5B86"/>
    <w:rPr>
      <w:rFonts w:ascii="Arial" w:eastAsia="Arial" w:hAnsi="Arial" w:cs="Arial"/>
      <w:color w:val="000000"/>
      <w:sz w:val="40"/>
      <w:szCs w:val="40"/>
      <w:lang w:eastAsia="en-US"/>
    </w:rPr>
  </w:style>
  <w:style w:type="character" w:customStyle="1" w:styleId="Heading2Char">
    <w:name w:val="Heading 2 Char"/>
    <w:basedOn w:val="DefaultParagraphFont"/>
    <w:link w:val="Heading2"/>
    <w:rsid w:val="00ED5B86"/>
    <w:rPr>
      <w:rFonts w:ascii="Arial" w:eastAsia="Arial" w:hAnsi="Arial" w:cs="Arial"/>
      <w:color w:val="000000"/>
      <w:sz w:val="32"/>
      <w:szCs w:val="32"/>
      <w:lang w:eastAsia="en-US"/>
    </w:rPr>
  </w:style>
  <w:style w:type="paragraph" w:customStyle="1" w:styleId="Standards">
    <w:name w:val="Standards"/>
    <w:basedOn w:val="Normal"/>
    <w:link w:val="StandardsChar"/>
    <w:rsid w:val="00D66C9F"/>
    <w:pPr>
      <w:tabs>
        <w:tab w:val="left" w:pos="1080"/>
        <w:tab w:val="left" w:pos="4230"/>
      </w:tabs>
      <w:suppressAutoHyphens/>
      <w:spacing w:line="240" w:lineRule="exact"/>
      <w:ind w:left="720" w:hanging="720"/>
    </w:pPr>
    <w:rPr>
      <w:rFonts w:ascii="Arial" w:eastAsia="Times New Roman" w:hAnsi="Arial"/>
      <w:sz w:val="20"/>
      <w:szCs w:val="20"/>
    </w:rPr>
  </w:style>
  <w:style w:type="character" w:customStyle="1" w:styleId="StandardsChar">
    <w:name w:val="Standards Char"/>
    <w:link w:val="Standards"/>
    <w:locked/>
    <w:rsid w:val="00D66C9F"/>
    <w:rPr>
      <w:rFonts w:ascii="Arial" w:eastAsia="Times New Roman" w:hAnsi="Arial"/>
      <w:lang w:eastAsia="en-US"/>
    </w:rPr>
  </w:style>
  <w:style w:type="character" w:styleId="CommentReference">
    <w:name w:val="annotation reference"/>
    <w:basedOn w:val="DefaultParagraphFont"/>
    <w:uiPriority w:val="99"/>
    <w:semiHidden/>
    <w:unhideWhenUsed/>
    <w:rsid w:val="004E58EF"/>
    <w:rPr>
      <w:sz w:val="18"/>
      <w:szCs w:val="18"/>
    </w:rPr>
  </w:style>
  <w:style w:type="paragraph" w:styleId="CommentText">
    <w:name w:val="annotation text"/>
    <w:basedOn w:val="Normal"/>
    <w:link w:val="CommentTextChar"/>
    <w:uiPriority w:val="99"/>
    <w:semiHidden/>
    <w:unhideWhenUsed/>
    <w:rsid w:val="004E58EF"/>
  </w:style>
  <w:style w:type="character" w:customStyle="1" w:styleId="CommentTextChar">
    <w:name w:val="Comment Text Char"/>
    <w:basedOn w:val="DefaultParagraphFont"/>
    <w:link w:val="CommentText"/>
    <w:uiPriority w:val="99"/>
    <w:semiHidden/>
    <w:rsid w:val="004E58EF"/>
    <w:rPr>
      <w:sz w:val="24"/>
      <w:szCs w:val="24"/>
      <w:lang w:eastAsia="en-US"/>
    </w:rPr>
  </w:style>
  <w:style w:type="paragraph" w:styleId="CommentSubject">
    <w:name w:val="annotation subject"/>
    <w:basedOn w:val="CommentText"/>
    <w:next w:val="CommentText"/>
    <w:link w:val="CommentSubjectChar"/>
    <w:uiPriority w:val="99"/>
    <w:semiHidden/>
    <w:unhideWhenUsed/>
    <w:rsid w:val="004E58EF"/>
    <w:rPr>
      <w:b/>
      <w:bCs/>
      <w:sz w:val="20"/>
      <w:szCs w:val="20"/>
    </w:rPr>
  </w:style>
  <w:style w:type="character" w:customStyle="1" w:styleId="CommentSubjectChar">
    <w:name w:val="Comment Subject Char"/>
    <w:basedOn w:val="CommentTextChar"/>
    <w:link w:val="CommentSubject"/>
    <w:uiPriority w:val="99"/>
    <w:semiHidden/>
    <w:rsid w:val="004E58EF"/>
    <w:rPr>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nature.com/nature/journal/v448/n7151/abs/nature05968.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tierneylab.blogs.nytimes.com/author/kenneth-chan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ierneylab.blogs.nytimes.com/2007/07/27/the-science-of-sticky/"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tierneylab.blogs.nytimes.com/2007/07/27/the-science-of-sticky/"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nytimes.com/2007/07/24/science/24geck.html?em&amp;ex=1185681600&amp;en=ce02ca9064d97eee&amp;ei=5087%0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6A25E8-949E-EE43-AB4C-DFDD736E2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9</Pages>
  <Words>2314</Words>
  <Characters>13195</Characters>
  <Application>Microsoft Office Word</Application>
  <DocSecurity>0</DocSecurity>
  <Lines>109</Lines>
  <Paragraphs>30</Paragraphs>
  <ScaleCrop>false</ScaleCrop>
  <Company>Elles Design Studio</Company>
  <LinksUpToDate>false</LinksUpToDate>
  <CharactersWithSpaces>15479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Petronella Gianocostas User</dc:creator>
  <cp:keywords/>
  <dc:description/>
  <cp:lastModifiedBy>Kate Anderson</cp:lastModifiedBy>
  <cp:revision>3</cp:revision>
  <dcterms:created xsi:type="dcterms:W3CDTF">2018-03-08T02:00:00Z</dcterms:created>
  <dcterms:modified xsi:type="dcterms:W3CDTF">2018-03-08T18:12:00Z</dcterms:modified>
</cp:coreProperties>
</file>