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BDC44D" w14:textId="35B6FEC9" w:rsidR="00620C37" w:rsidRPr="00632B55" w:rsidRDefault="00620C37" w:rsidP="00620C37">
      <w:r>
        <w:rPr>
          <w:noProof/>
        </w:rPr>
        <mc:AlternateContent>
          <mc:Choice Requires="wps">
            <w:drawing>
              <wp:anchor distT="0" distB="0" distL="114300" distR="114300" simplePos="0" relativeHeight="251657216" behindDoc="1" locked="0" layoutInCell="1" allowOverlap="1" wp14:anchorId="6F0A7B62" wp14:editId="71C2D7A8">
                <wp:simplePos x="0" y="0"/>
                <wp:positionH relativeFrom="column">
                  <wp:posOffset>-404266</wp:posOffset>
                </wp:positionH>
                <wp:positionV relativeFrom="paragraph">
                  <wp:posOffset>-316865</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698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16BBE" id="Rectangle 1" o:spid="_x0000_s1026" style="position:absolute;margin-left:-31.85pt;margin-top:-24.95pt;width:567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" fillcolor="#096981" stroked="f"/>
            </w:pict>
          </mc:Fallback>
        </mc:AlternateContent>
      </w:r>
      <w:r w:rsidR="004033F1">
        <w:rPr>
          <w:noProof/>
        </w:rPr>
        <w:drawing>
          <wp:anchor distT="0" distB="0" distL="114300" distR="114300" simplePos="0" relativeHeight="251660288" behindDoc="0" locked="0" layoutInCell="1" allowOverlap="1" wp14:anchorId="40567164" wp14:editId="505A3055">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004033F1">
        <w:rPr>
          <w:noProof/>
        </w:rPr>
        <mc:AlternateContent>
          <mc:Choice Requires="wps">
            <w:drawing>
              <wp:anchor distT="0" distB="0" distL="114300" distR="114300" simplePos="0" relativeHeight="251653120" behindDoc="0" locked="0" layoutInCell="1" allowOverlap="1" wp14:anchorId="358E315C" wp14:editId="7A7452A8">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95803" w14:textId="66C3E349" w:rsidR="004033F1" w:rsidRPr="00284FA4" w:rsidRDefault="00284FA4">
                            <w:pPr>
                              <w:rPr>
                                <w:rFonts w:ascii="Calibri" w:hAnsi="Calibri"/>
                                <w:b/>
                                <w:bCs/>
                                <w:color w:val="FFFFFF" w:themeColor="background1"/>
                                <w:spacing w:val="36"/>
                              </w:rPr>
                            </w:pPr>
                            <w:r w:rsidRPr="00284FA4">
                              <w:rPr>
                                <w:rFonts w:ascii="Calibri" w:hAnsi="Calibri"/>
                                <w:b/>
                                <w:bCs/>
                                <w:color w:val="FFFFFF" w:themeColor="background1"/>
                                <w:spacing w:val="36"/>
                              </w:rPr>
                              <w:t>MIDDLE</w:t>
                            </w:r>
                            <w:r w:rsidR="00726C73" w:rsidRPr="00284FA4">
                              <w:rPr>
                                <w:rFonts w:ascii="Calibri" w:hAnsi="Calibri"/>
                                <w:b/>
                                <w:bCs/>
                                <w:color w:val="FFFFFF" w:themeColor="background1"/>
                                <w:spacing w:val="36"/>
                              </w:rPr>
                              <w:t xml:space="preserve"> SCHOOL</w:t>
                            </w:r>
                          </w:p>
                          <w:p w14:paraId="188E8F4E" w14:textId="4BA58C47" w:rsidR="004033F1" w:rsidRPr="004033F1" w:rsidRDefault="004033F1">
                            <w:pPr>
                              <w:rPr>
                                <w:rFonts w:ascii="Calibri" w:hAnsi="Calibri"/>
                                <w:b/>
                                <w:bCs/>
                                <w:color w:val="FFFFFF" w:themeColor="background1"/>
                                <w:sz w:val="44"/>
                                <w:szCs w:val="44"/>
                              </w:rPr>
                            </w:pPr>
                            <w:r w:rsidRPr="004033F1">
                              <w:rPr>
                                <w:rFonts w:ascii="Calibri" w:hAnsi="Calibri"/>
                                <w:b/>
                                <w:bCs/>
                                <w:color w:val="FFFFFF" w:themeColor="background1"/>
                                <w:sz w:val="44"/>
                                <w:szCs w:val="44"/>
                              </w:rPr>
                              <w:t>Green</w:t>
                            </w:r>
                            <w:r w:rsidR="000F1A6D">
                              <w:rPr>
                                <w:rFonts w:ascii="Calibri" w:hAnsi="Calibri"/>
                                <w:b/>
                                <w:bCs/>
                                <w:color w:val="FFFFFF" w:themeColor="background1"/>
                                <w:sz w:val="44"/>
                                <w:szCs w:val="44"/>
                              </w:rPr>
                              <w:t xml:space="preserve"> Chemistry</w:t>
                            </w:r>
                          </w:p>
                          <w:p w14:paraId="0E84B065" w14:textId="77777777" w:rsidR="004033F1" w:rsidRDefault="004033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E315C" id="_x0000_t202" coordsize="21600,21600" o:spt="202" path="m,l,21600r21600,l21600,xe">
                <v:stroke joinstyle="miter"/>
                <v:path gradientshapeok="t" o:connecttype="rect"/>
              </v:shapetype>
              <v:shape id="Text Box 3" o:spid="_x0000_s1026" type="#_x0000_t202" style="position:absolute;margin-left:28.75pt;margin-top:27.35pt;width:479.3pt;height:5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" filled="f" stroked="f">
                <v:textbox>
                  <w:txbxContent>
                    <w:p w14:paraId="13F95803" w14:textId="66C3E349" w:rsidR="004033F1" w:rsidRPr="00284FA4" w:rsidRDefault="00284FA4">
                      <w:pPr>
                        <w:rPr>
                          <w:rFonts w:ascii="Calibri" w:hAnsi="Calibri"/>
                          <w:b/>
                          <w:bCs/>
                          <w:color w:val="FFFFFF" w:themeColor="background1"/>
                          <w:spacing w:val="36"/>
                        </w:rPr>
                      </w:pPr>
                      <w:r w:rsidRPr="00284FA4">
                        <w:rPr>
                          <w:rFonts w:ascii="Calibri" w:hAnsi="Calibri"/>
                          <w:b/>
                          <w:bCs/>
                          <w:color w:val="FFFFFF" w:themeColor="background1"/>
                          <w:spacing w:val="36"/>
                        </w:rPr>
                        <w:t>MIDDLE</w:t>
                      </w:r>
                      <w:r w:rsidR="00726C73" w:rsidRPr="00284FA4">
                        <w:rPr>
                          <w:rFonts w:ascii="Calibri" w:hAnsi="Calibri"/>
                          <w:b/>
                          <w:bCs/>
                          <w:color w:val="FFFFFF" w:themeColor="background1"/>
                          <w:spacing w:val="36"/>
                        </w:rPr>
                        <w:t xml:space="preserve"> SCHOOL</w:t>
                      </w:r>
                    </w:p>
                    <w:p w14:paraId="188E8F4E" w14:textId="4BA58C47" w:rsidR="004033F1" w:rsidRPr="004033F1" w:rsidRDefault="004033F1">
                      <w:pPr>
                        <w:rPr>
                          <w:rFonts w:ascii="Calibri" w:hAnsi="Calibri"/>
                          <w:b/>
                          <w:bCs/>
                          <w:color w:val="FFFFFF" w:themeColor="background1"/>
                          <w:sz w:val="44"/>
                          <w:szCs w:val="44"/>
                        </w:rPr>
                      </w:pPr>
                      <w:r w:rsidRPr="004033F1">
                        <w:rPr>
                          <w:rFonts w:ascii="Calibri" w:hAnsi="Calibri"/>
                          <w:b/>
                          <w:bCs/>
                          <w:color w:val="FFFFFF" w:themeColor="background1"/>
                          <w:sz w:val="44"/>
                          <w:szCs w:val="44"/>
                        </w:rPr>
                        <w:t>Green</w:t>
                      </w:r>
                      <w:r w:rsidR="000F1A6D">
                        <w:rPr>
                          <w:rFonts w:ascii="Calibri" w:hAnsi="Calibri"/>
                          <w:b/>
                          <w:bCs/>
                          <w:color w:val="FFFFFF" w:themeColor="background1"/>
                          <w:sz w:val="44"/>
                          <w:szCs w:val="44"/>
                        </w:rPr>
                        <w:t xml:space="preserve"> Chemistry</w:t>
                      </w:r>
                    </w:p>
                    <w:p w14:paraId="0E84B065" w14:textId="77777777" w:rsidR="004033F1" w:rsidRDefault="004033F1"/>
                  </w:txbxContent>
                </v:textbox>
                <w10:wrap type="square" anchorx="page" anchory="page"/>
              </v:shape>
            </w:pict>
          </mc:Fallback>
        </mc:AlternateContent>
      </w:r>
      <w:r w:rsidR="004033F1" w:rsidRPr="004033F1">
        <w:t xml:space="preserve"> </w:t>
      </w:r>
      <w:r w:rsidR="00273E9A">
        <w:rPr>
          <w:noProof/>
        </w:rPr>
        <w:drawing>
          <wp:anchor distT="0" distB="0" distL="114300" distR="114300" simplePos="0" relativeHeight="251655168" behindDoc="1" locked="0" layoutInCell="1" allowOverlap="1" wp14:anchorId="14E2A878" wp14:editId="649C132E">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5244D" w:rsidRPr="00B5244D">
        <w:t xml:space="preserve"> </w:t>
      </w:r>
      <w:r w:rsidR="00F46BE5" w:rsidRPr="00F46BE5">
        <w:t xml:space="preserve"> </w:t>
      </w:r>
      <w:r w:rsidR="00F46BE5">
        <w:t xml:space="preserve">   </w:t>
      </w:r>
    </w:p>
    <w:p w14:paraId="23DE634F" w14:textId="77777777" w:rsidR="00632B55" w:rsidRDefault="00620C37" w:rsidP="00620C37">
      <w:pPr>
        <w:rPr>
          <w:rFonts w:ascii="Calibri" w:hAnsi="Calibri"/>
          <w:b/>
          <w:color w:val="365F91" w:themeColor="accent1" w:themeShade="BF"/>
          <w:sz w:val="56"/>
          <w:szCs w:val="56"/>
        </w:rPr>
      </w:pPr>
      <w:r w:rsidRPr="00632B55">
        <w:rPr>
          <w:rFonts w:ascii="Calibri" w:hAnsi="Calibri"/>
          <w:b/>
          <w:i/>
          <w:color w:val="365F91" w:themeColor="accent1" w:themeShade="BF"/>
          <w:sz w:val="56"/>
          <w:szCs w:val="56"/>
        </w:rPr>
        <w:t>The Story of Cosmetics</w:t>
      </w:r>
      <w:r w:rsidRPr="00632B55">
        <w:rPr>
          <w:rFonts w:ascii="Calibri" w:hAnsi="Calibri"/>
          <w:b/>
          <w:color w:val="365F91" w:themeColor="accent1" w:themeShade="BF"/>
          <w:sz w:val="56"/>
          <w:szCs w:val="56"/>
        </w:rPr>
        <w:t xml:space="preserve"> </w:t>
      </w:r>
    </w:p>
    <w:p w14:paraId="2B88FDD5" w14:textId="485945FA" w:rsidR="00620C37" w:rsidRPr="00632B55" w:rsidRDefault="00620C37" w:rsidP="00620C37">
      <w:pPr>
        <w:rPr>
          <w:rFonts w:ascii="Calibri" w:hAnsi="Calibri"/>
          <w:b/>
          <w:color w:val="365F91" w:themeColor="accent1" w:themeShade="BF"/>
          <w:sz w:val="56"/>
          <w:szCs w:val="56"/>
        </w:rPr>
      </w:pPr>
      <w:r w:rsidRPr="00632B55">
        <w:rPr>
          <w:rFonts w:ascii="Calibri" w:hAnsi="Calibri"/>
          <w:b/>
          <w:color w:val="365F91" w:themeColor="accent1" w:themeShade="BF"/>
          <w:sz w:val="56"/>
          <w:szCs w:val="56"/>
        </w:rPr>
        <w:t xml:space="preserve">Video Assessment </w:t>
      </w:r>
    </w:p>
    <w:p w14:paraId="417EA527" w14:textId="77777777" w:rsidR="00620C37" w:rsidRPr="00241FA4" w:rsidRDefault="00620C37" w:rsidP="00620C37">
      <w:pPr>
        <w:rPr>
          <w:rFonts w:ascii="Calibri" w:hAnsi="Calibri"/>
          <w:b/>
          <w:color w:val="FF6600"/>
          <w:sz w:val="22"/>
          <w:szCs w:val="22"/>
        </w:rPr>
      </w:pPr>
    </w:p>
    <w:p w14:paraId="32929BAA" w14:textId="51AD1929" w:rsidR="00620C37" w:rsidRPr="00241FA4" w:rsidRDefault="00620C37" w:rsidP="00620C37">
      <w:pPr>
        <w:rPr>
          <w:rFonts w:ascii="Calibri" w:hAnsi="Calibri"/>
          <w:b/>
          <w:color w:val="FF6600"/>
          <w:sz w:val="22"/>
          <w:szCs w:val="22"/>
        </w:rPr>
      </w:pPr>
      <w:r w:rsidRPr="00632B55">
        <w:rPr>
          <w:rFonts w:ascii="Calibri" w:hAnsi="Calibri"/>
          <w:b/>
          <w:color w:val="365F91" w:themeColor="accent1" w:themeShade="BF"/>
          <w:sz w:val="26"/>
          <w:szCs w:val="26"/>
        </w:rPr>
        <w:t>Teacher Background Information:</w:t>
      </w:r>
      <w:r w:rsidRPr="00620C37">
        <w:rPr>
          <w:rFonts w:ascii="Calibri" w:hAnsi="Calibri"/>
          <w:b/>
          <w:color w:val="365F91" w:themeColor="accent1" w:themeShade="BF"/>
          <w:sz w:val="22"/>
          <w:szCs w:val="22"/>
        </w:rPr>
        <w:t xml:space="preserve"> </w:t>
      </w:r>
      <w:r w:rsidRPr="00632B55">
        <w:rPr>
          <w:rFonts w:ascii="Cambria" w:hAnsi="Cambria"/>
          <w:i/>
          <w:sz w:val="22"/>
          <w:szCs w:val="22"/>
        </w:rPr>
        <w:t>The Story of Cosmetics</w:t>
      </w:r>
      <w:r w:rsidRPr="00632B55">
        <w:rPr>
          <w:rFonts w:ascii="Cambria" w:hAnsi="Cambria"/>
          <w:sz w:val="22"/>
          <w:szCs w:val="22"/>
        </w:rPr>
        <w:t xml:space="preserve"> is a video produced by The Story of Stuff Project (</w:t>
      </w:r>
      <w:hyperlink r:id="rId10" w:history="1">
        <w:r w:rsidRPr="00632B55">
          <w:rPr>
            <w:rStyle w:val="Hyperlink"/>
            <w:rFonts w:ascii="Cambria" w:hAnsi="Cambria"/>
            <w:sz w:val="22"/>
            <w:szCs w:val="22"/>
          </w:rPr>
          <w:t>http://www.storyofstuff.com/</w:t>
        </w:r>
      </w:hyperlink>
      <w:r w:rsidRPr="00632B55">
        <w:rPr>
          <w:rFonts w:ascii="Cambria" w:hAnsi="Cambria"/>
          <w:sz w:val="22"/>
          <w:szCs w:val="22"/>
        </w:rPr>
        <w:t xml:space="preserve">) and created by Stacy </w:t>
      </w:r>
      <w:proofErr w:type="spellStart"/>
      <w:r w:rsidRPr="00632B55">
        <w:rPr>
          <w:rFonts w:ascii="Cambria" w:hAnsi="Cambria"/>
          <w:sz w:val="22"/>
          <w:szCs w:val="22"/>
        </w:rPr>
        <w:t>Malkan</w:t>
      </w:r>
      <w:proofErr w:type="spellEnd"/>
      <w:r w:rsidRPr="00632B55">
        <w:rPr>
          <w:rFonts w:ascii="Cambria" w:hAnsi="Cambria"/>
          <w:sz w:val="22"/>
          <w:szCs w:val="22"/>
        </w:rPr>
        <w:t xml:space="preserve"> and Annie Leonard.  This controversial video highlights how cosmetics are made and regulated.  The goal of this lesson is to introduce students to these concepts and inspire them to become educated consumers.</w:t>
      </w:r>
      <w:r>
        <w:rPr>
          <w:rFonts w:ascii="Calibri" w:hAnsi="Calibri"/>
          <w:sz w:val="22"/>
          <w:szCs w:val="22"/>
        </w:rPr>
        <w:t xml:space="preserve"> </w:t>
      </w:r>
    </w:p>
    <w:p w14:paraId="3D6AA213" w14:textId="77777777" w:rsidR="00620C37" w:rsidRPr="00241FA4" w:rsidRDefault="00620C37" w:rsidP="00620C37">
      <w:pPr>
        <w:rPr>
          <w:rFonts w:ascii="Calibri" w:hAnsi="Calibri"/>
          <w:b/>
          <w:color w:val="FF6600"/>
          <w:sz w:val="22"/>
          <w:szCs w:val="22"/>
        </w:rPr>
      </w:pPr>
    </w:p>
    <w:p w14:paraId="3ED87A29" w14:textId="77777777" w:rsidR="00620C37" w:rsidRDefault="00620C37" w:rsidP="00620C37">
      <w:pPr>
        <w:rPr>
          <w:rFonts w:ascii="Calibri" w:hAnsi="Calibri"/>
          <w:sz w:val="22"/>
          <w:szCs w:val="22"/>
        </w:rPr>
      </w:pPr>
      <w:r w:rsidRPr="00632B55">
        <w:rPr>
          <w:rFonts w:ascii="Calibri" w:hAnsi="Calibri"/>
          <w:b/>
          <w:color w:val="365F91" w:themeColor="accent1" w:themeShade="BF"/>
          <w:sz w:val="26"/>
          <w:szCs w:val="26"/>
        </w:rPr>
        <w:t>Goal:</w:t>
      </w:r>
      <w:r w:rsidRPr="00620C37">
        <w:rPr>
          <w:rFonts w:ascii="Calibri" w:hAnsi="Calibri"/>
          <w:color w:val="365F91" w:themeColor="accent1" w:themeShade="BF"/>
          <w:sz w:val="22"/>
          <w:szCs w:val="22"/>
        </w:rPr>
        <w:t xml:space="preserve"> </w:t>
      </w:r>
      <w:r w:rsidRPr="00632B55">
        <w:rPr>
          <w:rFonts w:ascii="Cambria" w:hAnsi="Cambria"/>
          <w:sz w:val="22"/>
          <w:szCs w:val="22"/>
        </w:rPr>
        <w:t xml:space="preserve">To allow students to use critical thinking skills to analyze </w:t>
      </w:r>
      <w:r w:rsidRPr="00632B55">
        <w:rPr>
          <w:rFonts w:ascii="Cambria" w:hAnsi="Cambria"/>
          <w:i/>
          <w:sz w:val="22"/>
          <w:szCs w:val="22"/>
        </w:rPr>
        <w:t>The Story of Cosmetics</w:t>
      </w:r>
      <w:r w:rsidRPr="00632B55">
        <w:rPr>
          <w:rFonts w:ascii="Cambria" w:hAnsi="Cambria"/>
          <w:sz w:val="22"/>
          <w:szCs w:val="22"/>
        </w:rPr>
        <w:t xml:space="preserve"> video</w:t>
      </w:r>
    </w:p>
    <w:p w14:paraId="11D346C5" w14:textId="77777777" w:rsidR="00620C37" w:rsidRPr="00620C37" w:rsidRDefault="00620C37" w:rsidP="00620C37">
      <w:pPr>
        <w:rPr>
          <w:rFonts w:ascii="Calibri" w:hAnsi="Calibri"/>
          <w:color w:val="365F91" w:themeColor="accent1" w:themeShade="BF"/>
          <w:sz w:val="22"/>
          <w:szCs w:val="22"/>
        </w:rPr>
      </w:pPr>
    </w:p>
    <w:p w14:paraId="714EBF2B" w14:textId="77777777" w:rsidR="00620C37" w:rsidRPr="00632B55" w:rsidRDefault="00620C37" w:rsidP="00620C37">
      <w:pPr>
        <w:tabs>
          <w:tab w:val="left" w:pos="3630"/>
        </w:tabs>
        <w:rPr>
          <w:rFonts w:ascii="Cambria" w:hAnsi="Cambria"/>
          <w:sz w:val="22"/>
          <w:szCs w:val="22"/>
        </w:rPr>
      </w:pPr>
      <w:r w:rsidRPr="00632B55">
        <w:rPr>
          <w:rFonts w:ascii="Calibri" w:hAnsi="Calibri"/>
          <w:b/>
          <w:color w:val="365F91" w:themeColor="accent1" w:themeShade="BF"/>
          <w:sz w:val="26"/>
          <w:szCs w:val="26"/>
        </w:rPr>
        <w:t>Student Objectives:</w:t>
      </w:r>
      <w:r w:rsidRPr="00620C37">
        <w:rPr>
          <w:rFonts w:ascii="Calibri" w:hAnsi="Calibri"/>
          <w:color w:val="365F91" w:themeColor="accent1" w:themeShade="BF"/>
          <w:sz w:val="22"/>
          <w:szCs w:val="22"/>
        </w:rPr>
        <w:t xml:space="preserve"> </w:t>
      </w:r>
      <w:r w:rsidRPr="00632B55">
        <w:rPr>
          <w:rFonts w:ascii="Cambria" w:hAnsi="Cambria"/>
          <w:sz w:val="22"/>
          <w:szCs w:val="22"/>
        </w:rPr>
        <w:t>Students will…</w:t>
      </w:r>
    </w:p>
    <w:p w14:paraId="7508B906" w14:textId="77777777" w:rsidR="00620C37" w:rsidRPr="00632B55" w:rsidRDefault="00620C37" w:rsidP="00620C37">
      <w:pPr>
        <w:numPr>
          <w:ilvl w:val="0"/>
          <w:numId w:val="1"/>
        </w:numPr>
        <w:tabs>
          <w:tab w:val="left" w:pos="3630"/>
        </w:tabs>
        <w:rPr>
          <w:rFonts w:ascii="Cambria" w:hAnsi="Cambria"/>
          <w:sz w:val="22"/>
          <w:szCs w:val="22"/>
        </w:rPr>
      </w:pPr>
      <w:r w:rsidRPr="00632B55">
        <w:rPr>
          <w:rFonts w:ascii="Cambria" w:hAnsi="Cambria"/>
          <w:sz w:val="22"/>
          <w:szCs w:val="22"/>
        </w:rPr>
        <w:t>Identify fact and opinion</w:t>
      </w:r>
    </w:p>
    <w:p w14:paraId="6AAF044D" w14:textId="77777777" w:rsidR="00620C37" w:rsidRPr="00632B55" w:rsidRDefault="00620C37" w:rsidP="00620C37">
      <w:pPr>
        <w:numPr>
          <w:ilvl w:val="0"/>
          <w:numId w:val="1"/>
        </w:numPr>
        <w:tabs>
          <w:tab w:val="left" w:pos="3630"/>
        </w:tabs>
        <w:rPr>
          <w:rFonts w:ascii="Cambria" w:hAnsi="Cambria"/>
          <w:sz w:val="22"/>
          <w:szCs w:val="22"/>
        </w:rPr>
      </w:pPr>
      <w:r w:rsidRPr="00632B55">
        <w:rPr>
          <w:rFonts w:ascii="Cambria" w:hAnsi="Cambria"/>
          <w:sz w:val="22"/>
          <w:szCs w:val="22"/>
        </w:rPr>
        <w:t>Investigate personal bias and bias in the video</w:t>
      </w:r>
    </w:p>
    <w:p w14:paraId="5744F82E" w14:textId="77777777" w:rsidR="00620C37" w:rsidRPr="00632B55" w:rsidRDefault="00620C37" w:rsidP="00620C37">
      <w:pPr>
        <w:numPr>
          <w:ilvl w:val="0"/>
          <w:numId w:val="1"/>
        </w:numPr>
        <w:tabs>
          <w:tab w:val="left" w:pos="3630"/>
        </w:tabs>
        <w:rPr>
          <w:rFonts w:ascii="Cambria" w:hAnsi="Cambria"/>
          <w:sz w:val="22"/>
          <w:szCs w:val="22"/>
        </w:rPr>
      </w:pPr>
      <w:r w:rsidRPr="00632B55">
        <w:rPr>
          <w:rFonts w:ascii="Cambria" w:hAnsi="Cambria"/>
          <w:sz w:val="22"/>
          <w:szCs w:val="22"/>
        </w:rPr>
        <w:t>Be introduced to regulations and how they apply to the cosmetics industry</w:t>
      </w:r>
    </w:p>
    <w:p w14:paraId="0BF1E05E" w14:textId="77777777" w:rsidR="00620C37" w:rsidRPr="00241FA4" w:rsidRDefault="00620C37" w:rsidP="00620C37">
      <w:pPr>
        <w:numPr>
          <w:ilvl w:val="0"/>
          <w:numId w:val="1"/>
        </w:numPr>
        <w:tabs>
          <w:tab w:val="left" w:pos="3630"/>
        </w:tabs>
        <w:rPr>
          <w:rFonts w:ascii="Calibri" w:hAnsi="Calibri"/>
          <w:sz w:val="22"/>
          <w:szCs w:val="22"/>
        </w:rPr>
      </w:pPr>
      <w:r w:rsidRPr="00632B55">
        <w:rPr>
          <w:rFonts w:ascii="Cambria" w:hAnsi="Cambria"/>
          <w:sz w:val="22"/>
          <w:szCs w:val="22"/>
        </w:rPr>
        <w:t>Understand their role and responsibilities as a consumer</w:t>
      </w:r>
    </w:p>
    <w:p w14:paraId="59393FF4" w14:textId="77777777" w:rsidR="00620C37" w:rsidRPr="00241FA4" w:rsidRDefault="00620C37" w:rsidP="00620C37">
      <w:pPr>
        <w:rPr>
          <w:rFonts w:ascii="Calibri" w:hAnsi="Calibri"/>
          <w:color w:val="008000"/>
          <w:sz w:val="22"/>
          <w:szCs w:val="22"/>
        </w:rPr>
      </w:pPr>
    </w:p>
    <w:p w14:paraId="04574A43" w14:textId="77777777" w:rsidR="00620C37" w:rsidRPr="00632B55" w:rsidRDefault="00620C37" w:rsidP="00620C37">
      <w:pPr>
        <w:rPr>
          <w:rFonts w:ascii="Calibri" w:hAnsi="Calibri"/>
          <w:b/>
          <w:color w:val="365F91" w:themeColor="accent1" w:themeShade="BF"/>
          <w:sz w:val="26"/>
          <w:szCs w:val="26"/>
        </w:rPr>
      </w:pPr>
      <w:r w:rsidRPr="00632B55">
        <w:rPr>
          <w:rFonts w:ascii="Calibri" w:hAnsi="Calibri"/>
          <w:b/>
          <w:color w:val="365F91" w:themeColor="accent1" w:themeShade="BF"/>
          <w:sz w:val="26"/>
          <w:szCs w:val="26"/>
        </w:rPr>
        <w:t>Materials:</w:t>
      </w:r>
    </w:p>
    <w:p w14:paraId="23C89EEB" w14:textId="77777777" w:rsidR="00620C37" w:rsidRPr="00632B55" w:rsidRDefault="00620C37" w:rsidP="00620C37">
      <w:pPr>
        <w:numPr>
          <w:ilvl w:val="0"/>
          <w:numId w:val="1"/>
        </w:numPr>
        <w:tabs>
          <w:tab w:val="left" w:pos="3630"/>
        </w:tabs>
        <w:rPr>
          <w:rFonts w:ascii="Cambria" w:hAnsi="Cambria"/>
          <w:sz w:val="22"/>
          <w:szCs w:val="22"/>
        </w:rPr>
      </w:pPr>
      <w:r w:rsidRPr="00632B55">
        <w:rPr>
          <w:rFonts w:ascii="Cambria" w:hAnsi="Cambria"/>
          <w:sz w:val="22"/>
          <w:szCs w:val="22"/>
        </w:rPr>
        <w:t>Access to internet</w:t>
      </w:r>
    </w:p>
    <w:p w14:paraId="62856826" w14:textId="77777777" w:rsidR="00620C37" w:rsidRPr="00632B55" w:rsidRDefault="00620C37" w:rsidP="00620C37">
      <w:pPr>
        <w:numPr>
          <w:ilvl w:val="0"/>
          <w:numId w:val="1"/>
        </w:numPr>
        <w:tabs>
          <w:tab w:val="left" w:pos="3630"/>
        </w:tabs>
        <w:rPr>
          <w:rFonts w:ascii="Cambria" w:hAnsi="Cambria"/>
          <w:sz w:val="22"/>
          <w:szCs w:val="22"/>
        </w:rPr>
      </w:pPr>
      <w:r w:rsidRPr="00632B55">
        <w:rPr>
          <w:rFonts w:ascii="Cambria" w:hAnsi="Cambria"/>
          <w:sz w:val="22"/>
          <w:szCs w:val="22"/>
        </w:rPr>
        <w:t>Computer and LCD projector</w:t>
      </w:r>
    </w:p>
    <w:p w14:paraId="32F95E49" w14:textId="77777777" w:rsidR="00620C37" w:rsidRPr="00632B55" w:rsidRDefault="00620C37" w:rsidP="00620C37">
      <w:pPr>
        <w:numPr>
          <w:ilvl w:val="0"/>
          <w:numId w:val="1"/>
        </w:numPr>
        <w:tabs>
          <w:tab w:val="left" w:pos="3630"/>
        </w:tabs>
        <w:rPr>
          <w:rFonts w:ascii="Cambria" w:hAnsi="Cambria"/>
          <w:sz w:val="22"/>
          <w:szCs w:val="22"/>
        </w:rPr>
      </w:pPr>
      <w:r w:rsidRPr="00632B55">
        <w:rPr>
          <w:rFonts w:ascii="Cambria" w:hAnsi="Cambria"/>
          <w:sz w:val="22"/>
          <w:szCs w:val="22"/>
        </w:rPr>
        <w:t>Copies of Fact &amp; Opinion Organizer</w:t>
      </w:r>
    </w:p>
    <w:p w14:paraId="23A2E040" w14:textId="77777777" w:rsidR="00620C37" w:rsidRPr="00632B55" w:rsidRDefault="00620C37" w:rsidP="00620C37">
      <w:pPr>
        <w:numPr>
          <w:ilvl w:val="0"/>
          <w:numId w:val="1"/>
        </w:numPr>
        <w:tabs>
          <w:tab w:val="left" w:pos="3630"/>
        </w:tabs>
        <w:rPr>
          <w:rFonts w:ascii="Cambria" w:hAnsi="Cambria"/>
          <w:sz w:val="22"/>
          <w:szCs w:val="22"/>
        </w:rPr>
      </w:pPr>
      <w:r w:rsidRPr="00632B55">
        <w:rPr>
          <w:rFonts w:ascii="Cambria" w:hAnsi="Cambria"/>
          <w:sz w:val="22"/>
          <w:szCs w:val="22"/>
        </w:rPr>
        <w:t>Copies of Bias Organizer</w:t>
      </w:r>
    </w:p>
    <w:p w14:paraId="3A81C6E6" w14:textId="77777777" w:rsidR="00620C37" w:rsidRPr="00241FA4" w:rsidRDefault="00620C37" w:rsidP="00620C37">
      <w:pPr>
        <w:rPr>
          <w:rFonts w:ascii="Calibri" w:hAnsi="Calibri"/>
          <w:color w:val="008000"/>
          <w:sz w:val="22"/>
          <w:szCs w:val="22"/>
        </w:rPr>
      </w:pPr>
    </w:p>
    <w:p w14:paraId="1FB8429E" w14:textId="77777777" w:rsidR="00620C37" w:rsidRPr="00241FA4" w:rsidRDefault="00620C37" w:rsidP="00620C37">
      <w:pPr>
        <w:rPr>
          <w:rFonts w:ascii="Calibri" w:hAnsi="Calibri"/>
          <w:color w:val="008000"/>
          <w:sz w:val="22"/>
          <w:szCs w:val="22"/>
        </w:rPr>
      </w:pPr>
      <w:r w:rsidRPr="00632B55">
        <w:rPr>
          <w:rFonts w:ascii="Calibri" w:hAnsi="Calibri"/>
          <w:b/>
          <w:color w:val="365F91" w:themeColor="accent1" w:themeShade="BF"/>
          <w:sz w:val="26"/>
          <w:szCs w:val="26"/>
        </w:rPr>
        <w:t>Time required:</w:t>
      </w:r>
      <w:r w:rsidRPr="00620C37">
        <w:rPr>
          <w:rFonts w:ascii="Calibri" w:hAnsi="Calibri"/>
          <w:color w:val="365F91" w:themeColor="accent1" w:themeShade="BF"/>
          <w:sz w:val="22"/>
          <w:szCs w:val="22"/>
        </w:rPr>
        <w:t xml:space="preserve"> </w:t>
      </w:r>
      <w:r w:rsidRPr="00632B55">
        <w:rPr>
          <w:rFonts w:ascii="Cambria" w:hAnsi="Cambria"/>
          <w:sz w:val="22"/>
          <w:szCs w:val="22"/>
        </w:rPr>
        <w:t>45–60 minute class period</w:t>
      </w:r>
    </w:p>
    <w:p w14:paraId="7AE071CD" w14:textId="77777777" w:rsidR="00620C37" w:rsidRPr="00620C37" w:rsidRDefault="00620C37" w:rsidP="00620C37">
      <w:pPr>
        <w:rPr>
          <w:rFonts w:ascii="Calibri" w:hAnsi="Calibri"/>
          <w:color w:val="365F91" w:themeColor="accent1" w:themeShade="BF"/>
          <w:sz w:val="22"/>
          <w:szCs w:val="22"/>
        </w:rPr>
      </w:pPr>
    </w:p>
    <w:p w14:paraId="0F7AAD7A" w14:textId="77777777" w:rsidR="00620C37" w:rsidRPr="00632B55" w:rsidRDefault="00620C37" w:rsidP="00620C37">
      <w:pPr>
        <w:rPr>
          <w:rFonts w:ascii="Calibri" w:hAnsi="Calibri"/>
          <w:b/>
          <w:color w:val="365F91" w:themeColor="accent1" w:themeShade="BF"/>
          <w:sz w:val="26"/>
          <w:szCs w:val="26"/>
        </w:rPr>
      </w:pPr>
      <w:r w:rsidRPr="00632B55">
        <w:rPr>
          <w:rFonts w:ascii="Calibri" w:hAnsi="Calibri"/>
          <w:b/>
          <w:color w:val="365F91" w:themeColor="accent1" w:themeShade="BF"/>
          <w:sz w:val="26"/>
          <w:szCs w:val="26"/>
        </w:rPr>
        <w:t xml:space="preserve">Standards Met: </w:t>
      </w:r>
    </w:p>
    <w:p w14:paraId="705DD94A" w14:textId="77777777" w:rsidR="00620C37" w:rsidRPr="00632B55" w:rsidRDefault="00620C37" w:rsidP="00620C37">
      <w:pPr>
        <w:numPr>
          <w:ilvl w:val="0"/>
          <w:numId w:val="1"/>
        </w:numPr>
        <w:tabs>
          <w:tab w:val="left" w:pos="3630"/>
        </w:tabs>
        <w:rPr>
          <w:rFonts w:ascii="Cambria" w:hAnsi="Cambria"/>
          <w:sz w:val="22"/>
          <w:szCs w:val="22"/>
        </w:rPr>
      </w:pPr>
      <w:r w:rsidRPr="00632B55">
        <w:rPr>
          <w:rFonts w:ascii="Cambria" w:hAnsi="Cambria"/>
          <w:sz w:val="22"/>
          <w:szCs w:val="22"/>
        </w:rPr>
        <w:t>Science as inquiry:  Abilities necessary to do scientific inquiry</w:t>
      </w:r>
    </w:p>
    <w:p w14:paraId="5B65E005" w14:textId="77777777" w:rsidR="00620C37" w:rsidRPr="00632B55" w:rsidRDefault="00620C37" w:rsidP="00620C37">
      <w:pPr>
        <w:numPr>
          <w:ilvl w:val="0"/>
          <w:numId w:val="1"/>
        </w:numPr>
        <w:tabs>
          <w:tab w:val="left" w:pos="3630"/>
        </w:tabs>
        <w:rPr>
          <w:rFonts w:ascii="Cambria" w:hAnsi="Cambria"/>
          <w:sz w:val="22"/>
          <w:szCs w:val="22"/>
        </w:rPr>
      </w:pPr>
      <w:r w:rsidRPr="00632B55">
        <w:rPr>
          <w:rFonts w:ascii="Cambria" w:hAnsi="Cambria"/>
          <w:sz w:val="22"/>
          <w:szCs w:val="22"/>
        </w:rPr>
        <w:t>History and nature of science:  Science as a human endeavor</w:t>
      </w:r>
    </w:p>
    <w:p w14:paraId="6E500EA2" w14:textId="77777777" w:rsidR="00620C37" w:rsidRPr="00241FA4" w:rsidRDefault="00620C37" w:rsidP="00620C37">
      <w:pPr>
        <w:rPr>
          <w:rFonts w:ascii="Calibri" w:hAnsi="Calibri"/>
          <w:color w:val="008000"/>
          <w:sz w:val="22"/>
          <w:szCs w:val="22"/>
        </w:rPr>
      </w:pPr>
    </w:p>
    <w:p w14:paraId="104E4F7F" w14:textId="77777777" w:rsidR="00620C37" w:rsidRPr="00632B55" w:rsidRDefault="00620C37" w:rsidP="00620C37">
      <w:pPr>
        <w:rPr>
          <w:rFonts w:ascii="Calibri" w:hAnsi="Calibri"/>
          <w:b/>
          <w:color w:val="365F91" w:themeColor="accent1" w:themeShade="BF"/>
          <w:sz w:val="26"/>
          <w:szCs w:val="26"/>
        </w:rPr>
      </w:pPr>
      <w:r w:rsidRPr="00632B55">
        <w:rPr>
          <w:rFonts w:ascii="Calibri" w:hAnsi="Calibri"/>
          <w:b/>
          <w:color w:val="365F91" w:themeColor="accent1" w:themeShade="BF"/>
          <w:sz w:val="26"/>
          <w:szCs w:val="26"/>
        </w:rPr>
        <w:t xml:space="preserve">Green Chemistry Principles Addressed: </w:t>
      </w:r>
    </w:p>
    <w:p w14:paraId="274C6B51" w14:textId="77777777" w:rsidR="00620C37" w:rsidRPr="00632B55" w:rsidRDefault="00620C37" w:rsidP="00620C37">
      <w:pPr>
        <w:numPr>
          <w:ilvl w:val="0"/>
          <w:numId w:val="1"/>
        </w:numPr>
        <w:tabs>
          <w:tab w:val="left" w:pos="3630"/>
        </w:tabs>
        <w:rPr>
          <w:rFonts w:ascii="Cambria" w:hAnsi="Cambria"/>
          <w:sz w:val="22"/>
          <w:szCs w:val="22"/>
        </w:rPr>
      </w:pPr>
      <w:r w:rsidRPr="00632B55">
        <w:rPr>
          <w:rFonts w:ascii="Cambria" w:hAnsi="Cambria"/>
          <w:sz w:val="22"/>
          <w:szCs w:val="22"/>
        </w:rPr>
        <w:t>Chemical products should be designed to preserve efficacy of function while reducing toxicity.</w:t>
      </w:r>
    </w:p>
    <w:p w14:paraId="39BDD466" w14:textId="77777777" w:rsidR="00620C37" w:rsidRDefault="00620C37" w:rsidP="00620C37">
      <w:pPr>
        <w:rPr>
          <w:rFonts w:ascii="Calibri" w:hAnsi="Calibri"/>
          <w:b/>
          <w:color w:val="008000"/>
          <w:sz w:val="22"/>
          <w:szCs w:val="22"/>
        </w:rPr>
      </w:pPr>
    </w:p>
    <w:p w14:paraId="428A1BF4" w14:textId="77777777" w:rsidR="00620C37" w:rsidRPr="00632B55" w:rsidRDefault="00620C37" w:rsidP="00620C37">
      <w:pPr>
        <w:rPr>
          <w:rFonts w:ascii="Calibri" w:hAnsi="Calibri"/>
          <w:b/>
          <w:color w:val="365F91" w:themeColor="accent1" w:themeShade="BF"/>
          <w:sz w:val="26"/>
          <w:szCs w:val="26"/>
        </w:rPr>
      </w:pPr>
      <w:r w:rsidRPr="00632B55">
        <w:rPr>
          <w:rFonts w:ascii="Calibri" w:hAnsi="Calibri"/>
          <w:b/>
          <w:color w:val="365F91" w:themeColor="accent1" w:themeShade="BF"/>
          <w:sz w:val="26"/>
          <w:szCs w:val="26"/>
        </w:rPr>
        <w:t>Procedure:</w:t>
      </w:r>
    </w:p>
    <w:p w14:paraId="475F43BF" w14:textId="77777777" w:rsidR="00620C37" w:rsidRPr="00241FA4" w:rsidRDefault="00620C37" w:rsidP="00620C37">
      <w:pPr>
        <w:rPr>
          <w:rFonts w:ascii="Calibri" w:hAnsi="Calibri"/>
          <w:sz w:val="22"/>
          <w:szCs w:val="22"/>
        </w:rPr>
      </w:pPr>
      <w:r w:rsidRPr="00241FA4">
        <w:rPr>
          <w:rFonts w:ascii="Calibri" w:hAnsi="Calibri"/>
          <w:sz w:val="22"/>
          <w:szCs w:val="22"/>
        </w:rPr>
        <w:t>IN CLASS</w:t>
      </w:r>
    </w:p>
    <w:p w14:paraId="2CB6C3A4" w14:textId="77777777" w:rsidR="00620C37" w:rsidRPr="00632B55" w:rsidRDefault="00620C37" w:rsidP="00620C37">
      <w:pPr>
        <w:numPr>
          <w:ilvl w:val="0"/>
          <w:numId w:val="1"/>
        </w:numPr>
        <w:tabs>
          <w:tab w:val="left" w:pos="3630"/>
        </w:tabs>
        <w:rPr>
          <w:rFonts w:ascii="Cambria" w:hAnsi="Cambria"/>
          <w:sz w:val="22"/>
          <w:szCs w:val="22"/>
        </w:rPr>
      </w:pPr>
      <w:r w:rsidRPr="00632B55">
        <w:rPr>
          <w:rFonts w:ascii="Cambria" w:hAnsi="Cambria"/>
          <w:sz w:val="22"/>
          <w:szCs w:val="22"/>
        </w:rPr>
        <w:t>Explain to the students that they will be watching a video about cosmetics called The Story of Cosmetics</w:t>
      </w:r>
    </w:p>
    <w:p w14:paraId="7A7C2877" w14:textId="77777777" w:rsidR="00620C37" w:rsidRPr="00632B55" w:rsidRDefault="00620C37" w:rsidP="00620C37">
      <w:pPr>
        <w:numPr>
          <w:ilvl w:val="0"/>
          <w:numId w:val="1"/>
        </w:numPr>
        <w:tabs>
          <w:tab w:val="left" w:pos="3630"/>
        </w:tabs>
        <w:rPr>
          <w:rFonts w:ascii="Cambria" w:hAnsi="Cambria"/>
          <w:sz w:val="22"/>
          <w:szCs w:val="22"/>
        </w:rPr>
      </w:pPr>
      <w:r w:rsidRPr="00632B55">
        <w:rPr>
          <w:rFonts w:ascii="Cambria" w:hAnsi="Cambria"/>
          <w:sz w:val="22"/>
          <w:szCs w:val="22"/>
        </w:rPr>
        <w:t>Give each student a fact &amp; opinion organizer</w:t>
      </w:r>
    </w:p>
    <w:p w14:paraId="08295EC9" w14:textId="77777777" w:rsidR="00620C37" w:rsidRPr="00632B55" w:rsidRDefault="00620C37" w:rsidP="00620C37">
      <w:pPr>
        <w:numPr>
          <w:ilvl w:val="1"/>
          <w:numId w:val="1"/>
        </w:numPr>
        <w:tabs>
          <w:tab w:val="left" w:pos="3630"/>
        </w:tabs>
        <w:rPr>
          <w:rFonts w:ascii="Cambria" w:hAnsi="Cambria"/>
          <w:sz w:val="22"/>
          <w:szCs w:val="22"/>
        </w:rPr>
      </w:pPr>
      <w:r w:rsidRPr="00632B55">
        <w:rPr>
          <w:rFonts w:ascii="Cambria" w:hAnsi="Cambria"/>
          <w:sz w:val="22"/>
          <w:szCs w:val="22"/>
        </w:rPr>
        <w:t xml:space="preserve">Review the terms fact and opinion </w:t>
      </w:r>
    </w:p>
    <w:p w14:paraId="3625FABE" w14:textId="77777777" w:rsidR="00620C37" w:rsidRPr="00632B55" w:rsidRDefault="00620C37" w:rsidP="00620C37">
      <w:pPr>
        <w:numPr>
          <w:ilvl w:val="1"/>
          <w:numId w:val="1"/>
        </w:numPr>
        <w:tabs>
          <w:tab w:val="left" w:pos="3630"/>
        </w:tabs>
        <w:rPr>
          <w:rFonts w:ascii="Cambria" w:hAnsi="Cambria"/>
          <w:sz w:val="22"/>
          <w:szCs w:val="22"/>
        </w:rPr>
      </w:pPr>
      <w:r w:rsidRPr="00632B55">
        <w:rPr>
          <w:rFonts w:ascii="Cambria" w:hAnsi="Cambria"/>
          <w:sz w:val="22"/>
          <w:szCs w:val="22"/>
        </w:rPr>
        <w:t>Give examples of both</w:t>
      </w:r>
    </w:p>
    <w:p w14:paraId="6A112DED" w14:textId="77777777" w:rsidR="00620C37" w:rsidRPr="00632B55" w:rsidRDefault="00620C37" w:rsidP="00620C37">
      <w:pPr>
        <w:numPr>
          <w:ilvl w:val="0"/>
          <w:numId w:val="1"/>
        </w:numPr>
        <w:tabs>
          <w:tab w:val="left" w:pos="3630"/>
        </w:tabs>
        <w:rPr>
          <w:rFonts w:ascii="Cambria" w:hAnsi="Cambria"/>
          <w:sz w:val="22"/>
          <w:szCs w:val="22"/>
        </w:rPr>
      </w:pPr>
      <w:r w:rsidRPr="00632B55">
        <w:rPr>
          <w:rFonts w:ascii="Cambria" w:hAnsi="Cambria"/>
          <w:sz w:val="22"/>
          <w:szCs w:val="22"/>
        </w:rPr>
        <w:t xml:space="preserve">Show video by accessing the website: </w:t>
      </w:r>
      <w:hyperlink r:id="rId11" w:history="1">
        <w:r w:rsidRPr="00632B55">
          <w:rPr>
            <w:rStyle w:val="Hyperlink"/>
            <w:rFonts w:ascii="Cambria" w:hAnsi="Cambria"/>
            <w:sz w:val="22"/>
            <w:szCs w:val="22"/>
          </w:rPr>
          <w:t>http://storyofstuff.org/cosmetics/</w:t>
        </w:r>
      </w:hyperlink>
    </w:p>
    <w:p w14:paraId="301BD44F" w14:textId="77777777" w:rsidR="00620C37" w:rsidRPr="00632B55" w:rsidRDefault="00620C37" w:rsidP="00620C37">
      <w:pPr>
        <w:numPr>
          <w:ilvl w:val="0"/>
          <w:numId w:val="1"/>
        </w:numPr>
        <w:tabs>
          <w:tab w:val="left" w:pos="3630"/>
        </w:tabs>
        <w:rPr>
          <w:rFonts w:ascii="Cambria" w:hAnsi="Cambria"/>
          <w:sz w:val="22"/>
          <w:szCs w:val="22"/>
        </w:rPr>
      </w:pPr>
      <w:r w:rsidRPr="00632B55">
        <w:rPr>
          <w:rFonts w:ascii="Cambria" w:hAnsi="Cambria"/>
          <w:sz w:val="22"/>
          <w:szCs w:val="22"/>
        </w:rPr>
        <w:t xml:space="preserve">Ask students to share their facts and opinions from the video </w:t>
      </w:r>
    </w:p>
    <w:p w14:paraId="36ACB42A" w14:textId="77777777" w:rsidR="00620C37" w:rsidRPr="00632B55" w:rsidRDefault="00620C37" w:rsidP="00620C37">
      <w:pPr>
        <w:numPr>
          <w:ilvl w:val="1"/>
          <w:numId w:val="1"/>
        </w:numPr>
        <w:tabs>
          <w:tab w:val="left" w:pos="3630"/>
        </w:tabs>
        <w:rPr>
          <w:rFonts w:ascii="Cambria" w:hAnsi="Cambria"/>
          <w:sz w:val="22"/>
          <w:szCs w:val="22"/>
        </w:rPr>
      </w:pPr>
      <w:r w:rsidRPr="00632B55">
        <w:rPr>
          <w:rFonts w:ascii="Cambria" w:hAnsi="Cambria"/>
          <w:sz w:val="22"/>
          <w:szCs w:val="22"/>
        </w:rPr>
        <w:t>Make a list on the board</w:t>
      </w:r>
    </w:p>
    <w:p w14:paraId="1A888474" w14:textId="77777777" w:rsidR="00620C37" w:rsidRPr="00632B55" w:rsidRDefault="00620C37" w:rsidP="00620C37">
      <w:pPr>
        <w:numPr>
          <w:ilvl w:val="0"/>
          <w:numId w:val="1"/>
        </w:numPr>
        <w:tabs>
          <w:tab w:val="left" w:pos="3630"/>
        </w:tabs>
        <w:rPr>
          <w:rFonts w:ascii="Cambria" w:hAnsi="Cambria"/>
          <w:sz w:val="22"/>
          <w:szCs w:val="22"/>
        </w:rPr>
      </w:pPr>
      <w:r w:rsidRPr="00632B55">
        <w:rPr>
          <w:rFonts w:ascii="Cambria" w:hAnsi="Cambria"/>
          <w:sz w:val="22"/>
          <w:szCs w:val="22"/>
        </w:rPr>
        <w:lastRenderedPageBreak/>
        <w:t>Ask students if there are any items in the wrong category and move things accordingly</w:t>
      </w:r>
    </w:p>
    <w:p w14:paraId="024E1DC7" w14:textId="77777777" w:rsidR="00620C37" w:rsidRPr="00632B55" w:rsidRDefault="00620C37" w:rsidP="00620C37">
      <w:pPr>
        <w:numPr>
          <w:ilvl w:val="0"/>
          <w:numId w:val="1"/>
        </w:numPr>
        <w:tabs>
          <w:tab w:val="left" w:pos="3630"/>
        </w:tabs>
        <w:rPr>
          <w:rFonts w:ascii="Cambria" w:hAnsi="Cambria"/>
          <w:sz w:val="22"/>
          <w:szCs w:val="22"/>
        </w:rPr>
      </w:pPr>
      <w:r w:rsidRPr="00632B55">
        <w:rPr>
          <w:rFonts w:ascii="Cambria" w:hAnsi="Cambria"/>
          <w:sz w:val="22"/>
          <w:szCs w:val="22"/>
        </w:rPr>
        <w:t>Give students the Bias Organizer</w:t>
      </w:r>
    </w:p>
    <w:p w14:paraId="09D90149" w14:textId="77777777" w:rsidR="00620C37" w:rsidRPr="00632B55" w:rsidRDefault="00620C37" w:rsidP="00620C37">
      <w:pPr>
        <w:numPr>
          <w:ilvl w:val="1"/>
          <w:numId w:val="1"/>
        </w:numPr>
        <w:tabs>
          <w:tab w:val="left" w:pos="3630"/>
        </w:tabs>
        <w:rPr>
          <w:rFonts w:ascii="Cambria" w:hAnsi="Cambria"/>
          <w:sz w:val="22"/>
          <w:szCs w:val="22"/>
        </w:rPr>
      </w:pPr>
      <w:r w:rsidRPr="00632B55">
        <w:rPr>
          <w:rFonts w:ascii="Cambria" w:hAnsi="Cambria"/>
          <w:sz w:val="22"/>
          <w:szCs w:val="22"/>
        </w:rPr>
        <w:t>Review the directions</w:t>
      </w:r>
    </w:p>
    <w:p w14:paraId="65130484" w14:textId="77777777" w:rsidR="00620C37" w:rsidRPr="00632B55" w:rsidRDefault="00620C37" w:rsidP="00620C37">
      <w:pPr>
        <w:numPr>
          <w:ilvl w:val="1"/>
          <w:numId w:val="1"/>
        </w:numPr>
        <w:tabs>
          <w:tab w:val="left" w:pos="3630"/>
        </w:tabs>
        <w:rPr>
          <w:rFonts w:ascii="Cambria" w:hAnsi="Cambria"/>
          <w:sz w:val="22"/>
          <w:szCs w:val="22"/>
        </w:rPr>
      </w:pPr>
      <w:r w:rsidRPr="00632B55">
        <w:rPr>
          <w:rFonts w:ascii="Cambria" w:hAnsi="Cambria"/>
          <w:sz w:val="22"/>
          <w:szCs w:val="22"/>
        </w:rPr>
        <w:t>Explain the definition of bias</w:t>
      </w:r>
    </w:p>
    <w:p w14:paraId="25A1393A" w14:textId="77777777" w:rsidR="00620C37" w:rsidRPr="00632B55" w:rsidRDefault="00620C37" w:rsidP="00620C37">
      <w:pPr>
        <w:numPr>
          <w:ilvl w:val="1"/>
          <w:numId w:val="1"/>
        </w:numPr>
        <w:tabs>
          <w:tab w:val="left" w:pos="3630"/>
        </w:tabs>
        <w:rPr>
          <w:rFonts w:ascii="Cambria" w:hAnsi="Cambria"/>
          <w:sz w:val="22"/>
          <w:szCs w:val="22"/>
        </w:rPr>
      </w:pPr>
      <w:r w:rsidRPr="00632B55">
        <w:rPr>
          <w:rFonts w:ascii="Cambria" w:hAnsi="Cambria"/>
          <w:sz w:val="22"/>
          <w:szCs w:val="22"/>
        </w:rPr>
        <w:t>Give examples of bias</w:t>
      </w:r>
    </w:p>
    <w:p w14:paraId="351D253C" w14:textId="77777777" w:rsidR="00620C37" w:rsidRPr="00632B55" w:rsidRDefault="00620C37" w:rsidP="00620C37">
      <w:pPr>
        <w:numPr>
          <w:ilvl w:val="0"/>
          <w:numId w:val="1"/>
        </w:numPr>
        <w:tabs>
          <w:tab w:val="left" w:pos="3630"/>
        </w:tabs>
        <w:rPr>
          <w:rFonts w:ascii="Cambria" w:hAnsi="Cambria"/>
          <w:sz w:val="22"/>
          <w:szCs w:val="22"/>
        </w:rPr>
      </w:pPr>
      <w:r w:rsidRPr="00632B55">
        <w:rPr>
          <w:rFonts w:ascii="Cambria" w:hAnsi="Cambria"/>
          <w:sz w:val="22"/>
          <w:szCs w:val="22"/>
        </w:rPr>
        <w:t>Allow time for students to complete the sheet</w:t>
      </w:r>
    </w:p>
    <w:p w14:paraId="3A2A4D5B" w14:textId="77777777" w:rsidR="00620C37" w:rsidRPr="00632B55" w:rsidRDefault="00620C37" w:rsidP="00620C37">
      <w:pPr>
        <w:numPr>
          <w:ilvl w:val="0"/>
          <w:numId w:val="1"/>
        </w:numPr>
        <w:tabs>
          <w:tab w:val="left" w:pos="3630"/>
        </w:tabs>
        <w:rPr>
          <w:rFonts w:ascii="Cambria" w:hAnsi="Cambria"/>
          <w:sz w:val="22"/>
          <w:szCs w:val="22"/>
        </w:rPr>
      </w:pPr>
      <w:r w:rsidRPr="00632B55">
        <w:rPr>
          <w:rFonts w:ascii="Cambria" w:hAnsi="Cambria"/>
          <w:sz w:val="22"/>
          <w:szCs w:val="22"/>
        </w:rPr>
        <w:t>Ask students to share their answers</w:t>
      </w:r>
    </w:p>
    <w:p w14:paraId="03E67EBE" w14:textId="77777777" w:rsidR="00620C37" w:rsidRPr="00632B55" w:rsidRDefault="00620C37" w:rsidP="00620C37">
      <w:pPr>
        <w:numPr>
          <w:ilvl w:val="0"/>
          <w:numId w:val="1"/>
        </w:numPr>
        <w:tabs>
          <w:tab w:val="left" w:pos="3630"/>
        </w:tabs>
        <w:rPr>
          <w:rFonts w:ascii="Cambria" w:hAnsi="Cambria"/>
          <w:sz w:val="22"/>
          <w:szCs w:val="22"/>
        </w:rPr>
      </w:pPr>
      <w:r w:rsidRPr="00632B55">
        <w:rPr>
          <w:rFonts w:ascii="Cambria" w:hAnsi="Cambria"/>
          <w:sz w:val="22"/>
          <w:szCs w:val="22"/>
        </w:rPr>
        <w:t>Make a list of their action suggestions on the board</w:t>
      </w:r>
    </w:p>
    <w:p w14:paraId="3C98FAF7" w14:textId="77777777" w:rsidR="00620C37" w:rsidRPr="00632B55" w:rsidRDefault="00620C37" w:rsidP="00620C37">
      <w:pPr>
        <w:numPr>
          <w:ilvl w:val="1"/>
          <w:numId w:val="1"/>
        </w:numPr>
        <w:tabs>
          <w:tab w:val="left" w:pos="3630"/>
        </w:tabs>
        <w:rPr>
          <w:rFonts w:ascii="Cambria" w:hAnsi="Cambria"/>
          <w:sz w:val="22"/>
          <w:szCs w:val="22"/>
        </w:rPr>
      </w:pPr>
      <w:r w:rsidRPr="00632B55">
        <w:rPr>
          <w:rFonts w:ascii="Cambria" w:hAnsi="Cambria"/>
          <w:sz w:val="22"/>
          <w:szCs w:val="22"/>
        </w:rPr>
        <w:t>Ask how many students are currently doing each one</w:t>
      </w:r>
    </w:p>
    <w:p w14:paraId="53E0BB8F" w14:textId="77777777" w:rsidR="00620C37" w:rsidRPr="00632B55" w:rsidRDefault="00620C37" w:rsidP="00620C37">
      <w:pPr>
        <w:numPr>
          <w:ilvl w:val="1"/>
          <w:numId w:val="1"/>
        </w:numPr>
        <w:tabs>
          <w:tab w:val="left" w:pos="3630"/>
        </w:tabs>
        <w:rPr>
          <w:rFonts w:ascii="Cambria" w:hAnsi="Cambria"/>
          <w:sz w:val="22"/>
          <w:szCs w:val="22"/>
        </w:rPr>
      </w:pPr>
      <w:r w:rsidRPr="00632B55">
        <w:rPr>
          <w:rFonts w:ascii="Cambria" w:hAnsi="Cambria"/>
          <w:sz w:val="22"/>
          <w:szCs w:val="22"/>
        </w:rPr>
        <w:t>Discuss benefits and obstacles to each</w:t>
      </w:r>
    </w:p>
    <w:p w14:paraId="6F883104" w14:textId="77777777" w:rsidR="00620C37" w:rsidRPr="00632B55" w:rsidRDefault="00620C37" w:rsidP="00620C37">
      <w:pPr>
        <w:numPr>
          <w:ilvl w:val="0"/>
          <w:numId w:val="1"/>
        </w:numPr>
        <w:tabs>
          <w:tab w:val="left" w:pos="3630"/>
        </w:tabs>
        <w:rPr>
          <w:rFonts w:ascii="Cambria" w:hAnsi="Cambria"/>
          <w:sz w:val="22"/>
          <w:szCs w:val="22"/>
        </w:rPr>
      </w:pPr>
      <w:r w:rsidRPr="00632B55">
        <w:rPr>
          <w:rFonts w:ascii="Cambria" w:hAnsi="Cambria"/>
          <w:sz w:val="22"/>
          <w:szCs w:val="22"/>
        </w:rPr>
        <w:t>Encourage students to do one action item!</w:t>
      </w:r>
    </w:p>
    <w:p w14:paraId="56CD5F03" w14:textId="77777777" w:rsidR="00620C37" w:rsidRDefault="00620C37" w:rsidP="00620C37">
      <w:pPr>
        <w:rPr>
          <w:rFonts w:ascii="Calibri" w:hAnsi="Calibri"/>
          <w:sz w:val="22"/>
          <w:szCs w:val="22"/>
        </w:rPr>
      </w:pPr>
    </w:p>
    <w:p w14:paraId="1FC2D9F9" w14:textId="77777777" w:rsidR="00620C37" w:rsidRPr="00632B55" w:rsidRDefault="00620C37" w:rsidP="00620C37">
      <w:pPr>
        <w:rPr>
          <w:rFonts w:ascii="Calibri" w:hAnsi="Calibri"/>
          <w:b/>
          <w:color w:val="365F91" w:themeColor="accent1" w:themeShade="BF"/>
          <w:sz w:val="26"/>
          <w:szCs w:val="26"/>
        </w:rPr>
      </w:pPr>
      <w:r w:rsidRPr="00632B55">
        <w:rPr>
          <w:rFonts w:ascii="Calibri" w:hAnsi="Calibri"/>
          <w:b/>
          <w:color w:val="365F91" w:themeColor="accent1" w:themeShade="BF"/>
          <w:sz w:val="26"/>
          <w:szCs w:val="26"/>
        </w:rPr>
        <w:t>Assessment:</w:t>
      </w:r>
    </w:p>
    <w:p w14:paraId="1130DDCE" w14:textId="77777777" w:rsidR="00620C37" w:rsidRPr="00632B55" w:rsidRDefault="00620C37" w:rsidP="00620C37">
      <w:pPr>
        <w:numPr>
          <w:ilvl w:val="0"/>
          <w:numId w:val="1"/>
        </w:numPr>
        <w:tabs>
          <w:tab w:val="left" w:pos="3630"/>
        </w:tabs>
        <w:rPr>
          <w:rFonts w:ascii="Cambria" w:hAnsi="Cambria"/>
          <w:sz w:val="22"/>
          <w:szCs w:val="22"/>
        </w:rPr>
      </w:pPr>
      <w:r w:rsidRPr="00632B55">
        <w:rPr>
          <w:rFonts w:ascii="Cambria" w:hAnsi="Cambria"/>
          <w:sz w:val="22"/>
          <w:szCs w:val="22"/>
        </w:rPr>
        <w:t>Completed fact &amp; opinion organizer</w:t>
      </w:r>
    </w:p>
    <w:p w14:paraId="1AB9F218" w14:textId="77777777" w:rsidR="00620C37" w:rsidRPr="00632B55" w:rsidRDefault="00620C37" w:rsidP="00620C37">
      <w:pPr>
        <w:numPr>
          <w:ilvl w:val="0"/>
          <w:numId w:val="1"/>
        </w:numPr>
        <w:tabs>
          <w:tab w:val="left" w:pos="3630"/>
        </w:tabs>
        <w:rPr>
          <w:rFonts w:ascii="Cambria" w:hAnsi="Cambria"/>
          <w:sz w:val="22"/>
          <w:szCs w:val="22"/>
        </w:rPr>
      </w:pPr>
      <w:r w:rsidRPr="00632B55">
        <w:rPr>
          <w:rFonts w:ascii="Cambria" w:hAnsi="Cambria"/>
          <w:sz w:val="22"/>
          <w:szCs w:val="22"/>
        </w:rPr>
        <w:t>Completed bias organizer</w:t>
      </w:r>
    </w:p>
    <w:p w14:paraId="6A89366B" w14:textId="77777777" w:rsidR="00620C37" w:rsidRPr="00632B55" w:rsidRDefault="00620C37" w:rsidP="00620C37">
      <w:pPr>
        <w:numPr>
          <w:ilvl w:val="0"/>
          <w:numId w:val="1"/>
        </w:numPr>
        <w:tabs>
          <w:tab w:val="left" w:pos="3630"/>
        </w:tabs>
        <w:rPr>
          <w:rFonts w:ascii="Cambria" w:hAnsi="Cambria"/>
          <w:sz w:val="22"/>
          <w:szCs w:val="22"/>
        </w:rPr>
      </w:pPr>
      <w:r w:rsidRPr="00632B55">
        <w:rPr>
          <w:rFonts w:ascii="Cambria" w:hAnsi="Cambria"/>
          <w:sz w:val="22"/>
          <w:szCs w:val="22"/>
        </w:rPr>
        <w:t>Completed action items</w:t>
      </w:r>
    </w:p>
    <w:p w14:paraId="2CF98D73" w14:textId="77777777" w:rsidR="00620C37" w:rsidRPr="00632B55" w:rsidRDefault="00620C37" w:rsidP="00620C37">
      <w:pPr>
        <w:numPr>
          <w:ilvl w:val="0"/>
          <w:numId w:val="1"/>
        </w:numPr>
        <w:tabs>
          <w:tab w:val="left" w:pos="3630"/>
        </w:tabs>
        <w:rPr>
          <w:rFonts w:ascii="Cambria" w:hAnsi="Cambria"/>
          <w:sz w:val="22"/>
          <w:szCs w:val="22"/>
        </w:rPr>
      </w:pPr>
      <w:r w:rsidRPr="00632B55">
        <w:rPr>
          <w:rFonts w:ascii="Cambria" w:hAnsi="Cambria"/>
          <w:sz w:val="22"/>
          <w:szCs w:val="22"/>
        </w:rPr>
        <w:t>Participation in class discussions</w:t>
      </w:r>
    </w:p>
    <w:p w14:paraId="6937C605" w14:textId="77777777" w:rsidR="00632B55" w:rsidRPr="00632B55" w:rsidRDefault="00620C37" w:rsidP="00620C37">
      <w:pPr>
        <w:rPr>
          <w:rFonts w:ascii="Calibri" w:hAnsi="Calibri"/>
          <w:b/>
          <w:color w:val="366091"/>
          <w:sz w:val="44"/>
          <w:szCs w:val="44"/>
        </w:rPr>
      </w:pPr>
      <w:r>
        <w:rPr>
          <w:noProof/>
        </w:rPr>
        <w:drawing>
          <wp:anchor distT="0" distB="0" distL="114300" distR="114300" simplePos="0" relativeHeight="251668480" behindDoc="1" locked="0" layoutInCell="1" allowOverlap="1" wp14:anchorId="64128E73" wp14:editId="3D923429">
            <wp:simplePos x="0" y="0"/>
            <wp:positionH relativeFrom="column">
              <wp:posOffset>1670685</wp:posOffset>
            </wp:positionH>
            <wp:positionV relativeFrom="paragraph">
              <wp:posOffset>330835</wp:posOffset>
            </wp:positionV>
            <wp:extent cx="2628900" cy="4382135"/>
            <wp:effectExtent l="0" t="0" r="0" b="0"/>
            <wp:wrapTight wrapText="bothSides">
              <wp:wrapPolygon edited="0">
                <wp:start x="0" y="0"/>
                <wp:lineTo x="0" y="21503"/>
                <wp:lineTo x="21443" y="21503"/>
                <wp:lineTo x="21443" y="0"/>
                <wp:lineTo x="0" y="0"/>
              </wp:wrapPolygon>
            </wp:wrapTight>
            <wp:docPr id="19" name="Picture 19" descr="SoS-GreenChemistry w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S-GreenChemistry w tit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8900" cy="4382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1FA4">
        <w:rPr>
          <w:rFonts w:ascii="Calibri" w:hAnsi="Calibri"/>
          <w:sz w:val="22"/>
          <w:szCs w:val="22"/>
        </w:rPr>
        <w:br w:type="page"/>
      </w:r>
      <w:r w:rsidRPr="00632B55">
        <w:rPr>
          <w:rFonts w:ascii="Calibri" w:hAnsi="Calibri"/>
          <w:b/>
          <w:i/>
          <w:color w:val="366091"/>
          <w:sz w:val="44"/>
          <w:szCs w:val="44"/>
        </w:rPr>
        <w:lastRenderedPageBreak/>
        <w:t>The Story of Cosmetics</w:t>
      </w:r>
      <w:r w:rsidR="00632B55" w:rsidRPr="00632B55">
        <w:rPr>
          <w:rFonts w:ascii="Calibri" w:hAnsi="Calibri"/>
          <w:b/>
          <w:color w:val="366091"/>
          <w:sz w:val="44"/>
          <w:szCs w:val="44"/>
        </w:rPr>
        <w:t xml:space="preserve"> Video Assessment:</w:t>
      </w:r>
    </w:p>
    <w:p w14:paraId="7CB441CD" w14:textId="7E506BE5" w:rsidR="00620C37" w:rsidRDefault="00632B55" w:rsidP="00620C37">
      <w:pPr>
        <w:rPr>
          <w:rFonts w:ascii="Calibri" w:hAnsi="Calibri"/>
          <w:b/>
          <w:color w:val="366091"/>
          <w:sz w:val="44"/>
          <w:szCs w:val="44"/>
        </w:rPr>
      </w:pPr>
      <w:r>
        <w:rPr>
          <w:rFonts w:ascii="Calibri" w:hAnsi="Calibri"/>
          <w:b/>
          <w:color w:val="366091"/>
          <w:sz w:val="44"/>
          <w:szCs w:val="44"/>
        </w:rPr>
        <w:t xml:space="preserve">Fact &amp; Opinion </w:t>
      </w:r>
      <w:bookmarkStart w:id="0" w:name="_GoBack"/>
      <w:bookmarkEnd w:id="0"/>
      <w:r w:rsidR="00620C37" w:rsidRPr="00632B55">
        <w:rPr>
          <w:rFonts w:ascii="Calibri" w:hAnsi="Calibri"/>
          <w:b/>
          <w:color w:val="366091"/>
          <w:sz w:val="44"/>
          <w:szCs w:val="44"/>
        </w:rPr>
        <w:t>Organizer</w:t>
      </w:r>
    </w:p>
    <w:p w14:paraId="0E80179F" w14:textId="77777777" w:rsidR="00632B55" w:rsidRPr="00632B55" w:rsidRDefault="00632B55" w:rsidP="00620C37">
      <w:pPr>
        <w:rPr>
          <w:rFonts w:ascii="Calibri" w:hAnsi="Calibri"/>
          <w:b/>
          <w:color w:val="366091"/>
        </w:rPr>
      </w:pPr>
    </w:p>
    <w:p w14:paraId="2A4D4B30" w14:textId="139B41D6" w:rsidR="00620C37" w:rsidRDefault="00620C37" w:rsidP="00620C37">
      <w:pPr>
        <w:rPr>
          <w:rFonts w:ascii="Calibri" w:hAnsi="Calibri"/>
          <w:sz w:val="22"/>
          <w:szCs w:val="22"/>
        </w:rPr>
      </w:pPr>
      <w:r>
        <w:rPr>
          <w:noProof/>
        </w:rPr>
        <w:drawing>
          <wp:anchor distT="0" distB="0" distL="114300" distR="114300" simplePos="0" relativeHeight="251666432" behindDoc="0" locked="0" layoutInCell="1" allowOverlap="1" wp14:anchorId="36EFB49C" wp14:editId="710623E0">
            <wp:simplePos x="0" y="0"/>
            <wp:positionH relativeFrom="column">
              <wp:posOffset>29210</wp:posOffset>
            </wp:positionH>
            <wp:positionV relativeFrom="paragraph">
              <wp:posOffset>273050</wp:posOffset>
            </wp:positionV>
            <wp:extent cx="6073140" cy="7035800"/>
            <wp:effectExtent l="0" t="0" r="0" b="0"/>
            <wp:wrapSquare wrapText="bothSides"/>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3"/>
                    <pic:cNvPicPr>
                      <a:picLocks noChangeArrowheads="1"/>
                    </pic:cNvPicPr>
                  </pic:nvPicPr>
                  <pic:blipFill>
                    <a:blip r:embed="rId13">
                      <a:extLst>
                        <a:ext uri="{28A0092B-C50C-407E-A947-70E740481C1C}">
                          <a14:useLocalDpi xmlns:a14="http://schemas.microsoft.com/office/drawing/2010/main" val="0"/>
                        </a:ext>
                      </a:extLst>
                    </a:blip>
                    <a:srcRect l="-4381" r="-5472"/>
                    <a:stretch>
                      <a:fillRect/>
                    </a:stretch>
                  </pic:blipFill>
                  <pic:spPr bwMode="auto">
                    <a:xfrm>
                      <a:off x="0" y="0"/>
                      <a:ext cx="6073140" cy="703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C94">
        <w:rPr>
          <w:rFonts w:ascii="Calibri" w:hAnsi="Calibri"/>
          <w:sz w:val="22"/>
          <w:szCs w:val="22"/>
        </w:rPr>
        <w:t xml:space="preserve">While watching </w:t>
      </w:r>
      <w:r w:rsidRPr="005A6C94">
        <w:rPr>
          <w:rFonts w:ascii="Calibri" w:hAnsi="Calibri"/>
          <w:i/>
          <w:sz w:val="22"/>
          <w:szCs w:val="22"/>
        </w:rPr>
        <w:t>The Story of Cosmetics,</w:t>
      </w:r>
      <w:r w:rsidRPr="005A6C94">
        <w:rPr>
          <w:rFonts w:ascii="Calibri" w:hAnsi="Calibri"/>
          <w:sz w:val="22"/>
          <w:szCs w:val="22"/>
        </w:rPr>
        <w:t xml:space="preserve"> write 5 facts and 5 opinions shared in the video.</w:t>
      </w:r>
    </w:p>
    <w:p w14:paraId="724A31B3" w14:textId="77777777" w:rsidR="00620C37" w:rsidRDefault="00620C37" w:rsidP="00620C37">
      <w:pPr>
        <w:ind w:right="-450"/>
        <w:rPr>
          <w:rFonts w:ascii="Calibri" w:hAnsi="Calibri"/>
          <w:sz w:val="22"/>
          <w:szCs w:val="22"/>
        </w:rPr>
      </w:pPr>
    </w:p>
    <w:p w14:paraId="236181E3" w14:textId="77777777" w:rsidR="00620C37" w:rsidRDefault="00620C37" w:rsidP="00620C37">
      <w:pPr>
        <w:ind w:right="-450"/>
        <w:rPr>
          <w:rFonts w:ascii="Calibri" w:hAnsi="Calibri"/>
          <w:sz w:val="22"/>
          <w:szCs w:val="22"/>
        </w:rPr>
      </w:pPr>
    </w:p>
    <w:p w14:paraId="4FE4A012" w14:textId="77777777" w:rsidR="00632B55" w:rsidRPr="00632B55" w:rsidRDefault="00620C37" w:rsidP="00620C37">
      <w:pPr>
        <w:ind w:right="-450"/>
        <w:rPr>
          <w:rFonts w:ascii="Calibri" w:hAnsi="Calibri"/>
          <w:b/>
          <w:color w:val="366091"/>
          <w:sz w:val="44"/>
          <w:szCs w:val="44"/>
        </w:rPr>
      </w:pPr>
      <w:r w:rsidRPr="00632B55">
        <w:rPr>
          <w:rFonts w:ascii="Calibri" w:hAnsi="Calibri"/>
          <w:b/>
          <w:i/>
          <w:color w:val="366091"/>
          <w:sz w:val="44"/>
          <w:szCs w:val="44"/>
        </w:rPr>
        <w:lastRenderedPageBreak/>
        <w:t>The Story of Cosmetics</w:t>
      </w:r>
      <w:r w:rsidR="00632B55" w:rsidRPr="00632B55">
        <w:rPr>
          <w:rFonts w:ascii="Calibri" w:hAnsi="Calibri"/>
          <w:b/>
          <w:color w:val="366091"/>
          <w:sz w:val="44"/>
          <w:szCs w:val="44"/>
        </w:rPr>
        <w:t xml:space="preserve"> Video Assessment:</w:t>
      </w:r>
    </w:p>
    <w:p w14:paraId="6EC09DA1" w14:textId="10DDBA18" w:rsidR="00620C37" w:rsidRPr="00632B55" w:rsidRDefault="00620C37" w:rsidP="00620C37">
      <w:pPr>
        <w:ind w:right="-450"/>
        <w:rPr>
          <w:rFonts w:ascii="Calibri" w:hAnsi="Calibri"/>
          <w:b/>
          <w:color w:val="366091"/>
          <w:sz w:val="44"/>
          <w:szCs w:val="44"/>
        </w:rPr>
      </w:pPr>
      <w:r w:rsidRPr="00632B55">
        <w:rPr>
          <w:rFonts w:ascii="Calibri" w:hAnsi="Calibri"/>
          <w:b/>
          <w:color w:val="366091"/>
          <w:sz w:val="44"/>
          <w:szCs w:val="44"/>
        </w:rPr>
        <w:t>Bias Organizer</w:t>
      </w:r>
    </w:p>
    <w:p w14:paraId="2538DF3F" w14:textId="77777777" w:rsidR="00632B55" w:rsidRPr="00632B55" w:rsidRDefault="00632B55" w:rsidP="00620C37">
      <w:pPr>
        <w:ind w:right="-450"/>
        <w:rPr>
          <w:rFonts w:ascii="Calibri" w:hAnsi="Calibri"/>
          <w:b/>
        </w:rPr>
      </w:pPr>
    </w:p>
    <w:p w14:paraId="6E6C2438" w14:textId="77777777" w:rsidR="00620C37" w:rsidRDefault="00620C37" w:rsidP="00620C37">
      <w:pPr>
        <w:rPr>
          <w:rFonts w:ascii="Calibri" w:hAnsi="Calibri"/>
          <w:noProof/>
          <w:sz w:val="22"/>
          <w:szCs w:val="36"/>
        </w:rPr>
      </w:pPr>
      <w:r w:rsidRPr="0026367F">
        <w:rPr>
          <w:rFonts w:ascii="Calibri" w:hAnsi="Calibri"/>
          <w:noProof/>
          <w:sz w:val="22"/>
          <w:szCs w:val="36"/>
        </w:rPr>
        <w:t>We all have biases, and they are not always bad.  However, it is important that we recognize biases in ourselves and others.  In the spaces below, write down</w:t>
      </w:r>
      <w:r>
        <w:rPr>
          <w:rFonts w:ascii="Calibri" w:hAnsi="Calibri"/>
          <w:noProof/>
          <w:sz w:val="22"/>
          <w:szCs w:val="36"/>
        </w:rPr>
        <w:t>:</w:t>
      </w:r>
    </w:p>
    <w:p w14:paraId="45B66690" w14:textId="77777777" w:rsidR="00620C37" w:rsidRDefault="00620C37" w:rsidP="00620C37">
      <w:pPr>
        <w:numPr>
          <w:ilvl w:val="0"/>
          <w:numId w:val="2"/>
        </w:numPr>
        <w:rPr>
          <w:rFonts w:ascii="Calibri" w:hAnsi="Calibri"/>
          <w:noProof/>
          <w:sz w:val="22"/>
          <w:szCs w:val="36"/>
        </w:rPr>
      </w:pPr>
      <w:r>
        <w:rPr>
          <w:rFonts w:ascii="Calibri" w:hAnsi="Calibri"/>
          <w:noProof/>
          <w:sz w:val="22"/>
          <w:szCs w:val="36"/>
        </w:rPr>
        <w:t>W</w:t>
      </w:r>
      <w:r w:rsidRPr="0026367F">
        <w:rPr>
          <w:rFonts w:ascii="Calibri" w:hAnsi="Calibri"/>
          <w:noProof/>
          <w:sz w:val="22"/>
          <w:szCs w:val="36"/>
        </w:rPr>
        <w:t>hat biases were represented in the video</w:t>
      </w:r>
      <w:r>
        <w:rPr>
          <w:rFonts w:ascii="Calibri" w:hAnsi="Calibri"/>
          <w:noProof/>
          <w:sz w:val="22"/>
          <w:szCs w:val="36"/>
        </w:rPr>
        <w:t>,</w:t>
      </w:r>
      <w:r w:rsidRPr="0026367F">
        <w:rPr>
          <w:rFonts w:ascii="Calibri" w:hAnsi="Calibri"/>
          <w:noProof/>
          <w:sz w:val="22"/>
          <w:szCs w:val="36"/>
        </w:rPr>
        <w:t xml:space="preserve"> and </w:t>
      </w:r>
    </w:p>
    <w:p w14:paraId="018983A6" w14:textId="77777777" w:rsidR="00620C37" w:rsidRDefault="00620C37" w:rsidP="00620C37">
      <w:pPr>
        <w:numPr>
          <w:ilvl w:val="0"/>
          <w:numId w:val="2"/>
        </w:numPr>
        <w:rPr>
          <w:rFonts w:ascii="Calibri" w:hAnsi="Calibri"/>
          <w:noProof/>
          <w:sz w:val="22"/>
          <w:szCs w:val="36"/>
        </w:rPr>
      </w:pPr>
      <w:r>
        <w:rPr>
          <w:rFonts w:ascii="Calibri" w:hAnsi="Calibri"/>
          <w:noProof/>
          <w:sz w:val="22"/>
          <w:szCs w:val="36"/>
        </w:rPr>
        <w:t>1</w:t>
      </w:r>
      <w:r w:rsidRPr="0026367F">
        <w:rPr>
          <w:rFonts w:ascii="Calibri" w:hAnsi="Calibri"/>
          <w:noProof/>
          <w:sz w:val="22"/>
          <w:szCs w:val="36"/>
        </w:rPr>
        <w:t xml:space="preserve"> specific exa</w:t>
      </w:r>
      <w:r>
        <w:rPr>
          <w:rFonts w:ascii="Calibri" w:hAnsi="Calibri"/>
          <w:noProof/>
          <w:sz w:val="22"/>
          <w:szCs w:val="36"/>
        </w:rPr>
        <w:t>mple</w:t>
      </w:r>
      <w:r w:rsidRPr="0026367F">
        <w:rPr>
          <w:rFonts w:ascii="Calibri" w:hAnsi="Calibri"/>
          <w:noProof/>
          <w:sz w:val="22"/>
          <w:szCs w:val="36"/>
        </w:rPr>
        <w:t xml:space="preserve"> from the video that prove that bias</w:t>
      </w:r>
      <w:r>
        <w:rPr>
          <w:rFonts w:ascii="Calibri" w:hAnsi="Calibri"/>
          <w:noProof/>
          <w:sz w:val="22"/>
          <w:szCs w:val="36"/>
        </w:rPr>
        <w:t xml:space="preserve"> exists in the video</w:t>
      </w:r>
    </w:p>
    <w:p w14:paraId="138C28E9" w14:textId="77777777" w:rsidR="00620C37" w:rsidRDefault="00620C37" w:rsidP="00620C37">
      <w:pPr>
        <w:numPr>
          <w:ilvl w:val="0"/>
          <w:numId w:val="2"/>
        </w:numPr>
        <w:rPr>
          <w:rFonts w:ascii="Calibri" w:hAnsi="Calibri"/>
          <w:noProof/>
          <w:sz w:val="22"/>
          <w:szCs w:val="36"/>
        </w:rPr>
      </w:pPr>
      <w:r>
        <w:rPr>
          <w:rFonts w:ascii="Calibri" w:hAnsi="Calibri"/>
          <w:noProof/>
          <w:sz w:val="22"/>
          <w:szCs w:val="36"/>
        </w:rPr>
        <w:t>One bias you have as a consumer</w:t>
      </w:r>
    </w:p>
    <w:p w14:paraId="030A2F91" w14:textId="27B7795F" w:rsidR="00620C37" w:rsidRDefault="00620C37" w:rsidP="00620C37">
      <w:pPr>
        <w:numPr>
          <w:ilvl w:val="0"/>
          <w:numId w:val="2"/>
        </w:numPr>
        <w:rPr>
          <w:rFonts w:ascii="Calibri" w:hAnsi="Calibri"/>
          <w:noProof/>
          <w:sz w:val="22"/>
          <w:szCs w:val="36"/>
        </w:rPr>
      </w:pPr>
      <w:r>
        <w:rPr>
          <w:noProof/>
        </w:rPr>
        <w:drawing>
          <wp:anchor distT="0" distB="0" distL="114300" distR="114300" simplePos="0" relativeHeight="251665408" behindDoc="1" locked="0" layoutInCell="1" allowOverlap="1" wp14:anchorId="24F08E8E" wp14:editId="044D620F">
            <wp:simplePos x="0" y="0"/>
            <wp:positionH relativeFrom="column">
              <wp:posOffset>-402590</wp:posOffset>
            </wp:positionH>
            <wp:positionV relativeFrom="paragraph">
              <wp:posOffset>71120</wp:posOffset>
            </wp:positionV>
            <wp:extent cx="6625590" cy="5020310"/>
            <wp:effectExtent l="0" t="0" r="3810" b="0"/>
            <wp:wrapTight wrapText="bothSides">
              <wp:wrapPolygon edited="0">
                <wp:start x="15837" y="984"/>
                <wp:lineTo x="15650" y="1557"/>
                <wp:lineTo x="15588" y="3770"/>
                <wp:lineTo x="8508" y="4016"/>
                <wp:lineTo x="7763" y="4098"/>
                <wp:lineTo x="7763" y="6393"/>
                <wp:lineTo x="2112" y="7213"/>
                <wp:lineTo x="124" y="7541"/>
                <wp:lineTo x="0" y="8934"/>
                <wp:lineTo x="0" y="14098"/>
                <wp:lineTo x="1180" y="14262"/>
                <wp:lineTo x="7763" y="14262"/>
                <wp:lineTo x="7763" y="17540"/>
                <wp:lineTo x="11800" y="18196"/>
                <wp:lineTo x="15464" y="18196"/>
                <wp:lineTo x="15464" y="20819"/>
                <wp:lineTo x="15712" y="21474"/>
                <wp:lineTo x="21240" y="21474"/>
                <wp:lineTo x="21426" y="20819"/>
                <wp:lineTo x="21550" y="14835"/>
                <wp:lineTo x="20432" y="14589"/>
                <wp:lineTo x="13849" y="14262"/>
                <wp:lineTo x="13787" y="9016"/>
                <wp:lineTo x="21426" y="7705"/>
                <wp:lineTo x="21550" y="6967"/>
                <wp:lineTo x="21488" y="1475"/>
                <wp:lineTo x="21364" y="984"/>
                <wp:lineTo x="15837" y="984"/>
              </wp:wrapPolygon>
            </wp:wrapTight>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2"/>
                    <pic:cNvPicPr>
                      <a:picLocks noChangeArrowheads="1"/>
                    </pic:cNvPicPr>
                  </pic:nvPicPr>
                  <pic:blipFill>
                    <a:blip r:embed="rId14">
                      <a:extLst>
                        <a:ext uri="{28A0092B-C50C-407E-A947-70E740481C1C}">
                          <a14:useLocalDpi xmlns:a14="http://schemas.microsoft.com/office/drawing/2010/main" val="0"/>
                        </a:ext>
                      </a:extLst>
                    </a:blip>
                    <a:srcRect t="-5475" b="-1221"/>
                    <a:stretch>
                      <a:fillRect/>
                    </a:stretch>
                  </pic:blipFill>
                  <pic:spPr bwMode="auto">
                    <a:xfrm>
                      <a:off x="0" y="0"/>
                      <a:ext cx="6625590" cy="5020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sz w:val="22"/>
          <w:szCs w:val="36"/>
        </w:rPr>
        <w:t>1 example of an action that you take as a consumer that prove you have that bias</w:t>
      </w:r>
    </w:p>
    <w:p w14:paraId="38CF8024" w14:textId="77777777" w:rsidR="00620C37" w:rsidRDefault="00620C37" w:rsidP="00620C37">
      <w:pPr>
        <w:rPr>
          <w:rFonts w:ascii="Calibri" w:hAnsi="Calibri"/>
          <w:noProof/>
          <w:sz w:val="22"/>
          <w:szCs w:val="36"/>
        </w:rPr>
      </w:pPr>
    </w:p>
    <w:p w14:paraId="0B73B897" w14:textId="77777777" w:rsidR="00620C37" w:rsidRDefault="00620C37" w:rsidP="00620C37">
      <w:pPr>
        <w:ind w:right="-450"/>
        <w:rPr>
          <w:rFonts w:ascii="Calibri" w:hAnsi="Calibri"/>
          <w:noProof/>
          <w:sz w:val="22"/>
          <w:szCs w:val="36"/>
        </w:rPr>
      </w:pPr>
    </w:p>
    <w:p w14:paraId="717D40EF" w14:textId="77777777" w:rsidR="00620C37" w:rsidRDefault="00620C37" w:rsidP="00620C37">
      <w:pPr>
        <w:ind w:right="-450"/>
        <w:rPr>
          <w:rFonts w:ascii="Calibri" w:hAnsi="Calibri"/>
          <w:noProof/>
          <w:sz w:val="22"/>
          <w:szCs w:val="36"/>
        </w:rPr>
      </w:pPr>
    </w:p>
    <w:p w14:paraId="6D3106FC" w14:textId="77777777" w:rsidR="00620C37" w:rsidRDefault="00620C37" w:rsidP="00620C37">
      <w:pPr>
        <w:ind w:right="-450"/>
        <w:rPr>
          <w:rFonts w:ascii="Calibri" w:hAnsi="Calibri"/>
          <w:noProof/>
          <w:sz w:val="22"/>
          <w:szCs w:val="36"/>
        </w:rPr>
      </w:pPr>
    </w:p>
    <w:p w14:paraId="0CE5DC9F" w14:textId="77777777" w:rsidR="00620C37" w:rsidRDefault="00620C37" w:rsidP="00620C37">
      <w:pPr>
        <w:ind w:right="-450"/>
        <w:rPr>
          <w:rFonts w:ascii="Calibri" w:hAnsi="Calibri"/>
          <w:noProof/>
          <w:sz w:val="22"/>
          <w:szCs w:val="36"/>
        </w:rPr>
      </w:pPr>
    </w:p>
    <w:p w14:paraId="694D88F7" w14:textId="77777777" w:rsidR="00620C37" w:rsidRDefault="00620C37" w:rsidP="00620C37">
      <w:pPr>
        <w:ind w:right="-450"/>
        <w:rPr>
          <w:rFonts w:ascii="Calibri" w:hAnsi="Calibri"/>
          <w:noProof/>
          <w:sz w:val="22"/>
          <w:szCs w:val="36"/>
        </w:rPr>
      </w:pPr>
    </w:p>
    <w:p w14:paraId="5E8C5753" w14:textId="77777777" w:rsidR="00620C37" w:rsidRDefault="00620C37" w:rsidP="00620C37">
      <w:pPr>
        <w:ind w:right="-450"/>
        <w:rPr>
          <w:rFonts w:ascii="Calibri" w:hAnsi="Calibri"/>
          <w:noProof/>
          <w:sz w:val="22"/>
          <w:szCs w:val="36"/>
        </w:rPr>
      </w:pPr>
    </w:p>
    <w:p w14:paraId="48FF050F" w14:textId="77777777" w:rsidR="00620C37" w:rsidRDefault="00620C37" w:rsidP="00620C37">
      <w:pPr>
        <w:ind w:right="-450"/>
        <w:rPr>
          <w:rFonts w:ascii="Calibri" w:hAnsi="Calibri"/>
          <w:noProof/>
          <w:sz w:val="22"/>
          <w:szCs w:val="36"/>
        </w:rPr>
      </w:pPr>
    </w:p>
    <w:p w14:paraId="7A71FE97" w14:textId="77777777" w:rsidR="00620C37" w:rsidRDefault="00620C37" w:rsidP="00620C37">
      <w:pPr>
        <w:ind w:right="-450"/>
        <w:rPr>
          <w:rFonts w:ascii="Calibri" w:hAnsi="Calibri"/>
          <w:noProof/>
          <w:sz w:val="22"/>
          <w:szCs w:val="36"/>
        </w:rPr>
      </w:pPr>
    </w:p>
    <w:p w14:paraId="0240E783" w14:textId="77777777" w:rsidR="00620C37" w:rsidRDefault="00620C37" w:rsidP="00620C37">
      <w:pPr>
        <w:ind w:right="-450"/>
        <w:rPr>
          <w:rFonts w:ascii="Calibri" w:hAnsi="Calibri"/>
          <w:noProof/>
          <w:sz w:val="22"/>
          <w:szCs w:val="36"/>
        </w:rPr>
      </w:pPr>
    </w:p>
    <w:p w14:paraId="0EFE3B6C" w14:textId="77777777" w:rsidR="00620C37" w:rsidRDefault="00620C37" w:rsidP="00620C37">
      <w:pPr>
        <w:ind w:right="-450"/>
        <w:rPr>
          <w:rFonts w:ascii="Calibri" w:hAnsi="Calibri"/>
          <w:noProof/>
          <w:sz w:val="22"/>
          <w:szCs w:val="36"/>
        </w:rPr>
      </w:pPr>
    </w:p>
    <w:p w14:paraId="4A3A65DE" w14:textId="77777777" w:rsidR="00620C37" w:rsidRDefault="00620C37" w:rsidP="00620C37">
      <w:pPr>
        <w:ind w:right="-450"/>
        <w:rPr>
          <w:rFonts w:ascii="Calibri" w:hAnsi="Calibri"/>
          <w:noProof/>
          <w:sz w:val="22"/>
          <w:szCs w:val="36"/>
        </w:rPr>
      </w:pPr>
    </w:p>
    <w:p w14:paraId="3D62D901" w14:textId="77777777" w:rsidR="00620C37" w:rsidRDefault="00620C37" w:rsidP="00620C37">
      <w:pPr>
        <w:ind w:right="-450"/>
        <w:rPr>
          <w:rFonts w:ascii="Calibri" w:hAnsi="Calibri"/>
          <w:noProof/>
          <w:sz w:val="22"/>
          <w:szCs w:val="36"/>
        </w:rPr>
      </w:pPr>
    </w:p>
    <w:p w14:paraId="142BCFA9" w14:textId="77777777" w:rsidR="00620C37" w:rsidRDefault="00620C37" w:rsidP="00620C37">
      <w:pPr>
        <w:ind w:right="-450"/>
        <w:rPr>
          <w:rFonts w:ascii="Calibri" w:hAnsi="Calibri"/>
          <w:noProof/>
          <w:sz w:val="22"/>
          <w:szCs w:val="36"/>
        </w:rPr>
      </w:pPr>
    </w:p>
    <w:p w14:paraId="6FCA4721" w14:textId="77777777" w:rsidR="00620C37" w:rsidRDefault="00620C37" w:rsidP="00620C37">
      <w:pPr>
        <w:ind w:right="-450"/>
        <w:rPr>
          <w:rFonts w:ascii="Calibri" w:hAnsi="Calibri"/>
          <w:noProof/>
          <w:sz w:val="22"/>
          <w:szCs w:val="36"/>
        </w:rPr>
      </w:pPr>
    </w:p>
    <w:p w14:paraId="3E17BACB" w14:textId="77777777" w:rsidR="00620C37" w:rsidRDefault="00620C37" w:rsidP="00620C37">
      <w:pPr>
        <w:ind w:right="-450"/>
        <w:rPr>
          <w:rFonts w:ascii="Calibri" w:hAnsi="Calibri"/>
          <w:noProof/>
          <w:sz w:val="22"/>
          <w:szCs w:val="36"/>
        </w:rPr>
      </w:pPr>
    </w:p>
    <w:p w14:paraId="2F65D6B0" w14:textId="77777777" w:rsidR="00620C37" w:rsidRDefault="00620C37" w:rsidP="00620C37">
      <w:pPr>
        <w:ind w:right="-450"/>
        <w:rPr>
          <w:rFonts w:ascii="Calibri" w:hAnsi="Calibri"/>
          <w:noProof/>
          <w:sz w:val="22"/>
          <w:szCs w:val="36"/>
        </w:rPr>
      </w:pPr>
    </w:p>
    <w:p w14:paraId="70E9E8B7" w14:textId="77777777" w:rsidR="00620C37" w:rsidRDefault="00620C37" w:rsidP="00620C37">
      <w:pPr>
        <w:ind w:right="-450"/>
        <w:rPr>
          <w:rFonts w:ascii="Calibri" w:hAnsi="Calibri"/>
          <w:noProof/>
          <w:sz w:val="22"/>
          <w:szCs w:val="36"/>
        </w:rPr>
      </w:pPr>
    </w:p>
    <w:p w14:paraId="589198F5" w14:textId="77777777" w:rsidR="00620C37" w:rsidRDefault="00620C37" w:rsidP="00620C37">
      <w:pPr>
        <w:ind w:right="-450"/>
        <w:rPr>
          <w:rFonts w:ascii="Calibri" w:hAnsi="Calibri"/>
          <w:noProof/>
          <w:sz w:val="22"/>
          <w:szCs w:val="36"/>
        </w:rPr>
      </w:pPr>
    </w:p>
    <w:p w14:paraId="64A5DF2B" w14:textId="77777777" w:rsidR="00620C37" w:rsidRDefault="00620C37" w:rsidP="00620C37">
      <w:pPr>
        <w:ind w:right="-450"/>
        <w:rPr>
          <w:rFonts w:ascii="Calibri" w:hAnsi="Calibri"/>
          <w:noProof/>
          <w:sz w:val="22"/>
          <w:szCs w:val="36"/>
        </w:rPr>
      </w:pPr>
    </w:p>
    <w:p w14:paraId="4A6F719A" w14:textId="77777777" w:rsidR="00620C37" w:rsidRDefault="00620C37" w:rsidP="00620C37">
      <w:pPr>
        <w:ind w:right="-450"/>
        <w:rPr>
          <w:rFonts w:ascii="Calibri" w:hAnsi="Calibri"/>
          <w:noProof/>
          <w:sz w:val="22"/>
          <w:szCs w:val="36"/>
        </w:rPr>
      </w:pPr>
    </w:p>
    <w:p w14:paraId="3065F9E3" w14:textId="77777777" w:rsidR="00620C37" w:rsidRDefault="00620C37" w:rsidP="00620C37">
      <w:pPr>
        <w:ind w:right="-450"/>
        <w:rPr>
          <w:rFonts w:ascii="Calibri" w:hAnsi="Calibri"/>
          <w:noProof/>
          <w:sz w:val="22"/>
          <w:szCs w:val="36"/>
        </w:rPr>
      </w:pPr>
    </w:p>
    <w:p w14:paraId="5330443E" w14:textId="77777777" w:rsidR="00620C37" w:rsidRDefault="00620C37" w:rsidP="00620C37">
      <w:pPr>
        <w:ind w:right="-450"/>
        <w:rPr>
          <w:rFonts w:ascii="Calibri" w:hAnsi="Calibri"/>
          <w:noProof/>
          <w:sz w:val="22"/>
          <w:szCs w:val="36"/>
        </w:rPr>
      </w:pPr>
    </w:p>
    <w:p w14:paraId="7DB6E300" w14:textId="77777777" w:rsidR="00620C37" w:rsidRDefault="00620C37" w:rsidP="00620C37">
      <w:pPr>
        <w:ind w:right="-450"/>
        <w:rPr>
          <w:rFonts w:ascii="Calibri" w:hAnsi="Calibri"/>
          <w:noProof/>
          <w:sz w:val="22"/>
          <w:szCs w:val="36"/>
        </w:rPr>
      </w:pPr>
    </w:p>
    <w:p w14:paraId="6C2F6717" w14:textId="77777777" w:rsidR="00620C37" w:rsidRDefault="00620C37" w:rsidP="00620C37">
      <w:pPr>
        <w:ind w:right="-450"/>
        <w:rPr>
          <w:rFonts w:ascii="Calibri" w:hAnsi="Calibri"/>
          <w:noProof/>
          <w:sz w:val="22"/>
          <w:szCs w:val="36"/>
        </w:rPr>
      </w:pPr>
    </w:p>
    <w:p w14:paraId="7192D35D" w14:textId="46ABD58D" w:rsidR="00620C37" w:rsidRDefault="00620C37" w:rsidP="00620C37">
      <w:pPr>
        <w:ind w:right="-450"/>
        <w:rPr>
          <w:rFonts w:ascii="Calibri" w:hAnsi="Calibri"/>
          <w:noProof/>
          <w:sz w:val="22"/>
          <w:szCs w:val="36"/>
        </w:rPr>
      </w:pPr>
    </w:p>
    <w:p w14:paraId="28C39A49" w14:textId="36959486" w:rsidR="00620C37" w:rsidRDefault="00620C37" w:rsidP="00620C37">
      <w:pPr>
        <w:ind w:right="-450"/>
        <w:rPr>
          <w:rFonts w:ascii="Calibri" w:hAnsi="Calibri"/>
          <w:noProof/>
          <w:sz w:val="22"/>
          <w:szCs w:val="36"/>
        </w:rPr>
      </w:pPr>
      <w:r w:rsidRPr="00BD2DA3">
        <w:rPr>
          <w:rFonts w:ascii="Calibri" w:hAnsi="Calibri"/>
          <w:noProof/>
          <w:sz w:val="22"/>
          <w:szCs w:val="36"/>
          <w:lang w:eastAsia="zh-TW"/>
        </w:rPr>
        <mc:AlternateContent>
          <mc:Choice Requires="wps">
            <w:drawing>
              <wp:anchor distT="0" distB="0" distL="114300" distR="114300" simplePos="0" relativeHeight="251662336" behindDoc="0" locked="0" layoutInCell="1" allowOverlap="1" wp14:anchorId="3B9994CF" wp14:editId="559F14A6">
                <wp:simplePos x="0" y="0"/>
                <wp:positionH relativeFrom="column">
                  <wp:posOffset>-73660</wp:posOffset>
                </wp:positionH>
                <wp:positionV relativeFrom="paragraph">
                  <wp:posOffset>13335</wp:posOffset>
                </wp:positionV>
                <wp:extent cx="6382385" cy="1889760"/>
                <wp:effectExtent l="40640" t="34290" r="34925" b="3810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2385" cy="1889760"/>
                        </a:xfrm>
                        <a:prstGeom prst="rect">
                          <a:avLst/>
                        </a:prstGeom>
                        <a:solidFill>
                          <a:srgbClr val="FFFFFF"/>
                        </a:solidFill>
                        <a:ln w="63500" cmpd="thickThin">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30F0F9" w14:textId="77777777" w:rsidR="00620C37" w:rsidRDefault="00620C37" w:rsidP="00620C37">
                            <w:pPr>
                              <w:rPr>
                                <w:rFonts w:ascii="Calibri" w:hAnsi="Calibri"/>
                                <w:noProof/>
                                <w:sz w:val="22"/>
                                <w:szCs w:val="36"/>
                              </w:rPr>
                            </w:pPr>
                            <w:r>
                              <w:rPr>
                                <w:rFonts w:ascii="Calibri" w:hAnsi="Calibri"/>
                                <w:noProof/>
                                <w:sz w:val="22"/>
                                <w:szCs w:val="36"/>
                              </w:rPr>
                              <w:t>List 2 actions you can take to limit the amount of toxins in your personal care products:</w:t>
                            </w:r>
                          </w:p>
                          <w:p w14:paraId="6E993B0C" w14:textId="77777777" w:rsidR="00620C37" w:rsidRDefault="00620C37" w:rsidP="00620C37">
                            <w:pPr>
                              <w:rPr>
                                <w:rFonts w:ascii="Calibri" w:hAnsi="Calibri"/>
                                <w:noProof/>
                                <w:sz w:val="22"/>
                                <w:szCs w:val="36"/>
                              </w:rPr>
                            </w:pPr>
                          </w:p>
                          <w:p w14:paraId="077B3D37" w14:textId="77777777" w:rsidR="00620C37" w:rsidRDefault="00620C37" w:rsidP="00620C37">
                            <w:pPr>
                              <w:rPr>
                                <w:rFonts w:ascii="Calibri" w:hAnsi="Calibri"/>
                                <w:noProof/>
                                <w:sz w:val="22"/>
                                <w:szCs w:val="36"/>
                              </w:rPr>
                            </w:pPr>
                            <w:r>
                              <w:rPr>
                                <w:rFonts w:ascii="Calibri" w:hAnsi="Calibri"/>
                                <w:noProof/>
                                <w:sz w:val="22"/>
                                <w:szCs w:val="36"/>
                              </w:rPr>
                              <w:t>1.</w:t>
                            </w:r>
                          </w:p>
                          <w:p w14:paraId="1DE81237" w14:textId="77777777" w:rsidR="00620C37" w:rsidRDefault="00620C37" w:rsidP="00620C37">
                            <w:pPr>
                              <w:rPr>
                                <w:rFonts w:ascii="Calibri" w:hAnsi="Calibri"/>
                                <w:noProof/>
                                <w:sz w:val="22"/>
                                <w:szCs w:val="36"/>
                              </w:rPr>
                            </w:pPr>
                          </w:p>
                          <w:p w14:paraId="6B0F9A66" w14:textId="77777777" w:rsidR="00620C37" w:rsidRDefault="00620C37" w:rsidP="00620C37">
                            <w:pPr>
                              <w:rPr>
                                <w:rFonts w:ascii="Calibri" w:hAnsi="Calibri"/>
                                <w:noProof/>
                                <w:sz w:val="22"/>
                                <w:szCs w:val="36"/>
                              </w:rPr>
                            </w:pPr>
                          </w:p>
                          <w:p w14:paraId="50A333C3" w14:textId="77777777" w:rsidR="00620C37" w:rsidRDefault="00620C37" w:rsidP="00620C37">
                            <w:pPr>
                              <w:rPr>
                                <w:rFonts w:ascii="Calibri" w:hAnsi="Calibri"/>
                                <w:noProof/>
                                <w:sz w:val="22"/>
                                <w:szCs w:val="36"/>
                              </w:rPr>
                            </w:pPr>
                          </w:p>
                          <w:p w14:paraId="2005B1A8" w14:textId="77777777" w:rsidR="00620C37" w:rsidRDefault="00620C37" w:rsidP="00620C37">
                            <w:pPr>
                              <w:rPr>
                                <w:rFonts w:ascii="Calibri" w:hAnsi="Calibri"/>
                                <w:noProof/>
                                <w:sz w:val="22"/>
                                <w:szCs w:val="36"/>
                              </w:rPr>
                            </w:pPr>
                            <w:r>
                              <w:rPr>
                                <w:rFonts w:ascii="Calibri" w:hAnsi="Calibri"/>
                                <w:noProof/>
                                <w:sz w:val="22"/>
                                <w:szCs w:val="36"/>
                              </w:rPr>
                              <w:t>2.</w:t>
                            </w:r>
                          </w:p>
                          <w:p w14:paraId="157D5080" w14:textId="77777777" w:rsidR="00620C37" w:rsidRDefault="00620C37" w:rsidP="00620C37">
                            <w:pPr>
                              <w:rPr>
                                <w:rFonts w:ascii="Calibri" w:hAnsi="Calibri"/>
                                <w:noProof/>
                                <w:sz w:val="22"/>
                                <w:szCs w:val="36"/>
                              </w:rPr>
                            </w:pPr>
                          </w:p>
                          <w:p w14:paraId="03860982" w14:textId="77777777" w:rsidR="00620C37" w:rsidRDefault="00620C37" w:rsidP="00620C37">
                            <w:pPr>
                              <w:rPr>
                                <w:rFonts w:ascii="Calibri" w:hAnsi="Calibri"/>
                                <w:noProof/>
                                <w:sz w:val="22"/>
                                <w:szCs w:val="36"/>
                              </w:rPr>
                            </w:pPr>
                          </w:p>
                          <w:p w14:paraId="48276CE2" w14:textId="77777777" w:rsidR="00620C37" w:rsidRDefault="00620C37" w:rsidP="00620C37"/>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B9994CF" id="Text Box 16" o:spid="_x0000_s1027" type="#_x0000_t202" style="position:absolute;margin-left:-5.8pt;margin-top:1.05pt;width:502.55pt;height:148.8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" strokecolor="#8064a2" strokeweight="5pt">
                <v:stroke linestyle="thickThin"/>
                <v:shadow color="#868686"/>
                <v:textbox style="mso-fit-shape-to-text:t">
                  <w:txbxContent>
                    <w:p w14:paraId="1630F0F9" w14:textId="77777777" w:rsidR="00620C37" w:rsidRDefault="00620C37" w:rsidP="00620C37">
                      <w:pPr>
                        <w:rPr>
                          <w:rFonts w:ascii="Calibri" w:hAnsi="Calibri"/>
                          <w:noProof/>
                          <w:sz w:val="22"/>
                          <w:szCs w:val="36"/>
                        </w:rPr>
                      </w:pPr>
                      <w:r>
                        <w:rPr>
                          <w:rFonts w:ascii="Calibri" w:hAnsi="Calibri"/>
                          <w:noProof/>
                          <w:sz w:val="22"/>
                          <w:szCs w:val="36"/>
                        </w:rPr>
                        <w:t>List 2 actions you can take to limit the amount of toxins in your personal care products:</w:t>
                      </w:r>
                    </w:p>
                    <w:p w14:paraId="6E993B0C" w14:textId="77777777" w:rsidR="00620C37" w:rsidRDefault="00620C37" w:rsidP="00620C37">
                      <w:pPr>
                        <w:rPr>
                          <w:rFonts w:ascii="Calibri" w:hAnsi="Calibri"/>
                          <w:noProof/>
                          <w:sz w:val="22"/>
                          <w:szCs w:val="36"/>
                        </w:rPr>
                      </w:pPr>
                    </w:p>
                    <w:p w14:paraId="077B3D37" w14:textId="77777777" w:rsidR="00620C37" w:rsidRDefault="00620C37" w:rsidP="00620C37">
                      <w:pPr>
                        <w:rPr>
                          <w:rFonts w:ascii="Calibri" w:hAnsi="Calibri"/>
                          <w:noProof/>
                          <w:sz w:val="22"/>
                          <w:szCs w:val="36"/>
                        </w:rPr>
                      </w:pPr>
                      <w:r>
                        <w:rPr>
                          <w:rFonts w:ascii="Calibri" w:hAnsi="Calibri"/>
                          <w:noProof/>
                          <w:sz w:val="22"/>
                          <w:szCs w:val="36"/>
                        </w:rPr>
                        <w:t>1.</w:t>
                      </w:r>
                    </w:p>
                    <w:p w14:paraId="1DE81237" w14:textId="77777777" w:rsidR="00620C37" w:rsidRDefault="00620C37" w:rsidP="00620C37">
                      <w:pPr>
                        <w:rPr>
                          <w:rFonts w:ascii="Calibri" w:hAnsi="Calibri"/>
                          <w:noProof/>
                          <w:sz w:val="22"/>
                          <w:szCs w:val="36"/>
                        </w:rPr>
                      </w:pPr>
                    </w:p>
                    <w:p w14:paraId="6B0F9A66" w14:textId="77777777" w:rsidR="00620C37" w:rsidRDefault="00620C37" w:rsidP="00620C37">
                      <w:pPr>
                        <w:rPr>
                          <w:rFonts w:ascii="Calibri" w:hAnsi="Calibri"/>
                          <w:noProof/>
                          <w:sz w:val="22"/>
                          <w:szCs w:val="36"/>
                        </w:rPr>
                      </w:pPr>
                    </w:p>
                    <w:p w14:paraId="50A333C3" w14:textId="77777777" w:rsidR="00620C37" w:rsidRDefault="00620C37" w:rsidP="00620C37">
                      <w:pPr>
                        <w:rPr>
                          <w:rFonts w:ascii="Calibri" w:hAnsi="Calibri"/>
                          <w:noProof/>
                          <w:sz w:val="22"/>
                          <w:szCs w:val="36"/>
                        </w:rPr>
                      </w:pPr>
                    </w:p>
                    <w:p w14:paraId="2005B1A8" w14:textId="77777777" w:rsidR="00620C37" w:rsidRDefault="00620C37" w:rsidP="00620C37">
                      <w:pPr>
                        <w:rPr>
                          <w:rFonts w:ascii="Calibri" w:hAnsi="Calibri"/>
                          <w:noProof/>
                          <w:sz w:val="22"/>
                          <w:szCs w:val="36"/>
                        </w:rPr>
                      </w:pPr>
                      <w:r>
                        <w:rPr>
                          <w:rFonts w:ascii="Calibri" w:hAnsi="Calibri"/>
                          <w:noProof/>
                          <w:sz w:val="22"/>
                          <w:szCs w:val="36"/>
                        </w:rPr>
                        <w:t>2.</w:t>
                      </w:r>
                    </w:p>
                    <w:p w14:paraId="157D5080" w14:textId="77777777" w:rsidR="00620C37" w:rsidRDefault="00620C37" w:rsidP="00620C37">
                      <w:pPr>
                        <w:rPr>
                          <w:rFonts w:ascii="Calibri" w:hAnsi="Calibri"/>
                          <w:noProof/>
                          <w:sz w:val="22"/>
                          <w:szCs w:val="36"/>
                        </w:rPr>
                      </w:pPr>
                    </w:p>
                    <w:p w14:paraId="03860982" w14:textId="77777777" w:rsidR="00620C37" w:rsidRDefault="00620C37" w:rsidP="00620C37">
                      <w:pPr>
                        <w:rPr>
                          <w:rFonts w:ascii="Calibri" w:hAnsi="Calibri"/>
                          <w:noProof/>
                          <w:sz w:val="22"/>
                          <w:szCs w:val="36"/>
                        </w:rPr>
                      </w:pPr>
                    </w:p>
                    <w:p w14:paraId="48276CE2" w14:textId="77777777" w:rsidR="00620C37" w:rsidRDefault="00620C37" w:rsidP="00620C37"/>
                  </w:txbxContent>
                </v:textbox>
              </v:shape>
            </w:pict>
          </mc:Fallback>
        </mc:AlternateContent>
      </w:r>
    </w:p>
    <w:p w14:paraId="7302B3F7" w14:textId="11D93407" w:rsidR="00620C37" w:rsidRDefault="00620C37" w:rsidP="00620C37">
      <w:pPr>
        <w:ind w:right="-450"/>
        <w:rPr>
          <w:rFonts w:ascii="Calibri" w:hAnsi="Calibri"/>
          <w:noProof/>
          <w:sz w:val="22"/>
          <w:szCs w:val="36"/>
        </w:rPr>
      </w:pPr>
    </w:p>
    <w:p w14:paraId="49BEF594" w14:textId="7D3A09C4" w:rsidR="00620C37" w:rsidRDefault="00620C37" w:rsidP="00620C37">
      <w:pPr>
        <w:ind w:right="-450"/>
        <w:rPr>
          <w:rFonts w:ascii="Calibri" w:hAnsi="Calibri"/>
          <w:noProof/>
          <w:sz w:val="22"/>
          <w:szCs w:val="36"/>
        </w:rPr>
      </w:pPr>
    </w:p>
    <w:p w14:paraId="3DE00981" w14:textId="74141891" w:rsidR="00620C37" w:rsidRDefault="00620C37" w:rsidP="00620C37">
      <w:pPr>
        <w:ind w:right="-450"/>
        <w:rPr>
          <w:rFonts w:ascii="Calibri" w:hAnsi="Calibri"/>
          <w:noProof/>
          <w:sz w:val="22"/>
          <w:szCs w:val="36"/>
        </w:rPr>
      </w:pPr>
    </w:p>
    <w:p w14:paraId="56D9726D" w14:textId="5AFAC9ED" w:rsidR="00620C37" w:rsidRDefault="00620C37" w:rsidP="00620C37">
      <w:pPr>
        <w:ind w:right="-450"/>
        <w:rPr>
          <w:rFonts w:ascii="Calibri" w:hAnsi="Calibri"/>
          <w:noProof/>
          <w:sz w:val="22"/>
          <w:szCs w:val="36"/>
        </w:rPr>
      </w:pPr>
    </w:p>
    <w:p w14:paraId="6F07B442" w14:textId="65AFE888" w:rsidR="00620C37" w:rsidRDefault="00620C37" w:rsidP="00620C37">
      <w:pPr>
        <w:ind w:right="-450"/>
        <w:rPr>
          <w:rFonts w:ascii="Calibri" w:hAnsi="Calibri"/>
          <w:noProof/>
          <w:sz w:val="22"/>
          <w:szCs w:val="36"/>
        </w:rPr>
      </w:pPr>
    </w:p>
    <w:p w14:paraId="159B4110" w14:textId="77777777" w:rsidR="00620C37" w:rsidRDefault="00620C37" w:rsidP="00620C37">
      <w:pPr>
        <w:ind w:right="-450"/>
        <w:rPr>
          <w:rFonts w:ascii="Calibri" w:hAnsi="Calibri"/>
          <w:noProof/>
          <w:sz w:val="22"/>
          <w:szCs w:val="36"/>
        </w:rPr>
      </w:pPr>
    </w:p>
    <w:p w14:paraId="001BCAAC" w14:textId="77777777" w:rsidR="00620C37" w:rsidRDefault="00620C37" w:rsidP="00620C37">
      <w:pPr>
        <w:ind w:right="-450"/>
        <w:rPr>
          <w:rFonts w:ascii="Calibri" w:hAnsi="Calibri"/>
          <w:noProof/>
          <w:sz w:val="22"/>
          <w:szCs w:val="36"/>
        </w:rPr>
      </w:pPr>
    </w:p>
    <w:p w14:paraId="453AE361" w14:textId="77777777" w:rsidR="00620C37" w:rsidRDefault="00620C37" w:rsidP="00620C37">
      <w:pPr>
        <w:ind w:right="-450"/>
        <w:rPr>
          <w:rFonts w:ascii="Calibri" w:hAnsi="Calibri"/>
          <w:noProof/>
          <w:sz w:val="22"/>
          <w:szCs w:val="36"/>
        </w:rPr>
      </w:pPr>
    </w:p>
    <w:p w14:paraId="7F31D13C" w14:textId="77777777" w:rsidR="00620C37" w:rsidRDefault="00620C37" w:rsidP="00620C37">
      <w:pPr>
        <w:ind w:right="-450"/>
        <w:rPr>
          <w:rFonts w:ascii="Calibri" w:hAnsi="Calibri"/>
          <w:noProof/>
          <w:sz w:val="22"/>
          <w:szCs w:val="36"/>
        </w:rPr>
      </w:pPr>
    </w:p>
    <w:p w14:paraId="6C5EC16E" w14:textId="77777777" w:rsidR="00632B55" w:rsidRPr="00632B55" w:rsidRDefault="00620C37" w:rsidP="00620C37">
      <w:pPr>
        <w:ind w:right="-450"/>
        <w:rPr>
          <w:rFonts w:ascii="Calibri" w:hAnsi="Calibri"/>
          <w:b/>
          <w:color w:val="366091"/>
          <w:sz w:val="44"/>
          <w:szCs w:val="44"/>
        </w:rPr>
      </w:pPr>
      <w:r>
        <w:rPr>
          <w:rFonts w:ascii="Calibri" w:hAnsi="Calibri"/>
          <w:noProof/>
          <w:sz w:val="22"/>
          <w:szCs w:val="36"/>
        </w:rPr>
        <w:br w:type="page"/>
      </w:r>
      <w:r w:rsidRPr="00632B55">
        <w:rPr>
          <w:rFonts w:ascii="Calibri" w:hAnsi="Calibri"/>
          <w:b/>
          <w:i/>
          <w:color w:val="366091"/>
          <w:sz w:val="44"/>
          <w:szCs w:val="44"/>
        </w:rPr>
        <w:lastRenderedPageBreak/>
        <w:t>The Story of Cosmetics</w:t>
      </w:r>
      <w:r w:rsidR="00632B55" w:rsidRPr="00632B55">
        <w:rPr>
          <w:rFonts w:ascii="Calibri" w:hAnsi="Calibri"/>
          <w:b/>
          <w:color w:val="366091"/>
          <w:sz w:val="44"/>
          <w:szCs w:val="44"/>
        </w:rPr>
        <w:t xml:space="preserve"> Video Assessment:</w:t>
      </w:r>
    </w:p>
    <w:p w14:paraId="22A49113" w14:textId="5A42898F" w:rsidR="00620C37" w:rsidRPr="00632B55" w:rsidRDefault="00620C37" w:rsidP="00620C37">
      <w:pPr>
        <w:ind w:right="-450"/>
        <w:rPr>
          <w:rFonts w:ascii="Calibri" w:hAnsi="Calibri"/>
          <w:b/>
          <w:color w:val="366091"/>
          <w:sz w:val="44"/>
          <w:szCs w:val="44"/>
        </w:rPr>
      </w:pPr>
      <w:r w:rsidRPr="00632B55">
        <w:rPr>
          <w:rFonts w:ascii="Calibri" w:hAnsi="Calibri"/>
          <w:b/>
          <w:color w:val="366091"/>
          <w:sz w:val="44"/>
          <w:szCs w:val="44"/>
        </w:rPr>
        <w:t>Teacher Key</w:t>
      </w:r>
    </w:p>
    <w:p w14:paraId="1E5E466B" w14:textId="77777777" w:rsidR="00620C37" w:rsidRDefault="00620C37" w:rsidP="00620C37">
      <w:pPr>
        <w:rPr>
          <w:rFonts w:ascii="Calibri" w:hAnsi="Calibri"/>
          <w:noProof/>
          <w:sz w:val="22"/>
          <w:szCs w:val="36"/>
        </w:rPr>
      </w:pPr>
    </w:p>
    <w:p w14:paraId="21C03969" w14:textId="77777777" w:rsidR="00620C37" w:rsidRDefault="00620C37" w:rsidP="00620C37">
      <w:pPr>
        <w:rPr>
          <w:rFonts w:ascii="Calibri" w:hAnsi="Calibri"/>
          <w:noProof/>
          <w:sz w:val="22"/>
          <w:szCs w:val="36"/>
        </w:rPr>
      </w:pPr>
      <w:r>
        <w:rPr>
          <w:rFonts w:ascii="Calibri" w:hAnsi="Calibri"/>
          <w:noProof/>
          <w:sz w:val="22"/>
          <w:szCs w:val="36"/>
        </w:rPr>
        <w:t>Facts may include:</w:t>
      </w:r>
    </w:p>
    <w:p w14:paraId="66673002" w14:textId="77777777" w:rsidR="00620C37" w:rsidRDefault="00620C37" w:rsidP="00620C37">
      <w:pPr>
        <w:numPr>
          <w:ilvl w:val="0"/>
          <w:numId w:val="3"/>
        </w:numPr>
        <w:rPr>
          <w:rFonts w:ascii="Calibri" w:hAnsi="Calibri"/>
          <w:noProof/>
          <w:sz w:val="22"/>
          <w:szCs w:val="36"/>
        </w:rPr>
      </w:pPr>
      <w:r>
        <w:rPr>
          <w:rFonts w:ascii="Calibri" w:hAnsi="Calibri"/>
          <w:noProof/>
          <w:sz w:val="22"/>
          <w:szCs w:val="36"/>
        </w:rPr>
        <w:t>There is lead in lipstick</w:t>
      </w:r>
    </w:p>
    <w:p w14:paraId="1FA9A5C7" w14:textId="77777777" w:rsidR="00620C37" w:rsidRDefault="00620C37" w:rsidP="00620C37">
      <w:pPr>
        <w:numPr>
          <w:ilvl w:val="0"/>
          <w:numId w:val="3"/>
        </w:numPr>
        <w:rPr>
          <w:rFonts w:ascii="Calibri" w:hAnsi="Calibri"/>
          <w:noProof/>
          <w:sz w:val="22"/>
          <w:szCs w:val="36"/>
        </w:rPr>
      </w:pPr>
      <w:r>
        <w:rPr>
          <w:rFonts w:ascii="Calibri" w:hAnsi="Calibri"/>
          <w:noProof/>
          <w:sz w:val="22"/>
          <w:szCs w:val="36"/>
        </w:rPr>
        <w:t>Some cosmetics have toxic chemicals in them</w:t>
      </w:r>
    </w:p>
    <w:p w14:paraId="4A499018" w14:textId="77777777" w:rsidR="00620C37" w:rsidRDefault="00620C37" w:rsidP="00620C37">
      <w:pPr>
        <w:numPr>
          <w:ilvl w:val="0"/>
          <w:numId w:val="3"/>
        </w:numPr>
        <w:rPr>
          <w:rFonts w:ascii="Calibri" w:hAnsi="Calibri"/>
          <w:noProof/>
          <w:sz w:val="22"/>
          <w:szCs w:val="36"/>
        </w:rPr>
      </w:pPr>
      <w:r>
        <w:rPr>
          <w:rFonts w:ascii="Calibri" w:hAnsi="Calibri"/>
          <w:noProof/>
          <w:sz w:val="22"/>
          <w:szCs w:val="36"/>
        </w:rPr>
        <w:t>The average woman uses approximately 12 cosmetic products a day</w:t>
      </w:r>
    </w:p>
    <w:p w14:paraId="0329C988" w14:textId="77777777" w:rsidR="00620C37" w:rsidRDefault="00620C37" w:rsidP="00620C37">
      <w:pPr>
        <w:numPr>
          <w:ilvl w:val="0"/>
          <w:numId w:val="3"/>
        </w:numPr>
        <w:rPr>
          <w:rFonts w:ascii="Calibri" w:hAnsi="Calibri"/>
          <w:noProof/>
          <w:sz w:val="22"/>
          <w:szCs w:val="36"/>
        </w:rPr>
      </w:pPr>
      <w:r>
        <w:rPr>
          <w:rFonts w:ascii="Calibri" w:hAnsi="Calibri"/>
          <w:noProof/>
          <w:sz w:val="22"/>
          <w:szCs w:val="36"/>
        </w:rPr>
        <w:t>The average man uses approximately 6 cosmetic products a day</w:t>
      </w:r>
    </w:p>
    <w:p w14:paraId="75250D97" w14:textId="77777777" w:rsidR="00620C37" w:rsidRDefault="00620C37" w:rsidP="00620C37">
      <w:pPr>
        <w:numPr>
          <w:ilvl w:val="0"/>
          <w:numId w:val="3"/>
        </w:numPr>
        <w:rPr>
          <w:rFonts w:ascii="Calibri" w:hAnsi="Calibri"/>
          <w:noProof/>
          <w:sz w:val="22"/>
          <w:szCs w:val="36"/>
        </w:rPr>
      </w:pPr>
      <w:r>
        <w:rPr>
          <w:rFonts w:ascii="Calibri" w:hAnsi="Calibri"/>
          <w:noProof/>
          <w:sz w:val="22"/>
          <w:szCs w:val="36"/>
        </w:rPr>
        <w:t>We don’t know what some chemicals do to us</w:t>
      </w:r>
    </w:p>
    <w:p w14:paraId="298759FD" w14:textId="77777777" w:rsidR="00620C37" w:rsidRDefault="00620C37" w:rsidP="00620C37">
      <w:pPr>
        <w:numPr>
          <w:ilvl w:val="0"/>
          <w:numId w:val="3"/>
        </w:numPr>
        <w:rPr>
          <w:rFonts w:ascii="Calibri" w:hAnsi="Calibri"/>
          <w:noProof/>
          <w:sz w:val="22"/>
          <w:szCs w:val="36"/>
        </w:rPr>
      </w:pPr>
      <w:r>
        <w:rPr>
          <w:rFonts w:ascii="Calibri" w:hAnsi="Calibri"/>
          <w:noProof/>
          <w:sz w:val="22"/>
          <w:szCs w:val="36"/>
        </w:rPr>
        <w:t>There is no legal definition for words used on cosmetic’s labels</w:t>
      </w:r>
    </w:p>
    <w:p w14:paraId="4893FA54" w14:textId="77777777" w:rsidR="00620C37" w:rsidRDefault="00620C37" w:rsidP="00620C37">
      <w:pPr>
        <w:numPr>
          <w:ilvl w:val="0"/>
          <w:numId w:val="3"/>
        </w:numPr>
        <w:rPr>
          <w:rFonts w:ascii="Calibri" w:hAnsi="Calibri"/>
          <w:noProof/>
          <w:sz w:val="22"/>
          <w:szCs w:val="36"/>
        </w:rPr>
      </w:pPr>
      <w:r>
        <w:rPr>
          <w:rFonts w:ascii="Calibri" w:hAnsi="Calibri"/>
          <w:noProof/>
          <w:sz w:val="22"/>
          <w:szCs w:val="36"/>
        </w:rPr>
        <w:t>FDA doesn’t assess all ingredients in cosmetics</w:t>
      </w:r>
    </w:p>
    <w:p w14:paraId="6FF743ED" w14:textId="77777777" w:rsidR="00620C37" w:rsidRDefault="00620C37" w:rsidP="00620C37">
      <w:pPr>
        <w:numPr>
          <w:ilvl w:val="0"/>
          <w:numId w:val="3"/>
        </w:numPr>
        <w:rPr>
          <w:rFonts w:ascii="Calibri" w:hAnsi="Calibri"/>
          <w:noProof/>
          <w:sz w:val="22"/>
          <w:szCs w:val="36"/>
        </w:rPr>
      </w:pPr>
      <w:r>
        <w:rPr>
          <w:rFonts w:ascii="Calibri" w:hAnsi="Calibri"/>
          <w:noProof/>
          <w:sz w:val="22"/>
          <w:szCs w:val="36"/>
        </w:rPr>
        <w:t>Europeans have demanded the removal of many toxic chemicals</w:t>
      </w:r>
    </w:p>
    <w:p w14:paraId="7BF5CC03" w14:textId="77777777" w:rsidR="00620C37" w:rsidRDefault="00620C37" w:rsidP="00620C37">
      <w:pPr>
        <w:rPr>
          <w:rFonts w:ascii="Calibri" w:hAnsi="Calibri"/>
          <w:noProof/>
          <w:sz w:val="22"/>
          <w:szCs w:val="36"/>
        </w:rPr>
      </w:pPr>
    </w:p>
    <w:p w14:paraId="1FA0851B" w14:textId="77777777" w:rsidR="00620C37" w:rsidRDefault="00620C37" w:rsidP="00620C37">
      <w:pPr>
        <w:rPr>
          <w:rFonts w:ascii="Calibri" w:hAnsi="Calibri"/>
          <w:noProof/>
          <w:sz w:val="22"/>
          <w:szCs w:val="36"/>
        </w:rPr>
      </w:pPr>
      <w:r>
        <w:rPr>
          <w:rFonts w:ascii="Calibri" w:hAnsi="Calibri"/>
          <w:noProof/>
          <w:sz w:val="22"/>
          <w:szCs w:val="36"/>
        </w:rPr>
        <w:t>Opinions may include:</w:t>
      </w:r>
    </w:p>
    <w:p w14:paraId="6C1F1394" w14:textId="77777777" w:rsidR="00620C37" w:rsidRDefault="00620C37" w:rsidP="00620C37">
      <w:pPr>
        <w:numPr>
          <w:ilvl w:val="0"/>
          <w:numId w:val="3"/>
        </w:numPr>
        <w:rPr>
          <w:rFonts w:ascii="Calibri" w:hAnsi="Calibri"/>
          <w:noProof/>
          <w:sz w:val="22"/>
          <w:szCs w:val="36"/>
        </w:rPr>
      </w:pPr>
      <w:r>
        <w:rPr>
          <w:rFonts w:ascii="Calibri" w:hAnsi="Calibri"/>
          <w:noProof/>
          <w:sz w:val="22"/>
          <w:szCs w:val="36"/>
        </w:rPr>
        <w:t>Green chemists know how to make these products toxic free and effective</w:t>
      </w:r>
    </w:p>
    <w:p w14:paraId="7F3F0C7F" w14:textId="77777777" w:rsidR="00620C37" w:rsidRDefault="00620C37" w:rsidP="00620C37">
      <w:pPr>
        <w:numPr>
          <w:ilvl w:val="0"/>
          <w:numId w:val="3"/>
        </w:numPr>
        <w:rPr>
          <w:rFonts w:ascii="Calibri" w:hAnsi="Calibri"/>
          <w:noProof/>
          <w:sz w:val="22"/>
          <w:szCs w:val="36"/>
        </w:rPr>
      </w:pPr>
      <w:r>
        <w:rPr>
          <w:rFonts w:ascii="Calibri" w:hAnsi="Calibri"/>
          <w:noProof/>
          <w:sz w:val="22"/>
          <w:szCs w:val="36"/>
        </w:rPr>
        <w:t>Companies only care about making money</w:t>
      </w:r>
    </w:p>
    <w:p w14:paraId="30CF6E88" w14:textId="77777777" w:rsidR="00620C37" w:rsidRDefault="00620C37" w:rsidP="00620C37">
      <w:pPr>
        <w:numPr>
          <w:ilvl w:val="0"/>
          <w:numId w:val="3"/>
        </w:numPr>
        <w:rPr>
          <w:rFonts w:ascii="Calibri" w:hAnsi="Calibri"/>
          <w:noProof/>
          <w:sz w:val="22"/>
          <w:szCs w:val="36"/>
        </w:rPr>
      </w:pPr>
      <w:r>
        <w:rPr>
          <w:rFonts w:ascii="Calibri" w:hAnsi="Calibri"/>
          <w:noProof/>
          <w:sz w:val="22"/>
          <w:szCs w:val="36"/>
        </w:rPr>
        <w:t>Important decisions don’t happen when you choose a product off the shelf</w:t>
      </w:r>
    </w:p>
    <w:p w14:paraId="20D01DC4" w14:textId="77777777" w:rsidR="00620C37" w:rsidRDefault="00620C37" w:rsidP="00620C37">
      <w:pPr>
        <w:numPr>
          <w:ilvl w:val="0"/>
          <w:numId w:val="3"/>
        </w:numPr>
        <w:rPr>
          <w:rFonts w:ascii="Calibri" w:hAnsi="Calibri"/>
          <w:noProof/>
          <w:sz w:val="22"/>
          <w:szCs w:val="36"/>
        </w:rPr>
      </w:pPr>
      <w:r>
        <w:rPr>
          <w:rFonts w:ascii="Calibri" w:hAnsi="Calibri"/>
          <w:noProof/>
          <w:sz w:val="22"/>
          <w:szCs w:val="36"/>
        </w:rPr>
        <w:t>We are a system in crisis</w:t>
      </w:r>
    </w:p>
    <w:p w14:paraId="6B12B12E" w14:textId="77777777" w:rsidR="00620C37" w:rsidRDefault="00620C37" w:rsidP="00620C37">
      <w:pPr>
        <w:numPr>
          <w:ilvl w:val="0"/>
          <w:numId w:val="3"/>
        </w:numPr>
        <w:rPr>
          <w:rFonts w:ascii="Calibri" w:hAnsi="Calibri"/>
          <w:noProof/>
          <w:sz w:val="22"/>
          <w:szCs w:val="36"/>
        </w:rPr>
      </w:pPr>
      <w:r>
        <w:rPr>
          <w:rFonts w:ascii="Calibri" w:hAnsi="Calibri"/>
          <w:noProof/>
          <w:sz w:val="22"/>
          <w:szCs w:val="36"/>
        </w:rPr>
        <w:t>We aren’t having fun</w:t>
      </w:r>
    </w:p>
    <w:p w14:paraId="47242EC4" w14:textId="77777777" w:rsidR="00620C37" w:rsidRDefault="00620C37" w:rsidP="00620C37">
      <w:pPr>
        <w:numPr>
          <w:ilvl w:val="0"/>
          <w:numId w:val="3"/>
        </w:numPr>
        <w:rPr>
          <w:rFonts w:ascii="Calibri" w:hAnsi="Calibri"/>
          <w:noProof/>
          <w:sz w:val="22"/>
          <w:szCs w:val="36"/>
        </w:rPr>
      </w:pPr>
      <w:r>
        <w:rPr>
          <w:rFonts w:ascii="Calibri" w:hAnsi="Calibri"/>
          <w:noProof/>
          <w:sz w:val="22"/>
          <w:szCs w:val="36"/>
        </w:rPr>
        <w:t>A bathroom is a minefield of toxins</w:t>
      </w:r>
    </w:p>
    <w:p w14:paraId="5222F52F" w14:textId="77777777" w:rsidR="00620C37" w:rsidRDefault="00620C37" w:rsidP="00620C37">
      <w:pPr>
        <w:numPr>
          <w:ilvl w:val="0"/>
          <w:numId w:val="3"/>
        </w:numPr>
        <w:rPr>
          <w:rFonts w:ascii="Calibri" w:hAnsi="Calibri"/>
          <w:noProof/>
          <w:sz w:val="22"/>
          <w:szCs w:val="36"/>
        </w:rPr>
      </w:pPr>
      <w:r>
        <w:rPr>
          <w:rFonts w:ascii="Calibri" w:hAnsi="Calibri"/>
          <w:noProof/>
          <w:sz w:val="22"/>
          <w:szCs w:val="36"/>
        </w:rPr>
        <w:t>It isn’t our fault that these toxic substances are in our bathrooms</w:t>
      </w:r>
    </w:p>
    <w:p w14:paraId="22250011" w14:textId="77777777" w:rsidR="00620C37" w:rsidRDefault="00620C37" w:rsidP="00620C37">
      <w:pPr>
        <w:numPr>
          <w:ilvl w:val="0"/>
          <w:numId w:val="3"/>
        </w:numPr>
        <w:rPr>
          <w:rFonts w:ascii="Calibri" w:hAnsi="Calibri"/>
          <w:noProof/>
          <w:sz w:val="22"/>
          <w:szCs w:val="36"/>
        </w:rPr>
      </w:pPr>
      <w:r>
        <w:rPr>
          <w:rFonts w:ascii="Calibri" w:hAnsi="Calibri"/>
          <w:noProof/>
          <w:sz w:val="22"/>
          <w:szCs w:val="36"/>
        </w:rPr>
        <w:t>Chemists don’t worry about human health</w:t>
      </w:r>
    </w:p>
    <w:p w14:paraId="0080468D" w14:textId="77777777" w:rsidR="00620C37" w:rsidRDefault="00620C37" w:rsidP="00620C37">
      <w:pPr>
        <w:rPr>
          <w:rFonts w:ascii="Calibri" w:hAnsi="Calibri"/>
          <w:noProof/>
          <w:sz w:val="22"/>
          <w:szCs w:val="36"/>
        </w:rPr>
      </w:pPr>
    </w:p>
    <w:p w14:paraId="541F2F71" w14:textId="77777777" w:rsidR="00620C37" w:rsidRDefault="00620C37" w:rsidP="00620C37">
      <w:pPr>
        <w:rPr>
          <w:rFonts w:ascii="Calibri" w:hAnsi="Calibri"/>
          <w:noProof/>
          <w:sz w:val="22"/>
          <w:szCs w:val="36"/>
        </w:rPr>
      </w:pPr>
      <w:r>
        <w:rPr>
          <w:rFonts w:ascii="Calibri" w:hAnsi="Calibri"/>
          <w:noProof/>
          <w:sz w:val="22"/>
          <w:szCs w:val="36"/>
        </w:rPr>
        <w:t>Video biases &amp; evidence may include:</w:t>
      </w:r>
    </w:p>
    <w:p w14:paraId="4B6BDFF0" w14:textId="77777777" w:rsidR="00620C37" w:rsidRDefault="00620C37" w:rsidP="00620C37">
      <w:pPr>
        <w:numPr>
          <w:ilvl w:val="0"/>
          <w:numId w:val="3"/>
        </w:numPr>
        <w:rPr>
          <w:rFonts w:ascii="Calibri" w:hAnsi="Calibri"/>
          <w:noProof/>
          <w:sz w:val="22"/>
          <w:szCs w:val="36"/>
        </w:rPr>
      </w:pPr>
      <w:r>
        <w:rPr>
          <w:rFonts w:ascii="Calibri" w:hAnsi="Calibri"/>
          <w:noProof/>
          <w:sz w:val="22"/>
          <w:szCs w:val="36"/>
        </w:rPr>
        <w:t>Consumer protection – shows babies with toxins in their bodies</w:t>
      </w:r>
    </w:p>
    <w:p w14:paraId="047ACFFC" w14:textId="77777777" w:rsidR="00620C37" w:rsidRDefault="00620C37" w:rsidP="00620C37">
      <w:pPr>
        <w:numPr>
          <w:ilvl w:val="0"/>
          <w:numId w:val="3"/>
        </w:numPr>
        <w:rPr>
          <w:rFonts w:ascii="Calibri" w:hAnsi="Calibri"/>
          <w:noProof/>
          <w:sz w:val="22"/>
          <w:szCs w:val="36"/>
        </w:rPr>
      </w:pPr>
      <w:r>
        <w:rPr>
          <w:rFonts w:ascii="Calibri" w:hAnsi="Calibri"/>
          <w:noProof/>
          <w:sz w:val="22"/>
          <w:szCs w:val="36"/>
        </w:rPr>
        <w:t>Legislation is a key way to get safe products – shows lack of legislation in current process</w:t>
      </w:r>
    </w:p>
    <w:p w14:paraId="7689A932" w14:textId="77777777" w:rsidR="00620C37" w:rsidRDefault="00620C37" w:rsidP="00620C37">
      <w:pPr>
        <w:numPr>
          <w:ilvl w:val="0"/>
          <w:numId w:val="3"/>
        </w:numPr>
        <w:rPr>
          <w:rFonts w:ascii="Calibri" w:hAnsi="Calibri"/>
          <w:noProof/>
          <w:sz w:val="22"/>
          <w:szCs w:val="36"/>
        </w:rPr>
      </w:pPr>
      <w:r>
        <w:rPr>
          <w:rFonts w:ascii="Calibri" w:hAnsi="Calibri"/>
          <w:noProof/>
          <w:sz w:val="22"/>
          <w:szCs w:val="36"/>
        </w:rPr>
        <w:t xml:space="preserve">Companies only care about making money – cartoon characters with $ </w:t>
      </w:r>
    </w:p>
    <w:p w14:paraId="1A2CDB47" w14:textId="77777777" w:rsidR="00620C37" w:rsidRDefault="00620C37" w:rsidP="00620C37">
      <w:pPr>
        <w:numPr>
          <w:ilvl w:val="0"/>
          <w:numId w:val="3"/>
        </w:numPr>
        <w:rPr>
          <w:rFonts w:ascii="Calibri" w:hAnsi="Calibri"/>
          <w:noProof/>
          <w:sz w:val="22"/>
          <w:szCs w:val="36"/>
        </w:rPr>
      </w:pPr>
      <w:r>
        <w:rPr>
          <w:rFonts w:ascii="Calibri" w:hAnsi="Calibri"/>
          <w:noProof/>
          <w:sz w:val="22"/>
          <w:szCs w:val="36"/>
        </w:rPr>
        <w:t>Industry is bad – only gives examples of bad products.  Aren’t there any good ones?</w:t>
      </w:r>
    </w:p>
    <w:p w14:paraId="45E4ECDD" w14:textId="77777777" w:rsidR="00620C37" w:rsidRDefault="00620C37" w:rsidP="00620C37">
      <w:pPr>
        <w:numPr>
          <w:ilvl w:val="0"/>
          <w:numId w:val="3"/>
        </w:numPr>
        <w:rPr>
          <w:rFonts w:ascii="Calibri" w:hAnsi="Calibri"/>
          <w:noProof/>
          <w:sz w:val="22"/>
          <w:szCs w:val="36"/>
        </w:rPr>
      </w:pPr>
      <w:r>
        <w:rPr>
          <w:rFonts w:ascii="Calibri" w:hAnsi="Calibri"/>
          <w:noProof/>
          <w:sz w:val="22"/>
          <w:szCs w:val="36"/>
        </w:rPr>
        <w:t>Consumers are helpless – states that consumers can’t make a good choice based on products</w:t>
      </w:r>
    </w:p>
    <w:p w14:paraId="7A5FAB5B" w14:textId="77777777" w:rsidR="00620C37" w:rsidRDefault="00620C37" w:rsidP="00620C37">
      <w:pPr>
        <w:rPr>
          <w:rFonts w:ascii="Calibri" w:hAnsi="Calibri"/>
          <w:noProof/>
          <w:sz w:val="22"/>
          <w:szCs w:val="36"/>
        </w:rPr>
      </w:pPr>
    </w:p>
    <w:p w14:paraId="433DB06E" w14:textId="77777777" w:rsidR="00620C37" w:rsidRDefault="00620C37" w:rsidP="00620C37">
      <w:pPr>
        <w:rPr>
          <w:rFonts w:ascii="Calibri" w:hAnsi="Calibri"/>
          <w:noProof/>
          <w:sz w:val="22"/>
          <w:szCs w:val="36"/>
        </w:rPr>
      </w:pPr>
      <w:r>
        <w:rPr>
          <w:rFonts w:ascii="Calibri" w:hAnsi="Calibri"/>
          <w:noProof/>
          <w:sz w:val="22"/>
          <w:szCs w:val="36"/>
        </w:rPr>
        <w:t>Personal biases &amp; evidence may include:</w:t>
      </w:r>
    </w:p>
    <w:p w14:paraId="30A634DE" w14:textId="77777777" w:rsidR="00620C37" w:rsidRDefault="00620C37" w:rsidP="00620C37">
      <w:pPr>
        <w:numPr>
          <w:ilvl w:val="0"/>
          <w:numId w:val="3"/>
        </w:numPr>
        <w:rPr>
          <w:rFonts w:ascii="Calibri" w:hAnsi="Calibri"/>
          <w:noProof/>
          <w:sz w:val="22"/>
          <w:szCs w:val="36"/>
        </w:rPr>
      </w:pPr>
      <w:r>
        <w:rPr>
          <w:rFonts w:ascii="Calibri" w:hAnsi="Calibri"/>
          <w:noProof/>
          <w:sz w:val="22"/>
          <w:szCs w:val="36"/>
        </w:rPr>
        <w:t>Brand– I only buy Cool Guy Shampoo because it works best</w:t>
      </w:r>
    </w:p>
    <w:p w14:paraId="7346F85F" w14:textId="77777777" w:rsidR="00620C37" w:rsidRDefault="00620C37" w:rsidP="00620C37">
      <w:pPr>
        <w:numPr>
          <w:ilvl w:val="0"/>
          <w:numId w:val="3"/>
        </w:numPr>
        <w:rPr>
          <w:rFonts w:ascii="Calibri" w:hAnsi="Calibri"/>
          <w:noProof/>
          <w:sz w:val="22"/>
          <w:szCs w:val="36"/>
        </w:rPr>
      </w:pPr>
      <w:r>
        <w:rPr>
          <w:rFonts w:ascii="Calibri" w:hAnsi="Calibri"/>
          <w:noProof/>
          <w:sz w:val="22"/>
          <w:szCs w:val="36"/>
        </w:rPr>
        <w:t>Cost (a product is better if it’s more expensive) – I buy the most expensive sunscreen for maximum sun protection</w:t>
      </w:r>
    </w:p>
    <w:p w14:paraId="04B3388C" w14:textId="77777777" w:rsidR="00620C37" w:rsidRDefault="00620C37" w:rsidP="00620C37">
      <w:pPr>
        <w:numPr>
          <w:ilvl w:val="0"/>
          <w:numId w:val="3"/>
        </w:numPr>
        <w:rPr>
          <w:rFonts w:ascii="Calibri" w:hAnsi="Calibri"/>
          <w:noProof/>
          <w:sz w:val="22"/>
          <w:szCs w:val="36"/>
        </w:rPr>
      </w:pPr>
      <w:r>
        <w:rPr>
          <w:rFonts w:ascii="Calibri" w:hAnsi="Calibri"/>
          <w:noProof/>
          <w:sz w:val="22"/>
          <w:szCs w:val="36"/>
        </w:rPr>
        <w:t>Cost (cheaper) – the brand &amp; packaging don’t matter – I buy the sale item</w:t>
      </w:r>
    </w:p>
    <w:p w14:paraId="6A8CF2DA" w14:textId="77777777" w:rsidR="00620C37" w:rsidRDefault="00620C37" w:rsidP="00620C37">
      <w:pPr>
        <w:numPr>
          <w:ilvl w:val="0"/>
          <w:numId w:val="3"/>
        </w:numPr>
        <w:rPr>
          <w:rFonts w:ascii="Calibri" w:hAnsi="Calibri"/>
          <w:noProof/>
          <w:sz w:val="22"/>
          <w:szCs w:val="36"/>
        </w:rPr>
      </w:pPr>
      <w:r>
        <w:rPr>
          <w:rFonts w:ascii="Calibri" w:hAnsi="Calibri"/>
          <w:noProof/>
          <w:sz w:val="22"/>
          <w:szCs w:val="36"/>
        </w:rPr>
        <w:t>Green – I only buy Enviro-Shampoo because it is environmentally friendly</w:t>
      </w:r>
    </w:p>
    <w:p w14:paraId="3C4D848A" w14:textId="77777777" w:rsidR="00620C37" w:rsidRDefault="00620C37" w:rsidP="00620C37">
      <w:pPr>
        <w:numPr>
          <w:ilvl w:val="0"/>
          <w:numId w:val="3"/>
        </w:numPr>
        <w:rPr>
          <w:rFonts w:ascii="Calibri" w:hAnsi="Calibri"/>
          <w:noProof/>
          <w:sz w:val="22"/>
          <w:szCs w:val="36"/>
        </w:rPr>
      </w:pPr>
      <w:r>
        <w:rPr>
          <w:rFonts w:ascii="Calibri" w:hAnsi="Calibri"/>
          <w:noProof/>
          <w:sz w:val="22"/>
          <w:szCs w:val="36"/>
        </w:rPr>
        <w:t>Non-Green – I never buy Enviro-Shampoo because environmentally friendly products don’t work</w:t>
      </w:r>
    </w:p>
    <w:p w14:paraId="04E278D4" w14:textId="77777777" w:rsidR="00620C37" w:rsidRDefault="00620C37" w:rsidP="00620C37">
      <w:pPr>
        <w:numPr>
          <w:ilvl w:val="0"/>
          <w:numId w:val="3"/>
        </w:numPr>
        <w:rPr>
          <w:rFonts w:ascii="Calibri" w:hAnsi="Calibri"/>
          <w:noProof/>
          <w:sz w:val="22"/>
          <w:szCs w:val="36"/>
        </w:rPr>
      </w:pPr>
      <w:r>
        <w:rPr>
          <w:rFonts w:ascii="Calibri" w:hAnsi="Calibri"/>
          <w:noProof/>
          <w:sz w:val="22"/>
          <w:szCs w:val="36"/>
        </w:rPr>
        <w:t>Packaging – I like glass bottles so I only buy lotion that comes in a glass bottle</w:t>
      </w:r>
    </w:p>
    <w:p w14:paraId="7F42168F" w14:textId="77777777" w:rsidR="00620C37" w:rsidRDefault="00620C37" w:rsidP="00620C37">
      <w:pPr>
        <w:rPr>
          <w:rFonts w:ascii="Calibri" w:hAnsi="Calibri"/>
          <w:noProof/>
          <w:sz w:val="22"/>
          <w:szCs w:val="36"/>
        </w:rPr>
      </w:pPr>
    </w:p>
    <w:p w14:paraId="256858F9" w14:textId="77777777" w:rsidR="00620C37" w:rsidRDefault="00620C37" w:rsidP="00620C37">
      <w:pPr>
        <w:rPr>
          <w:rFonts w:ascii="Calibri" w:hAnsi="Calibri"/>
          <w:noProof/>
          <w:sz w:val="22"/>
          <w:szCs w:val="36"/>
        </w:rPr>
      </w:pPr>
      <w:r>
        <w:rPr>
          <w:rFonts w:ascii="Calibri" w:hAnsi="Calibri"/>
          <w:noProof/>
          <w:sz w:val="22"/>
          <w:szCs w:val="36"/>
        </w:rPr>
        <w:t>2 actions may inclue:</w:t>
      </w:r>
    </w:p>
    <w:p w14:paraId="2F2A0706" w14:textId="77777777" w:rsidR="00620C37" w:rsidRDefault="00620C37" w:rsidP="00620C37">
      <w:pPr>
        <w:numPr>
          <w:ilvl w:val="0"/>
          <w:numId w:val="3"/>
        </w:numPr>
        <w:rPr>
          <w:rFonts w:ascii="Calibri" w:hAnsi="Calibri"/>
          <w:noProof/>
          <w:sz w:val="22"/>
          <w:szCs w:val="36"/>
        </w:rPr>
      </w:pPr>
      <w:r>
        <w:rPr>
          <w:rFonts w:ascii="Calibri" w:hAnsi="Calibri"/>
          <w:noProof/>
          <w:sz w:val="22"/>
          <w:szCs w:val="36"/>
        </w:rPr>
        <w:t>Read label</w:t>
      </w:r>
    </w:p>
    <w:p w14:paraId="7A5C3E5A" w14:textId="77777777" w:rsidR="00620C37" w:rsidRDefault="00620C37" w:rsidP="00620C37">
      <w:pPr>
        <w:numPr>
          <w:ilvl w:val="0"/>
          <w:numId w:val="3"/>
        </w:numPr>
        <w:rPr>
          <w:rFonts w:ascii="Calibri" w:hAnsi="Calibri"/>
          <w:noProof/>
          <w:sz w:val="22"/>
          <w:szCs w:val="36"/>
        </w:rPr>
      </w:pPr>
      <w:r>
        <w:rPr>
          <w:rFonts w:ascii="Calibri" w:hAnsi="Calibri"/>
          <w:noProof/>
          <w:sz w:val="22"/>
          <w:szCs w:val="36"/>
        </w:rPr>
        <w:t>Buy brands I trust</w:t>
      </w:r>
    </w:p>
    <w:p w14:paraId="3FD10658" w14:textId="77777777" w:rsidR="00620C37" w:rsidRDefault="00620C37" w:rsidP="00620C37">
      <w:pPr>
        <w:numPr>
          <w:ilvl w:val="0"/>
          <w:numId w:val="3"/>
        </w:numPr>
        <w:rPr>
          <w:rFonts w:ascii="Calibri" w:hAnsi="Calibri"/>
          <w:noProof/>
          <w:sz w:val="22"/>
          <w:szCs w:val="36"/>
        </w:rPr>
      </w:pPr>
      <w:r>
        <w:rPr>
          <w:rFonts w:ascii="Calibri" w:hAnsi="Calibri"/>
          <w:noProof/>
          <w:sz w:val="22"/>
          <w:szCs w:val="36"/>
        </w:rPr>
        <w:t>Research specific products</w:t>
      </w:r>
    </w:p>
    <w:p w14:paraId="50ED3D5A" w14:textId="77777777" w:rsidR="00620C37" w:rsidRDefault="00620C37" w:rsidP="00620C37">
      <w:pPr>
        <w:numPr>
          <w:ilvl w:val="0"/>
          <w:numId w:val="3"/>
        </w:numPr>
        <w:rPr>
          <w:rFonts w:ascii="Calibri" w:hAnsi="Calibri"/>
          <w:noProof/>
          <w:sz w:val="22"/>
          <w:szCs w:val="36"/>
        </w:rPr>
      </w:pPr>
      <w:r>
        <w:rPr>
          <w:rFonts w:ascii="Calibri" w:hAnsi="Calibri"/>
          <w:noProof/>
          <w:sz w:val="22"/>
          <w:szCs w:val="36"/>
        </w:rPr>
        <w:t>Make my own products</w:t>
      </w:r>
    </w:p>
    <w:p w14:paraId="3857884D" w14:textId="77777777" w:rsidR="00620C37" w:rsidRDefault="00620C37" w:rsidP="00620C37">
      <w:pPr>
        <w:numPr>
          <w:ilvl w:val="0"/>
          <w:numId w:val="3"/>
        </w:numPr>
        <w:rPr>
          <w:rFonts w:ascii="Calibri" w:hAnsi="Calibri"/>
          <w:noProof/>
          <w:sz w:val="22"/>
          <w:szCs w:val="36"/>
        </w:rPr>
      </w:pPr>
      <w:r>
        <w:rPr>
          <w:rFonts w:ascii="Calibri" w:hAnsi="Calibri"/>
          <w:noProof/>
          <w:sz w:val="22"/>
          <w:szCs w:val="36"/>
        </w:rPr>
        <w:t>Use fewer products</w:t>
      </w:r>
    </w:p>
    <w:p w14:paraId="3E78631B" w14:textId="77A6C1B6" w:rsidR="00620C37" w:rsidRPr="00632B55" w:rsidRDefault="00620C37" w:rsidP="00487C24">
      <w:pPr>
        <w:numPr>
          <w:ilvl w:val="0"/>
          <w:numId w:val="3"/>
        </w:numPr>
        <w:rPr>
          <w:rFonts w:ascii="Calibri" w:hAnsi="Calibri"/>
          <w:noProof/>
          <w:sz w:val="22"/>
          <w:szCs w:val="36"/>
        </w:rPr>
      </w:pPr>
      <w:r>
        <w:rPr>
          <w:rFonts w:ascii="Calibri" w:hAnsi="Calibri"/>
          <w:noProof/>
          <w:sz w:val="22"/>
          <w:szCs w:val="36"/>
        </w:rPr>
        <w:t>Use products less often</w:t>
      </w:r>
    </w:p>
    <w:sectPr w:rsidR="00620C37" w:rsidRPr="00632B55" w:rsidSect="00632B55">
      <w:footerReference w:type="even" r:id="rId15"/>
      <w:footerReference w:type="default" r:id="rId16"/>
      <w:pgSz w:w="12240" w:h="15840"/>
      <w:pgMar w:top="907" w:right="1800" w:bottom="1440" w:left="1080" w:header="720" w:footer="36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FA7D97" w14:textId="77777777" w:rsidR="0075507F" w:rsidRDefault="0075507F" w:rsidP="00487C24">
      <w:r>
        <w:separator/>
      </w:r>
    </w:p>
  </w:endnote>
  <w:endnote w:type="continuationSeparator" w:id="0">
    <w:p w14:paraId="3B81ECE4" w14:textId="77777777" w:rsidR="0075507F" w:rsidRDefault="0075507F"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359"/>
      <w:gridCol w:w="8873"/>
    </w:tblGrid>
    <w:tr w:rsidR="004033F1" w:rsidRPr="00BE5695" w14:paraId="27914380" w14:textId="77777777" w:rsidTr="004033F1">
      <w:tc>
        <w:tcPr>
          <w:tcW w:w="360" w:type="dxa"/>
          <w:shd w:val="clear" w:color="auto" w:fill="DBE5F1" w:themeFill="accent1" w:themeFillTint="33"/>
        </w:tcPr>
        <w:p w14:paraId="1F06C464" w14:textId="4A7135B2" w:rsidR="004033F1" w:rsidRPr="00BE5695" w:rsidRDefault="004033F1" w:rsidP="004033F1">
          <w:pPr>
            <w:jc w:val="center"/>
            <w:rPr>
              <w:rFonts w:ascii="Calibri" w:hAnsi="Calibri"/>
              <w:b/>
            </w:rPr>
          </w:pPr>
          <w:r w:rsidRPr="00BE5695">
            <w:rPr>
              <w:rFonts w:ascii="Calibri" w:hAnsi="Calibri"/>
              <w:b/>
            </w:rPr>
            <w:fldChar w:fldCharType="begin"/>
          </w:r>
          <w:r w:rsidRPr="00BE5695">
            <w:rPr>
              <w:rFonts w:ascii="Calibri" w:hAnsi="Calibri"/>
              <w:b/>
            </w:rPr>
            <w:instrText xml:space="preserve"> PAGE   \* MERGEFORMAT </w:instrText>
          </w:r>
          <w:r w:rsidRPr="00BE5695">
            <w:rPr>
              <w:rFonts w:ascii="Calibri" w:hAnsi="Calibri"/>
              <w:b/>
            </w:rPr>
            <w:fldChar w:fldCharType="separate"/>
          </w:r>
          <w:r w:rsidR="007B1EBB">
            <w:rPr>
              <w:rFonts w:ascii="Calibri" w:hAnsi="Calibri"/>
              <w:b/>
              <w:noProof/>
            </w:rPr>
            <w:t>4</w:t>
          </w:r>
          <w:r w:rsidRPr="00BE5695">
            <w:rPr>
              <w:rFonts w:ascii="Calibri" w:hAnsi="Calibri"/>
              <w:b/>
            </w:rPr>
            <w:fldChar w:fldCharType="end"/>
          </w:r>
        </w:p>
      </w:tc>
      <w:tc>
        <w:tcPr>
          <w:tcW w:w="9108" w:type="dxa"/>
          <w:shd w:val="clear" w:color="auto" w:fill="DBE5F1" w:themeFill="accent1" w:themeFillTint="33"/>
        </w:tcPr>
        <w:p w14:paraId="61A8E620" w14:textId="06F06E10" w:rsidR="004033F1" w:rsidRPr="00BE5695" w:rsidRDefault="0075507F" w:rsidP="004033F1">
          <w:pPr>
            <w:rPr>
              <w:rFonts w:ascii="Calibri" w:eastAsiaTheme="majorEastAsia" w:hAnsi="Calibri" w:cstheme="majorBidi"/>
              <w:b/>
              <w:bdr w:val="single" w:sz="4" w:space="0" w:color="FFFFFF" w:themeColor="background1"/>
            </w:rPr>
          </w:pPr>
          <w:sdt>
            <w:sdtPr>
              <w:rPr>
                <w:rFonts w:ascii="Calibri" w:eastAsiaTheme="majorEastAsia" w:hAnsi="Calibri" w:cstheme="majorBidi"/>
                <w:b/>
                <w:bdr w:val="single" w:sz="4" w:space="0" w:color="FFFFFF" w:themeColor="background1"/>
              </w:rPr>
              <w:alias w:val="Title"/>
              <w:id w:val="175614342"/>
              <w:placeholder>
                <w:docPart w:val="0D38DB023F43A548BFB205CB3A8F6A2B"/>
              </w:placeholde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632B55">
                <w:rPr>
                  <w:rFonts w:ascii="Calibri" w:eastAsiaTheme="majorEastAsia" w:hAnsi="Calibri" w:cstheme="majorBidi"/>
                  <w:b/>
                  <w:bdr w:val="single" w:sz="4" w:space="0" w:color="FFFFFF" w:themeColor="background1"/>
                </w:rPr>
                <w:t xml:space="preserve">The Story of Cosmetics Video </w:t>
              </w:r>
              <w:proofErr w:type="spellStart"/>
              <w:r w:rsidR="00632B55">
                <w:rPr>
                  <w:rFonts w:ascii="Calibri" w:eastAsiaTheme="majorEastAsia" w:hAnsi="Calibri" w:cstheme="majorBidi"/>
                  <w:b/>
                  <w:bdr w:val="single" w:sz="4" w:space="0" w:color="FFFFFF" w:themeColor="background1"/>
                </w:rPr>
                <w:t>Assesment</w:t>
              </w:r>
              <w:proofErr w:type="spellEnd"/>
            </w:sdtContent>
          </w:sdt>
        </w:p>
      </w:tc>
    </w:tr>
  </w:tbl>
  <w:p w14:paraId="584C0508" w14:textId="77777777" w:rsidR="004033F1" w:rsidRDefault="004033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50D0E" w14:textId="2ABFA76A" w:rsidR="004033F1" w:rsidRPr="00487C24" w:rsidRDefault="004033F1"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57ED9E" w14:textId="77777777" w:rsidR="0075507F" w:rsidRDefault="0075507F" w:rsidP="00487C24">
      <w:r>
        <w:separator/>
      </w:r>
    </w:p>
  </w:footnote>
  <w:footnote w:type="continuationSeparator" w:id="0">
    <w:p w14:paraId="496F0767" w14:textId="77777777" w:rsidR="0075507F" w:rsidRDefault="0075507F"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0223C3"/>
    <w:multiLevelType w:val="hybridMultilevel"/>
    <w:tmpl w:val="372E3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F32E36"/>
    <w:multiLevelType w:val="hybridMultilevel"/>
    <w:tmpl w:val="F8347A16"/>
    <w:lvl w:ilvl="0" w:tplc="F69A33C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96823DF"/>
    <w:multiLevelType w:val="hybridMultilevel"/>
    <w:tmpl w:val="B100E106"/>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9"/>
  <w:embedSystemFonts/>
  <w:proofState w:spelling="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2DC"/>
    <w:rsid w:val="0003742E"/>
    <w:rsid w:val="000E647C"/>
    <w:rsid w:val="000F1A6D"/>
    <w:rsid w:val="00104C6E"/>
    <w:rsid w:val="00155AB1"/>
    <w:rsid w:val="00273E9A"/>
    <w:rsid w:val="00284FA4"/>
    <w:rsid w:val="002E5FDD"/>
    <w:rsid w:val="0035658A"/>
    <w:rsid w:val="003934A4"/>
    <w:rsid w:val="004033F1"/>
    <w:rsid w:val="00420C16"/>
    <w:rsid w:val="00487C24"/>
    <w:rsid w:val="005536F3"/>
    <w:rsid w:val="00620C37"/>
    <w:rsid w:val="00632B55"/>
    <w:rsid w:val="006D01E4"/>
    <w:rsid w:val="00726C73"/>
    <w:rsid w:val="0075507F"/>
    <w:rsid w:val="007B1EBB"/>
    <w:rsid w:val="007B52DC"/>
    <w:rsid w:val="008A0FFF"/>
    <w:rsid w:val="009A65CD"/>
    <w:rsid w:val="00A27AC8"/>
    <w:rsid w:val="00B5244D"/>
    <w:rsid w:val="00BB101F"/>
    <w:rsid w:val="00CD5324"/>
    <w:rsid w:val="00DA0780"/>
    <w:rsid w:val="00F46BE5"/>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555CE2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rsid w:val="00620C3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yofstuff.org/cosmetic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toryofstuff.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D38DB023F43A548BFB205CB3A8F6A2B"/>
        <w:category>
          <w:name w:val="General"/>
          <w:gallery w:val="placeholder"/>
        </w:category>
        <w:types>
          <w:type w:val="bbPlcHdr"/>
        </w:types>
        <w:behaviors>
          <w:behavior w:val="content"/>
        </w:behaviors>
        <w:guid w:val="{037EC427-FFCD-944C-8652-2C3C43748B3C}"/>
      </w:docPartPr>
      <w:docPartBody>
        <w:p w:rsidR="00CF0304" w:rsidRDefault="00CF0304" w:rsidP="00CF0304">
          <w:pPr>
            <w:pStyle w:val="0D38DB023F43A548BFB205CB3A8F6A2B"/>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0304"/>
    <w:rsid w:val="0017564C"/>
    <w:rsid w:val="00CF0304"/>
    <w:rsid w:val="00DC50B1"/>
    <w:rsid w:val="00FF32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EB2CB-8A34-3E49-9E82-218E7B3B3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735</Words>
  <Characters>4193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Elles Design Studio</Company>
  <LinksUpToDate>false</LinksUpToDate>
  <CharactersWithSpaces>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Story of Cosmetics Video Assesment</dc:title>
  <dc:subject/>
  <dc:creator>Petronella Gianocostas User</dc:creator>
  <cp:keywords/>
  <dc:description/>
  <cp:lastModifiedBy>Mollie Enright</cp:lastModifiedBy>
  <cp:revision>4</cp:revision>
  <dcterms:created xsi:type="dcterms:W3CDTF">2018-01-24T19:13:00Z</dcterms:created>
  <dcterms:modified xsi:type="dcterms:W3CDTF">2018-02-13T19:42:00Z</dcterms:modified>
</cp:coreProperties>
</file>