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xlsm" ContentType="application/vnd.ms-excel.sheet.macroEnabled.12"/>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805F8" w14:textId="77777777" w:rsidR="00CD20D0" w:rsidRPr="00BE0DC8" w:rsidRDefault="00DD32B3" w:rsidP="00CD20D0">
      <w:pPr>
        <w:pStyle w:val="Heading1"/>
        <w:spacing w:before="120" w:after="0"/>
        <w:jc w:val="center"/>
        <w:rPr>
          <w:rFonts w:asciiTheme="minorHAnsi" w:hAnsiTheme="minorHAnsi" w:cs="Arial"/>
          <w:sz w:val="24"/>
          <w:szCs w:val="24"/>
        </w:rPr>
      </w:pPr>
      <w:r w:rsidRPr="00BE0DC8">
        <w:rPr>
          <w:rFonts w:asciiTheme="minorHAnsi" w:hAnsiTheme="minorHAnsi" w:cs="Arial"/>
          <w:color w:val="000000"/>
          <w:sz w:val="24"/>
          <w:szCs w:val="24"/>
        </w:rPr>
        <w:t>Daphnia Bioassay LD50</w:t>
      </w:r>
    </w:p>
    <w:p w14:paraId="2A99BC5C" w14:textId="77777777" w:rsidR="00CD20D0" w:rsidRPr="00BE0DC8" w:rsidRDefault="00CD20D0" w:rsidP="00CD20D0">
      <w:pPr>
        <w:pStyle w:val="Heading3"/>
        <w:spacing w:before="120" w:after="0"/>
        <w:rPr>
          <w:rFonts w:asciiTheme="minorHAnsi" w:hAnsiTheme="minorHAnsi" w:cs="Arial"/>
          <w:caps w:val="0"/>
          <w:szCs w:val="24"/>
        </w:rPr>
      </w:pPr>
      <w:r w:rsidRPr="00BE0DC8">
        <w:rPr>
          <w:rFonts w:asciiTheme="minorHAnsi" w:hAnsiTheme="minorHAnsi" w:cs="Arial"/>
          <w:caps w:val="0"/>
          <w:szCs w:val="24"/>
        </w:rPr>
        <w:t>Summary:</w:t>
      </w:r>
    </w:p>
    <w:p w14:paraId="66DBD0EA" w14:textId="77777777" w:rsidR="00BE0DC8" w:rsidRPr="00BE0DC8" w:rsidRDefault="00BE0DC8" w:rsidP="00CD20D0">
      <w:pPr>
        <w:rPr>
          <w:rFonts w:asciiTheme="minorHAnsi" w:hAnsiTheme="minorHAnsi" w:cs="Arial"/>
          <w:color w:val="000000"/>
          <w:szCs w:val="24"/>
        </w:rPr>
      </w:pPr>
    </w:p>
    <w:p w14:paraId="19EA8364" w14:textId="77777777" w:rsidR="00CD20D0" w:rsidRPr="00410B2E" w:rsidRDefault="00CD20D0" w:rsidP="00CD20D0">
      <w:pPr>
        <w:rPr>
          <w:rFonts w:ascii="Cambria" w:hAnsi="Cambria" w:cs="Arial"/>
          <w:szCs w:val="24"/>
        </w:rPr>
      </w:pPr>
      <w:r w:rsidRPr="00410B2E">
        <w:rPr>
          <w:rFonts w:ascii="Cambria" w:hAnsi="Cambria" w:cs="Arial"/>
          <w:color w:val="000000"/>
          <w:szCs w:val="24"/>
        </w:rPr>
        <w:t xml:space="preserve">A bioassay involves the use of a biological organism to test for chemical toxicity. The oldest and most commonly known example is the canary in the coalmine. Traditionally, coal miners have taken caged canaries down into the mines to help ensure a safe air supply. Canaries are more sensitive to methane than humans, a colorless gas released during the mining process, so they were used to detect whether the gas levels were </w:t>
      </w:r>
      <w:r w:rsidRPr="00410B2E">
        <w:rPr>
          <w:rFonts w:ascii="Cambria" w:hAnsi="Cambria" w:cs="Arial"/>
          <w:szCs w:val="24"/>
        </w:rPr>
        <w:t>dangerous in the mines. If the canary died</w:t>
      </w:r>
      <w:r w:rsidR="008F246A">
        <w:rPr>
          <w:rFonts w:ascii="Cambria" w:hAnsi="Cambria" w:cs="Arial"/>
          <w:szCs w:val="24"/>
        </w:rPr>
        <w:t>, then</w:t>
      </w:r>
      <w:r w:rsidRPr="00410B2E">
        <w:rPr>
          <w:rFonts w:ascii="Cambria" w:hAnsi="Cambria" w:cs="Arial"/>
          <w:szCs w:val="24"/>
        </w:rPr>
        <w:t xml:space="preserve"> that signaled the coal miners to exit the mine as quickly as possible. Bioassays are used to test the effects of compounds considered for use in drugs and skin care products. Before a chemical compound receives FDA approval as an ingredient in products for human use, it must be thoroughly tested on laboratory animals. </w:t>
      </w:r>
    </w:p>
    <w:p w14:paraId="54BF59C3" w14:textId="77777777" w:rsidR="00CD20D0" w:rsidRPr="00410B2E" w:rsidRDefault="00CD20D0" w:rsidP="00CD20D0">
      <w:pPr>
        <w:rPr>
          <w:rFonts w:ascii="Cambria" w:hAnsi="Cambria"/>
          <w:szCs w:val="24"/>
        </w:rPr>
      </w:pPr>
    </w:p>
    <w:p w14:paraId="4BE35DCA" w14:textId="77777777" w:rsidR="00CD20D0" w:rsidRPr="00410B2E" w:rsidRDefault="008F246A" w:rsidP="00CD20D0">
      <w:pPr>
        <w:rPr>
          <w:rFonts w:ascii="Cambria" w:hAnsi="Cambria" w:cs="Arial"/>
          <w:szCs w:val="24"/>
        </w:rPr>
      </w:pPr>
      <w:r>
        <w:rPr>
          <w:rFonts w:ascii="Cambria" w:hAnsi="Cambria"/>
          <w:szCs w:val="24"/>
        </w:rPr>
        <w:t xml:space="preserve">In this laboratory, we will perform a bioassay on salts that are typically used for road de-icing. </w:t>
      </w:r>
      <w:r w:rsidR="00CD20D0" w:rsidRPr="00410B2E">
        <w:rPr>
          <w:rFonts w:ascii="Cambria" w:hAnsi="Cambria"/>
          <w:szCs w:val="24"/>
        </w:rPr>
        <w:t xml:space="preserve">More and more towns are trying to steer away from using salt as a de-icer on roads during the winter because of the environmental </w:t>
      </w:r>
      <w:r w:rsidR="00CD20D0" w:rsidRPr="00410B2E">
        <w:rPr>
          <w:rFonts w:ascii="Cambria" w:hAnsi="Cambria" w:cs="Arial"/>
          <w:szCs w:val="24"/>
        </w:rPr>
        <w:t>effects when the snow melts and salty water runs off into streams, rivers, and lakes. One alternative to salt is sand, which does not melt highway ice but does help to increase traction. The disadvantage of sand is that unless it is cleaned up at the end of the season, it tends to clog drainage pipes, channels, and streams.</w:t>
      </w:r>
      <w:r w:rsidR="00B602E2">
        <w:rPr>
          <w:rStyle w:val="FootnoteReference"/>
          <w:rFonts w:ascii="Cambria" w:hAnsi="Cambria" w:cs="Arial"/>
          <w:szCs w:val="24"/>
        </w:rPr>
        <w:footnoteReference w:id="1"/>
      </w:r>
      <w:r w:rsidR="00CD20D0" w:rsidRPr="00410B2E">
        <w:rPr>
          <w:rFonts w:ascii="Cambria" w:hAnsi="Cambria" w:cs="Arial"/>
          <w:szCs w:val="24"/>
        </w:rPr>
        <w:t xml:space="preserve"> </w:t>
      </w:r>
    </w:p>
    <w:p w14:paraId="6C91E0F4" w14:textId="77777777" w:rsidR="00CD20D0" w:rsidRPr="00410B2E" w:rsidRDefault="00CD20D0" w:rsidP="00CD20D0">
      <w:pPr>
        <w:rPr>
          <w:rFonts w:ascii="Cambria" w:hAnsi="Cambria"/>
          <w:szCs w:val="24"/>
        </w:rPr>
      </w:pPr>
    </w:p>
    <w:p w14:paraId="336FD0ED" w14:textId="77777777" w:rsidR="00CD20D0" w:rsidRPr="00410B2E" w:rsidRDefault="00CD20D0" w:rsidP="00CD20D0">
      <w:pPr>
        <w:widowControl w:val="0"/>
        <w:autoSpaceDE w:val="0"/>
        <w:autoSpaceDN w:val="0"/>
        <w:adjustRightInd w:val="0"/>
        <w:spacing w:after="260"/>
        <w:rPr>
          <w:rFonts w:ascii="Cambria" w:hAnsi="Cambria" w:cs="Arial"/>
          <w:szCs w:val="24"/>
        </w:rPr>
      </w:pPr>
      <w:r w:rsidRPr="00410B2E">
        <w:rPr>
          <w:rFonts w:ascii="Cambria" w:hAnsi="Cambria" w:cs="Arial"/>
          <w:szCs w:val="24"/>
        </w:rPr>
        <w:t>Another alternative is other chemical forms of salt. Normal road salt is sodium chloride (NaCl). Many homeowners buy de-icing products that claim to be less corrosive and more environmentally friendly than road salt. Usually these consist of either magnesium or calcium chloride (MgCl</w:t>
      </w:r>
      <w:r w:rsidRPr="00410B2E">
        <w:rPr>
          <w:rFonts w:ascii="Cambria" w:hAnsi="Cambria" w:cs="Arial"/>
          <w:szCs w:val="24"/>
          <w:vertAlign w:val="subscript"/>
        </w:rPr>
        <w:t>2</w:t>
      </w:r>
      <w:r w:rsidRPr="00410B2E">
        <w:rPr>
          <w:rFonts w:ascii="Cambria" w:hAnsi="Cambria" w:cs="Arial"/>
          <w:szCs w:val="24"/>
        </w:rPr>
        <w:t xml:space="preserve"> or CaCl</w:t>
      </w:r>
      <w:r w:rsidRPr="00410B2E">
        <w:rPr>
          <w:rFonts w:ascii="Cambria" w:hAnsi="Cambria" w:cs="Arial"/>
          <w:szCs w:val="24"/>
          <w:vertAlign w:val="subscript"/>
        </w:rPr>
        <w:t>2</w:t>
      </w:r>
      <w:r w:rsidRPr="00410B2E">
        <w:rPr>
          <w:rFonts w:ascii="Cambria" w:hAnsi="Cambria" w:cs="Arial"/>
          <w:szCs w:val="24"/>
        </w:rPr>
        <w:t>). Because of cost, these products generally are not feasible for widespread use on highways.</w:t>
      </w:r>
    </w:p>
    <w:p w14:paraId="63AED74E" w14:textId="77777777" w:rsidR="00CD20D0" w:rsidRPr="00410B2E" w:rsidRDefault="00CD20D0" w:rsidP="00CD20D0">
      <w:pPr>
        <w:widowControl w:val="0"/>
        <w:autoSpaceDE w:val="0"/>
        <w:autoSpaceDN w:val="0"/>
        <w:adjustRightInd w:val="0"/>
        <w:spacing w:after="260"/>
        <w:rPr>
          <w:rFonts w:ascii="Cambria" w:hAnsi="Cambria" w:cs="Arial"/>
          <w:szCs w:val="24"/>
        </w:rPr>
      </w:pPr>
      <w:r w:rsidRPr="00410B2E">
        <w:rPr>
          <w:rFonts w:ascii="Cambria" w:hAnsi="Cambria" w:cs="Arial"/>
          <w:szCs w:val="24"/>
        </w:rPr>
        <w:t xml:space="preserve">The green chemistry challenge is to identify a substance that can be used to coat the road to prevent highway ice related accidents keeping in mind the key criteria of safety, cost and performance. </w:t>
      </w:r>
      <w:r>
        <w:rPr>
          <w:rFonts w:ascii="Cambria" w:hAnsi="Cambria"/>
          <w:szCs w:val="24"/>
        </w:rPr>
        <w:t xml:space="preserve">This lab consists of a bioassay using daphnia. </w:t>
      </w:r>
      <w:r w:rsidRPr="00410B2E">
        <w:rPr>
          <w:rFonts w:ascii="Cambria" w:hAnsi="Cambria"/>
          <w:szCs w:val="24"/>
        </w:rPr>
        <w:t>The experiment will assess the toxicity of road salt and road salt substitutes.</w:t>
      </w:r>
    </w:p>
    <w:p w14:paraId="4586C8EA" w14:textId="77777777" w:rsidR="00CD20D0" w:rsidRPr="00DD32B3" w:rsidRDefault="00CD20D0" w:rsidP="00CD20D0">
      <w:pPr>
        <w:rPr>
          <w:rFonts w:ascii="Cambria" w:hAnsi="Cambria" w:cs="Arial"/>
          <w:b/>
          <w:szCs w:val="24"/>
        </w:rPr>
      </w:pPr>
      <w:r w:rsidRPr="00DD32B3">
        <w:rPr>
          <w:rFonts w:ascii="Cambria" w:hAnsi="Cambria" w:cs="Arial"/>
          <w:b/>
          <w:color w:val="000000"/>
          <w:szCs w:val="24"/>
        </w:rPr>
        <w:t>Chemistry Concepts:</w:t>
      </w:r>
    </w:p>
    <w:p w14:paraId="5ED6A354" w14:textId="77777777" w:rsidR="00CD20D0" w:rsidRPr="00410B2E" w:rsidRDefault="00CD20D0" w:rsidP="00CD20D0">
      <w:pPr>
        <w:pStyle w:val="Heading1"/>
        <w:spacing w:before="0" w:after="0"/>
        <w:rPr>
          <w:rFonts w:ascii="Cambria" w:hAnsi="Cambria" w:cs="Arial"/>
          <w:b w:val="0"/>
          <w:color w:val="000000"/>
          <w:sz w:val="24"/>
          <w:szCs w:val="24"/>
        </w:rPr>
      </w:pPr>
      <w:r w:rsidRPr="00410B2E">
        <w:rPr>
          <w:rFonts w:ascii="Cambria" w:hAnsi="Cambria" w:cs="Arial"/>
          <w:b w:val="0"/>
          <w:color w:val="000000"/>
          <w:sz w:val="24"/>
          <w:szCs w:val="24"/>
        </w:rPr>
        <w:t>Serial Dilution</w:t>
      </w:r>
      <w:r>
        <w:rPr>
          <w:rFonts w:ascii="Cambria" w:hAnsi="Cambria" w:cs="Arial"/>
          <w:b w:val="0"/>
          <w:color w:val="000000"/>
          <w:sz w:val="24"/>
          <w:szCs w:val="24"/>
        </w:rPr>
        <w:t xml:space="preserve">, </w:t>
      </w:r>
      <w:r w:rsidR="00DD32B3">
        <w:rPr>
          <w:rFonts w:ascii="Cambria" w:hAnsi="Cambria" w:cs="Arial"/>
          <w:b w:val="0"/>
          <w:color w:val="000000"/>
          <w:sz w:val="24"/>
          <w:szCs w:val="24"/>
        </w:rPr>
        <w:t xml:space="preserve">Eco toxicity, </w:t>
      </w:r>
      <w:r>
        <w:rPr>
          <w:rFonts w:ascii="Cambria" w:hAnsi="Cambria" w:cs="Arial"/>
          <w:b w:val="0"/>
          <w:color w:val="000000"/>
          <w:sz w:val="24"/>
          <w:szCs w:val="24"/>
        </w:rPr>
        <w:t>L</w:t>
      </w:r>
      <w:r w:rsidR="00DD32B3">
        <w:rPr>
          <w:rFonts w:ascii="Cambria" w:hAnsi="Cambria" w:cs="Arial"/>
          <w:b w:val="0"/>
          <w:color w:val="000000"/>
          <w:sz w:val="24"/>
          <w:szCs w:val="24"/>
        </w:rPr>
        <w:t>ethal Dose</w:t>
      </w:r>
    </w:p>
    <w:p w14:paraId="6B44C40D" w14:textId="77777777" w:rsidR="00CD20D0" w:rsidRPr="00410B2E" w:rsidRDefault="00CD20D0" w:rsidP="00CD20D0">
      <w:pPr>
        <w:pStyle w:val="Heading1"/>
        <w:spacing w:before="0" w:after="0"/>
        <w:rPr>
          <w:rFonts w:ascii="Cambria" w:hAnsi="Cambria" w:cs="Arial"/>
          <w:b w:val="0"/>
          <w:color w:val="000000"/>
          <w:sz w:val="24"/>
          <w:szCs w:val="24"/>
        </w:rPr>
      </w:pPr>
    </w:p>
    <w:p w14:paraId="48220E33" w14:textId="77777777" w:rsidR="00CD20D0" w:rsidRPr="00410B2E" w:rsidRDefault="00CD20D0" w:rsidP="00CD20D0">
      <w:pPr>
        <w:pStyle w:val="Heading1"/>
        <w:spacing w:before="0" w:after="0"/>
        <w:rPr>
          <w:rFonts w:ascii="Cambria" w:hAnsi="Cambria" w:cs="Arial"/>
          <w:color w:val="000000"/>
          <w:sz w:val="24"/>
          <w:szCs w:val="24"/>
        </w:rPr>
      </w:pPr>
      <w:r w:rsidRPr="00410B2E">
        <w:rPr>
          <w:rFonts w:ascii="Cambria" w:hAnsi="Cambria" w:cs="Arial"/>
          <w:color w:val="000000"/>
          <w:sz w:val="24"/>
          <w:szCs w:val="24"/>
        </w:rPr>
        <w:t>Green Chemistry Concepts:</w:t>
      </w:r>
    </w:p>
    <w:p w14:paraId="5D878E85" w14:textId="77777777" w:rsidR="00CD20D0" w:rsidRDefault="00F0474E" w:rsidP="00CD20D0">
      <w:pPr>
        <w:rPr>
          <w:rFonts w:ascii="Cambria" w:hAnsi="Cambria"/>
          <w:szCs w:val="24"/>
        </w:rPr>
      </w:pPr>
      <w:r>
        <w:rPr>
          <w:rFonts w:ascii="Cambria" w:hAnsi="Cambria"/>
          <w:szCs w:val="24"/>
        </w:rPr>
        <w:t>Designing Safer Chemicals, Design for Degradation</w:t>
      </w:r>
    </w:p>
    <w:p w14:paraId="347375E9" w14:textId="77777777" w:rsidR="00F0474E" w:rsidRPr="00410B2E" w:rsidRDefault="00F0474E" w:rsidP="00CD20D0">
      <w:pPr>
        <w:rPr>
          <w:rFonts w:ascii="Cambria" w:hAnsi="Cambria"/>
          <w:szCs w:val="24"/>
        </w:rPr>
      </w:pPr>
    </w:p>
    <w:p w14:paraId="4C7F2D35" w14:textId="77777777" w:rsidR="00CD20D0" w:rsidRPr="00410B2E" w:rsidRDefault="00CD20D0" w:rsidP="00CD20D0">
      <w:pPr>
        <w:pStyle w:val="Heading1"/>
        <w:spacing w:before="0" w:after="0"/>
        <w:rPr>
          <w:rFonts w:ascii="Cambria" w:hAnsi="Cambria" w:cs="Arial"/>
          <w:color w:val="000000"/>
          <w:sz w:val="24"/>
          <w:szCs w:val="24"/>
        </w:rPr>
      </w:pPr>
      <w:r w:rsidRPr="00410B2E">
        <w:rPr>
          <w:rFonts w:ascii="Cambria" w:hAnsi="Cambria" w:cs="Arial"/>
          <w:color w:val="000000"/>
          <w:sz w:val="24"/>
          <w:szCs w:val="24"/>
        </w:rPr>
        <w:t>Contents:</w:t>
      </w:r>
    </w:p>
    <w:p w14:paraId="45F6219F" w14:textId="77777777" w:rsidR="00CD20D0" w:rsidRPr="00410B2E" w:rsidRDefault="00DD32B3" w:rsidP="00CD20D0">
      <w:pPr>
        <w:pStyle w:val="Heading1"/>
        <w:spacing w:before="0" w:after="0"/>
        <w:rPr>
          <w:rFonts w:ascii="Cambria" w:hAnsi="Cambria" w:cs="Arial"/>
          <w:b w:val="0"/>
          <w:color w:val="000000"/>
          <w:sz w:val="24"/>
          <w:szCs w:val="24"/>
        </w:rPr>
      </w:pPr>
      <w:r>
        <w:rPr>
          <w:rFonts w:ascii="Cambria" w:hAnsi="Cambria" w:cs="Arial"/>
          <w:b w:val="0"/>
          <w:color w:val="000000"/>
          <w:sz w:val="24"/>
          <w:szCs w:val="24"/>
        </w:rPr>
        <w:t>Background Hand-out</w:t>
      </w:r>
      <w:r w:rsidR="00CD20D0" w:rsidRPr="00410B2E">
        <w:rPr>
          <w:rFonts w:ascii="Cambria" w:hAnsi="Cambria" w:cs="Arial"/>
          <w:b w:val="0"/>
          <w:color w:val="000000"/>
          <w:sz w:val="24"/>
          <w:szCs w:val="24"/>
        </w:rPr>
        <w:t xml:space="preserve"> </w:t>
      </w:r>
      <w:r w:rsidR="00CD20D0" w:rsidRPr="00410B2E">
        <w:rPr>
          <w:rFonts w:ascii="Cambria" w:hAnsi="Cambria" w:cs="Arial"/>
          <w:b w:val="0"/>
          <w:color w:val="000000"/>
          <w:sz w:val="24"/>
          <w:szCs w:val="24"/>
        </w:rPr>
        <w:tab/>
      </w:r>
      <w:r w:rsidR="00CD20D0" w:rsidRPr="00410B2E">
        <w:rPr>
          <w:rFonts w:ascii="Cambria" w:hAnsi="Cambria" w:cs="Arial"/>
          <w:b w:val="0"/>
          <w:color w:val="000000"/>
          <w:sz w:val="24"/>
          <w:szCs w:val="24"/>
        </w:rPr>
        <w:tab/>
      </w:r>
      <w:r w:rsidR="00CD20D0" w:rsidRPr="00410B2E">
        <w:rPr>
          <w:rFonts w:ascii="Cambria" w:hAnsi="Cambria" w:cs="Arial"/>
          <w:b w:val="0"/>
          <w:color w:val="000000"/>
          <w:sz w:val="24"/>
          <w:szCs w:val="24"/>
        </w:rPr>
        <w:tab/>
      </w:r>
      <w:r w:rsidR="00CD20D0" w:rsidRPr="00410B2E">
        <w:rPr>
          <w:rFonts w:ascii="Cambria" w:hAnsi="Cambria" w:cs="Arial"/>
          <w:b w:val="0"/>
          <w:color w:val="000000"/>
          <w:sz w:val="24"/>
          <w:szCs w:val="24"/>
        </w:rPr>
        <w:tab/>
      </w:r>
      <w:r w:rsidR="00CD20D0" w:rsidRPr="00410B2E">
        <w:rPr>
          <w:rFonts w:ascii="Cambria" w:hAnsi="Cambria" w:cs="Arial"/>
          <w:b w:val="0"/>
          <w:color w:val="000000"/>
          <w:sz w:val="24"/>
          <w:szCs w:val="24"/>
        </w:rPr>
        <w:tab/>
        <w:t>Page 2</w:t>
      </w:r>
    </w:p>
    <w:p w14:paraId="0E74A2A9" w14:textId="77777777" w:rsidR="00CD20D0" w:rsidRPr="00410B2E" w:rsidRDefault="00CD20D0" w:rsidP="00CD20D0">
      <w:pPr>
        <w:pStyle w:val="Heading1"/>
        <w:spacing w:before="0" w:after="0"/>
        <w:rPr>
          <w:rFonts w:ascii="Cambria" w:hAnsi="Cambria" w:cs="Arial"/>
          <w:b w:val="0"/>
          <w:color w:val="000000"/>
          <w:sz w:val="24"/>
          <w:szCs w:val="24"/>
        </w:rPr>
      </w:pPr>
      <w:r w:rsidRPr="00410B2E">
        <w:rPr>
          <w:rFonts w:ascii="Cambria" w:hAnsi="Cambria" w:cs="Arial"/>
          <w:b w:val="0"/>
          <w:color w:val="000000"/>
          <w:sz w:val="24"/>
          <w:szCs w:val="24"/>
        </w:rPr>
        <w:t>Instructor Notes</w:t>
      </w:r>
      <w:r w:rsidRPr="00410B2E">
        <w:rPr>
          <w:rFonts w:ascii="Cambria" w:hAnsi="Cambria" w:cs="Arial"/>
          <w:b w:val="0"/>
          <w:color w:val="000000"/>
          <w:sz w:val="24"/>
          <w:szCs w:val="24"/>
        </w:rPr>
        <w:tab/>
      </w:r>
      <w:r w:rsidRPr="00410B2E">
        <w:rPr>
          <w:rFonts w:ascii="Cambria" w:hAnsi="Cambria" w:cs="Arial"/>
          <w:b w:val="0"/>
          <w:color w:val="000000"/>
          <w:sz w:val="24"/>
          <w:szCs w:val="24"/>
        </w:rPr>
        <w:tab/>
      </w:r>
      <w:r w:rsidRPr="00410B2E">
        <w:rPr>
          <w:rFonts w:ascii="Cambria" w:hAnsi="Cambria" w:cs="Arial"/>
          <w:b w:val="0"/>
          <w:color w:val="000000"/>
          <w:sz w:val="24"/>
          <w:szCs w:val="24"/>
        </w:rPr>
        <w:tab/>
      </w:r>
      <w:r w:rsidRPr="00410B2E">
        <w:rPr>
          <w:rFonts w:ascii="Cambria" w:hAnsi="Cambria" w:cs="Arial"/>
          <w:b w:val="0"/>
          <w:color w:val="000000"/>
          <w:sz w:val="24"/>
          <w:szCs w:val="24"/>
        </w:rPr>
        <w:tab/>
      </w:r>
      <w:r w:rsidR="00DD32B3">
        <w:rPr>
          <w:rFonts w:ascii="Cambria" w:hAnsi="Cambria" w:cs="Arial"/>
          <w:b w:val="0"/>
          <w:color w:val="000000"/>
          <w:sz w:val="24"/>
          <w:szCs w:val="24"/>
        </w:rPr>
        <w:tab/>
      </w:r>
      <w:r w:rsidR="00DD32B3">
        <w:rPr>
          <w:rFonts w:ascii="Cambria" w:hAnsi="Cambria" w:cs="Arial"/>
          <w:b w:val="0"/>
          <w:color w:val="000000"/>
          <w:sz w:val="24"/>
          <w:szCs w:val="24"/>
        </w:rPr>
        <w:tab/>
      </w:r>
      <w:r w:rsidRPr="00410B2E">
        <w:rPr>
          <w:rFonts w:ascii="Cambria" w:hAnsi="Cambria" w:cs="Arial"/>
          <w:b w:val="0"/>
          <w:color w:val="000000"/>
          <w:sz w:val="24"/>
          <w:szCs w:val="24"/>
        </w:rPr>
        <w:t>Page 3</w:t>
      </w:r>
    </w:p>
    <w:p w14:paraId="2B90F554" w14:textId="77777777" w:rsidR="00B602E2" w:rsidRDefault="00DD32B3" w:rsidP="00B602E2">
      <w:pPr>
        <w:pStyle w:val="Heading1"/>
        <w:spacing w:before="0" w:after="0"/>
        <w:rPr>
          <w:rFonts w:ascii="Cambria" w:hAnsi="Cambria" w:cs="Arial"/>
          <w:color w:val="000000"/>
          <w:sz w:val="24"/>
          <w:szCs w:val="24"/>
        </w:rPr>
      </w:pPr>
      <w:r>
        <w:rPr>
          <w:rFonts w:ascii="Cambria" w:hAnsi="Cambria" w:cs="Arial"/>
          <w:b w:val="0"/>
          <w:color w:val="000000"/>
          <w:sz w:val="24"/>
          <w:szCs w:val="24"/>
        </w:rPr>
        <w:t>Student Worksheet</w:t>
      </w:r>
      <w:r w:rsidR="00CD20D0" w:rsidRPr="00410B2E">
        <w:rPr>
          <w:rFonts w:ascii="Cambria" w:hAnsi="Cambria" w:cs="Arial"/>
          <w:b w:val="0"/>
          <w:color w:val="000000"/>
          <w:sz w:val="24"/>
          <w:szCs w:val="24"/>
        </w:rPr>
        <w:tab/>
      </w:r>
      <w:r w:rsidR="00CD20D0" w:rsidRPr="00410B2E">
        <w:rPr>
          <w:rFonts w:ascii="Cambria" w:hAnsi="Cambria" w:cs="Arial"/>
          <w:b w:val="0"/>
          <w:color w:val="000000"/>
          <w:sz w:val="24"/>
          <w:szCs w:val="24"/>
        </w:rPr>
        <w:tab/>
      </w:r>
      <w:r w:rsidR="00CD20D0" w:rsidRPr="00410B2E">
        <w:rPr>
          <w:rFonts w:ascii="Cambria" w:hAnsi="Cambria" w:cs="Arial"/>
          <w:b w:val="0"/>
          <w:color w:val="000000"/>
          <w:sz w:val="24"/>
          <w:szCs w:val="24"/>
        </w:rPr>
        <w:tab/>
      </w:r>
      <w:r w:rsidR="00CD20D0" w:rsidRPr="00410B2E">
        <w:rPr>
          <w:rFonts w:ascii="Cambria" w:hAnsi="Cambria" w:cs="Arial"/>
          <w:b w:val="0"/>
          <w:color w:val="000000"/>
          <w:sz w:val="24"/>
          <w:szCs w:val="24"/>
        </w:rPr>
        <w:tab/>
      </w:r>
      <w:r>
        <w:rPr>
          <w:rFonts w:ascii="Cambria" w:hAnsi="Cambria" w:cs="Arial"/>
          <w:b w:val="0"/>
          <w:color w:val="000000"/>
          <w:sz w:val="24"/>
          <w:szCs w:val="24"/>
        </w:rPr>
        <w:tab/>
      </w:r>
      <w:r>
        <w:rPr>
          <w:rFonts w:ascii="Cambria" w:hAnsi="Cambria" w:cs="Arial"/>
          <w:b w:val="0"/>
          <w:color w:val="000000"/>
          <w:sz w:val="24"/>
          <w:szCs w:val="24"/>
        </w:rPr>
        <w:tab/>
      </w:r>
      <w:r w:rsidR="00CD20D0" w:rsidRPr="00410B2E">
        <w:rPr>
          <w:rFonts w:ascii="Cambria" w:hAnsi="Cambria" w:cs="Arial"/>
          <w:b w:val="0"/>
          <w:color w:val="000000"/>
          <w:sz w:val="24"/>
          <w:szCs w:val="24"/>
        </w:rPr>
        <w:t xml:space="preserve">Page </w:t>
      </w:r>
      <w:r w:rsidR="00F0474E">
        <w:rPr>
          <w:rFonts w:ascii="Cambria" w:hAnsi="Cambria" w:cs="Arial"/>
          <w:b w:val="0"/>
          <w:color w:val="000000"/>
          <w:sz w:val="24"/>
          <w:szCs w:val="24"/>
        </w:rPr>
        <w:t>6</w:t>
      </w:r>
      <w:r w:rsidR="00CD20D0" w:rsidRPr="00410B2E">
        <w:rPr>
          <w:rFonts w:ascii="Cambria" w:hAnsi="Cambria" w:cs="Arial"/>
          <w:color w:val="000000"/>
          <w:sz w:val="24"/>
          <w:szCs w:val="24"/>
        </w:rPr>
        <w:br w:type="page"/>
      </w:r>
      <w:r>
        <w:rPr>
          <w:rFonts w:ascii="Cambria" w:hAnsi="Cambria" w:cs="Arial"/>
          <w:color w:val="000000"/>
          <w:sz w:val="24"/>
          <w:szCs w:val="24"/>
        </w:rPr>
        <w:lastRenderedPageBreak/>
        <w:t xml:space="preserve">Daphnia </w:t>
      </w:r>
      <w:r w:rsidR="00B602E2" w:rsidRPr="00410B2E">
        <w:rPr>
          <w:rFonts w:ascii="Cambria" w:hAnsi="Cambria" w:cs="Arial"/>
          <w:color w:val="000000"/>
          <w:sz w:val="24"/>
          <w:szCs w:val="24"/>
        </w:rPr>
        <w:t>Bioassay</w:t>
      </w:r>
      <w:r w:rsidR="00B602E2">
        <w:rPr>
          <w:rFonts w:ascii="Cambria" w:hAnsi="Cambria" w:cs="Arial"/>
          <w:color w:val="000000"/>
          <w:sz w:val="24"/>
          <w:szCs w:val="24"/>
        </w:rPr>
        <w:t xml:space="preserve"> </w:t>
      </w:r>
      <w:r>
        <w:rPr>
          <w:rFonts w:ascii="Cambria" w:hAnsi="Cambria" w:cs="Arial"/>
          <w:color w:val="000000"/>
          <w:sz w:val="24"/>
          <w:szCs w:val="24"/>
        </w:rPr>
        <w:t xml:space="preserve">LD50 </w:t>
      </w:r>
      <w:r w:rsidR="00B602E2">
        <w:rPr>
          <w:rFonts w:ascii="Cambria" w:hAnsi="Cambria" w:cs="Arial"/>
          <w:color w:val="000000"/>
          <w:sz w:val="24"/>
          <w:szCs w:val="24"/>
        </w:rPr>
        <w:t>Background</w:t>
      </w:r>
    </w:p>
    <w:p w14:paraId="73205960" w14:textId="77777777" w:rsidR="00DD32B3" w:rsidRPr="00363791" w:rsidRDefault="00DD32B3" w:rsidP="00DD32B3">
      <w:pPr>
        <w:rPr>
          <w:rFonts w:asciiTheme="minorHAnsi" w:hAnsiTheme="minorHAnsi"/>
          <w:b/>
          <w:color w:val="FF0000"/>
        </w:rPr>
      </w:pPr>
      <w:r w:rsidRPr="00363791">
        <w:rPr>
          <w:rFonts w:asciiTheme="minorHAnsi" w:hAnsiTheme="minorHAnsi"/>
          <w:b/>
          <w:color w:val="FF0000"/>
        </w:rPr>
        <w:t>Hand-out Page</w:t>
      </w:r>
    </w:p>
    <w:p w14:paraId="3B11AB1E" w14:textId="77777777" w:rsidR="00CD20D0" w:rsidRPr="00410B2E" w:rsidRDefault="00CD20D0" w:rsidP="00CD20D0">
      <w:pPr>
        <w:rPr>
          <w:rFonts w:ascii="Cambria" w:hAnsi="Cambria"/>
          <w:szCs w:val="24"/>
        </w:rPr>
      </w:pPr>
    </w:p>
    <w:p w14:paraId="2FDE5F76" w14:textId="77777777" w:rsidR="00B602E2" w:rsidRPr="00410B2E" w:rsidRDefault="00B602E2" w:rsidP="00B602E2">
      <w:pPr>
        <w:rPr>
          <w:rFonts w:ascii="Cambria" w:hAnsi="Cambria" w:cs="Arial"/>
          <w:szCs w:val="24"/>
        </w:rPr>
      </w:pPr>
      <w:r w:rsidRPr="00410B2E">
        <w:rPr>
          <w:rFonts w:ascii="Cambria" w:hAnsi="Cambria" w:cs="Arial"/>
          <w:color w:val="000000"/>
          <w:szCs w:val="24"/>
        </w:rPr>
        <w:t xml:space="preserve">A bioassay involves the use of a biological organism to test for chemical toxicity. The oldest and most commonly known example is the canary in the coalmine. Traditionally, coal miners have taken caged canaries down into the mines to help ensure a safe air supply. Canaries are more sensitive to methane than humans, a colorless gas released during the mining process, so they were used to detect whether the gas levels were </w:t>
      </w:r>
      <w:r w:rsidRPr="00410B2E">
        <w:rPr>
          <w:rFonts w:ascii="Cambria" w:hAnsi="Cambria" w:cs="Arial"/>
          <w:szCs w:val="24"/>
        </w:rPr>
        <w:t xml:space="preserve">dangerous in the mines. If the canary died that signaled the coal miners to exit the mine as quickly as possible. Bioassays are used to test the effects of compounds considered for use in drugs and skin care products. Before a chemical compound receives FDA approval as an ingredient in products for human use, it must be thoroughly tested on laboratory animals. </w:t>
      </w:r>
    </w:p>
    <w:p w14:paraId="0101093D" w14:textId="77777777" w:rsidR="00B602E2" w:rsidRPr="00410B2E" w:rsidRDefault="00B602E2" w:rsidP="00B602E2">
      <w:pPr>
        <w:rPr>
          <w:rFonts w:ascii="Cambria" w:hAnsi="Cambria"/>
          <w:szCs w:val="24"/>
        </w:rPr>
      </w:pPr>
    </w:p>
    <w:p w14:paraId="1FCC14B2" w14:textId="77777777" w:rsidR="00B602E2" w:rsidRPr="00410B2E" w:rsidRDefault="00B602E2" w:rsidP="00B602E2">
      <w:pPr>
        <w:rPr>
          <w:rFonts w:ascii="Cambria" w:hAnsi="Cambria" w:cs="Arial"/>
          <w:szCs w:val="24"/>
        </w:rPr>
      </w:pPr>
      <w:r w:rsidRPr="00410B2E">
        <w:rPr>
          <w:rFonts w:ascii="Cambria" w:hAnsi="Cambria"/>
          <w:szCs w:val="24"/>
        </w:rPr>
        <w:t xml:space="preserve">More and more towns are trying to steer away from using salt as a de-icer on roads during the winter because of the environmental </w:t>
      </w:r>
      <w:r w:rsidRPr="00410B2E">
        <w:rPr>
          <w:rFonts w:ascii="Cambria" w:hAnsi="Cambria" w:cs="Arial"/>
          <w:szCs w:val="24"/>
        </w:rPr>
        <w:t>effects when the snow melts and salty water runs off into streams, rivers, and lakes. One alternative to salt is sand, which does not melt highway ice but does help to increase traction. The disadvantage of sand is that unless it is cleaned up at the end of the season, it tends to clog drainage pipes, channels, and streams.</w:t>
      </w:r>
      <w:r>
        <w:rPr>
          <w:rStyle w:val="FootnoteReference"/>
          <w:rFonts w:ascii="Cambria" w:hAnsi="Cambria" w:cs="Arial"/>
          <w:szCs w:val="24"/>
        </w:rPr>
        <w:footnoteReference w:id="2"/>
      </w:r>
      <w:r w:rsidRPr="00410B2E">
        <w:rPr>
          <w:rFonts w:ascii="Cambria" w:hAnsi="Cambria" w:cs="Arial"/>
          <w:szCs w:val="24"/>
        </w:rPr>
        <w:t xml:space="preserve"> </w:t>
      </w:r>
    </w:p>
    <w:p w14:paraId="7342B898" w14:textId="77777777" w:rsidR="00B602E2" w:rsidRPr="00410B2E" w:rsidRDefault="00B602E2" w:rsidP="00B602E2">
      <w:pPr>
        <w:rPr>
          <w:rFonts w:ascii="Cambria" w:hAnsi="Cambria"/>
          <w:szCs w:val="24"/>
        </w:rPr>
      </w:pPr>
    </w:p>
    <w:p w14:paraId="61B092F2" w14:textId="77777777" w:rsidR="00B602E2" w:rsidRPr="00410B2E" w:rsidRDefault="00B602E2" w:rsidP="00B602E2">
      <w:pPr>
        <w:widowControl w:val="0"/>
        <w:autoSpaceDE w:val="0"/>
        <w:autoSpaceDN w:val="0"/>
        <w:adjustRightInd w:val="0"/>
        <w:spacing w:after="260"/>
        <w:rPr>
          <w:rFonts w:ascii="Cambria" w:hAnsi="Cambria" w:cs="Arial"/>
          <w:szCs w:val="24"/>
        </w:rPr>
      </w:pPr>
      <w:r w:rsidRPr="00410B2E">
        <w:rPr>
          <w:rFonts w:ascii="Cambria" w:hAnsi="Cambria" w:cs="Arial"/>
          <w:szCs w:val="24"/>
        </w:rPr>
        <w:t>Another alternative is other chemical forms of salt. Normal road salt is sodium chloride (NaCl). Many homeowners buy de-icing products that claim to be less corrosive and more environmentally friendly than road salt. Usually these consist of either magnesium or calcium chloride (MgCl</w:t>
      </w:r>
      <w:r w:rsidRPr="00410B2E">
        <w:rPr>
          <w:rFonts w:ascii="Cambria" w:hAnsi="Cambria" w:cs="Arial"/>
          <w:szCs w:val="24"/>
          <w:vertAlign w:val="subscript"/>
        </w:rPr>
        <w:t>2</w:t>
      </w:r>
      <w:r w:rsidRPr="00410B2E">
        <w:rPr>
          <w:rFonts w:ascii="Cambria" w:hAnsi="Cambria" w:cs="Arial"/>
          <w:szCs w:val="24"/>
        </w:rPr>
        <w:t xml:space="preserve"> or CaCl</w:t>
      </w:r>
      <w:r w:rsidRPr="00410B2E">
        <w:rPr>
          <w:rFonts w:ascii="Cambria" w:hAnsi="Cambria" w:cs="Arial"/>
          <w:szCs w:val="24"/>
          <w:vertAlign w:val="subscript"/>
        </w:rPr>
        <w:t>2</w:t>
      </w:r>
      <w:r w:rsidRPr="00410B2E">
        <w:rPr>
          <w:rFonts w:ascii="Cambria" w:hAnsi="Cambria" w:cs="Arial"/>
          <w:szCs w:val="24"/>
        </w:rPr>
        <w:t>). Because of cost, these products generally are not feasible for widespread use on highways.</w:t>
      </w:r>
    </w:p>
    <w:p w14:paraId="4E02298D" w14:textId="77777777" w:rsidR="00B602E2" w:rsidRPr="00B602E2" w:rsidRDefault="00B602E2" w:rsidP="00B602E2">
      <w:pPr>
        <w:widowControl w:val="0"/>
        <w:autoSpaceDE w:val="0"/>
        <w:autoSpaceDN w:val="0"/>
        <w:adjustRightInd w:val="0"/>
        <w:spacing w:after="260"/>
        <w:rPr>
          <w:rFonts w:ascii="Cambria" w:hAnsi="Cambria" w:cs="Arial"/>
          <w:szCs w:val="24"/>
        </w:rPr>
      </w:pPr>
      <w:r w:rsidRPr="00410B2E">
        <w:rPr>
          <w:rFonts w:ascii="Cambria" w:hAnsi="Cambria" w:cs="Arial"/>
          <w:szCs w:val="24"/>
        </w:rPr>
        <w:t xml:space="preserve">The green chemistry challenge is to identify a substance that can be used to coat the road to prevent highway ice related accidents keeping in mind the key criteria of safety, cost and performance. </w:t>
      </w:r>
      <w:r w:rsidRPr="00410B2E">
        <w:rPr>
          <w:rFonts w:ascii="Cambria" w:hAnsi="Cambria"/>
          <w:szCs w:val="24"/>
        </w:rPr>
        <w:t xml:space="preserve">In this experiment you will be performing a </w:t>
      </w:r>
      <w:r w:rsidRPr="00B602E2">
        <w:rPr>
          <w:rFonts w:ascii="Cambria" w:hAnsi="Cambria"/>
          <w:szCs w:val="24"/>
        </w:rPr>
        <w:t>bioassay</w:t>
      </w:r>
      <w:r w:rsidRPr="00410B2E">
        <w:rPr>
          <w:rFonts w:ascii="Cambria" w:hAnsi="Cambria"/>
          <w:szCs w:val="24"/>
        </w:rPr>
        <w:t xml:space="preserve"> to determine the LD</w:t>
      </w:r>
      <w:r w:rsidRPr="00410B2E">
        <w:rPr>
          <w:rFonts w:ascii="Cambria" w:hAnsi="Cambria"/>
          <w:szCs w:val="24"/>
          <w:vertAlign w:val="subscript"/>
        </w:rPr>
        <w:t>50</w:t>
      </w:r>
      <w:r w:rsidRPr="00410B2E">
        <w:rPr>
          <w:rFonts w:ascii="Cambria" w:hAnsi="Cambria"/>
          <w:szCs w:val="24"/>
        </w:rPr>
        <w:t xml:space="preserve"> of road de-icers on a culture of Daphnia. The </w:t>
      </w:r>
      <w:r w:rsidRPr="00B602E2">
        <w:rPr>
          <w:rFonts w:ascii="Cambria" w:hAnsi="Cambria"/>
          <w:szCs w:val="24"/>
        </w:rPr>
        <w:t>LD</w:t>
      </w:r>
      <w:r w:rsidRPr="00410B2E">
        <w:rPr>
          <w:rFonts w:ascii="Cambria" w:hAnsi="Cambria"/>
          <w:b/>
          <w:szCs w:val="24"/>
          <w:vertAlign w:val="subscript"/>
        </w:rPr>
        <w:t>50</w:t>
      </w:r>
      <w:r w:rsidRPr="00410B2E">
        <w:rPr>
          <w:rFonts w:ascii="Cambria" w:hAnsi="Cambria"/>
          <w:b/>
          <w:szCs w:val="24"/>
        </w:rPr>
        <w:t xml:space="preserve"> </w:t>
      </w:r>
      <w:r w:rsidRPr="00410B2E">
        <w:rPr>
          <w:rFonts w:ascii="Cambria" w:hAnsi="Cambria"/>
          <w:szCs w:val="24"/>
        </w:rPr>
        <w:t>is the lethal dose of a compound that will kill 50% of a group of animals when 100% of the organisms are exposed. The experiment will assess the toxicity of road salt and road salt substitutes.</w:t>
      </w:r>
    </w:p>
    <w:p w14:paraId="4400E5AE" w14:textId="77777777" w:rsidR="00CD20D0" w:rsidRPr="00410B2E" w:rsidRDefault="00CD20D0" w:rsidP="00CD20D0">
      <w:pPr>
        <w:pStyle w:val="Heading1"/>
        <w:spacing w:before="0" w:after="0"/>
        <w:rPr>
          <w:rFonts w:ascii="Cambria" w:hAnsi="Cambria" w:cs="Arial"/>
          <w:color w:val="000000"/>
          <w:sz w:val="24"/>
          <w:szCs w:val="24"/>
        </w:rPr>
      </w:pPr>
      <w:r w:rsidRPr="00410B2E">
        <w:rPr>
          <w:rFonts w:ascii="Cambria" w:hAnsi="Cambria" w:cs="Arial"/>
          <w:color w:val="000000"/>
          <w:sz w:val="24"/>
          <w:szCs w:val="24"/>
        </w:rPr>
        <w:br w:type="page"/>
      </w:r>
    </w:p>
    <w:p w14:paraId="71782DC8" w14:textId="77777777" w:rsidR="00CD20D0" w:rsidRPr="00410B2E" w:rsidRDefault="00DD32B3" w:rsidP="00CD20D0">
      <w:pPr>
        <w:pStyle w:val="Heading1"/>
        <w:spacing w:before="0" w:after="0"/>
        <w:rPr>
          <w:rFonts w:ascii="Cambria" w:hAnsi="Cambria" w:cs="Arial"/>
          <w:sz w:val="24"/>
          <w:szCs w:val="24"/>
        </w:rPr>
      </w:pPr>
      <w:r>
        <w:rPr>
          <w:rFonts w:ascii="Cambria" w:hAnsi="Cambria" w:cs="Arial"/>
          <w:color w:val="000000"/>
          <w:sz w:val="24"/>
          <w:szCs w:val="24"/>
        </w:rPr>
        <w:lastRenderedPageBreak/>
        <w:t xml:space="preserve">Daphnia </w:t>
      </w:r>
      <w:r w:rsidRPr="00410B2E">
        <w:rPr>
          <w:rFonts w:ascii="Cambria" w:hAnsi="Cambria" w:cs="Arial"/>
          <w:color w:val="000000"/>
          <w:sz w:val="24"/>
          <w:szCs w:val="24"/>
        </w:rPr>
        <w:t>Bioassay</w:t>
      </w:r>
      <w:r>
        <w:rPr>
          <w:rFonts w:ascii="Cambria" w:hAnsi="Cambria" w:cs="Arial"/>
          <w:color w:val="000000"/>
          <w:sz w:val="24"/>
          <w:szCs w:val="24"/>
        </w:rPr>
        <w:t xml:space="preserve"> LD50</w:t>
      </w:r>
    </w:p>
    <w:p w14:paraId="2A814F3D" w14:textId="77777777" w:rsidR="00CD20D0" w:rsidRPr="00410B2E" w:rsidRDefault="00CD20D0" w:rsidP="00CD20D0">
      <w:pPr>
        <w:rPr>
          <w:rFonts w:ascii="Cambria" w:hAnsi="Cambria" w:cs="Arial"/>
          <w:b/>
          <w:color w:val="FF0000"/>
          <w:szCs w:val="24"/>
        </w:rPr>
      </w:pPr>
      <w:r w:rsidRPr="00410B2E">
        <w:rPr>
          <w:rFonts w:ascii="Cambria" w:hAnsi="Cambria" w:cs="Arial"/>
          <w:b/>
          <w:color w:val="FF0000"/>
          <w:szCs w:val="24"/>
        </w:rPr>
        <w:t>Instructor Notes</w:t>
      </w:r>
    </w:p>
    <w:p w14:paraId="3DC99B1F" w14:textId="77777777" w:rsidR="00CD20D0" w:rsidRPr="00410B2E" w:rsidRDefault="00CD20D0" w:rsidP="00CD20D0">
      <w:pPr>
        <w:rPr>
          <w:rFonts w:ascii="Cambria" w:hAnsi="Cambria" w:cs="Arial"/>
          <w:color w:val="000000"/>
          <w:szCs w:val="24"/>
        </w:rPr>
      </w:pPr>
    </w:p>
    <w:p w14:paraId="7A50C46F" w14:textId="77777777" w:rsidR="00CD20D0" w:rsidRPr="00410B2E" w:rsidRDefault="00CD20D0" w:rsidP="00CD20D0">
      <w:pPr>
        <w:rPr>
          <w:rFonts w:ascii="Cambria" w:hAnsi="Cambria"/>
          <w:b/>
          <w:szCs w:val="24"/>
        </w:rPr>
      </w:pPr>
      <w:r w:rsidRPr="00410B2E">
        <w:rPr>
          <w:rFonts w:ascii="Cambria" w:hAnsi="Cambria" w:cs="Arial"/>
          <w:b/>
          <w:color w:val="000000"/>
          <w:szCs w:val="24"/>
        </w:rPr>
        <w:t>Purpose:</w:t>
      </w:r>
    </w:p>
    <w:p w14:paraId="078CBDCE" w14:textId="77777777" w:rsidR="00CD20D0" w:rsidRPr="00410B2E" w:rsidRDefault="00CD20D0" w:rsidP="00CD20D0">
      <w:pPr>
        <w:pStyle w:val="Bodytext"/>
        <w:rPr>
          <w:rFonts w:ascii="Cambria" w:hAnsi="Cambria" w:cs="Arial"/>
          <w:szCs w:val="24"/>
        </w:rPr>
      </w:pPr>
      <w:r>
        <w:rPr>
          <w:rFonts w:ascii="Cambria" w:hAnsi="Cambria" w:cs="Arial"/>
          <w:szCs w:val="24"/>
        </w:rPr>
        <w:t>P</w:t>
      </w:r>
      <w:r w:rsidRPr="00410B2E">
        <w:rPr>
          <w:rFonts w:ascii="Cambria" w:hAnsi="Cambria" w:cs="Arial"/>
          <w:szCs w:val="24"/>
        </w:rPr>
        <w:t xml:space="preserve">erform serial dilutions to test the toxicity </w:t>
      </w:r>
      <w:r>
        <w:rPr>
          <w:rFonts w:ascii="Cambria" w:hAnsi="Cambria" w:cs="Arial"/>
          <w:szCs w:val="24"/>
        </w:rPr>
        <w:t>and evaluate the LD50 on</w:t>
      </w:r>
      <w:r w:rsidRPr="00410B2E">
        <w:rPr>
          <w:rFonts w:ascii="Cambria" w:hAnsi="Cambria" w:cs="Arial"/>
          <w:szCs w:val="24"/>
        </w:rPr>
        <w:t xml:space="preserve"> Daphnia.</w:t>
      </w:r>
    </w:p>
    <w:p w14:paraId="3D5A3578" w14:textId="77777777" w:rsidR="00CD20D0" w:rsidRPr="00410B2E" w:rsidRDefault="00CD20D0" w:rsidP="00CD20D0">
      <w:pPr>
        <w:pStyle w:val="Bodytext"/>
        <w:rPr>
          <w:rFonts w:ascii="Cambria" w:hAnsi="Cambria" w:cs="Arial"/>
          <w:szCs w:val="24"/>
        </w:rPr>
      </w:pPr>
      <w:r w:rsidRPr="00410B2E">
        <w:rPr>
          <w:rFonts w:ascii="Cambria" w:hAnsi="Cambria" w:cs="Arial"/>
          <w:szCs w:val="24"/>
        </w:rPr>
        <w:t xml:space="preserve"> </w:t>
      </w:r>
    </w:p>
    <w:p w14:paraId="48C207D2" w14:textId="77777777" w:rsidR="00CD20D0" w:rsidRPr="00410B2E" w:rsidRDefault="00CD20D0" w:rsidP="00CD20D0">
      <w:pPr>
        <w:pStyle w:val="Bodytext"/>
        <w:rPr>
          <w:rFonts w:ascii="Cambria" w:hAnsi="Cambria" w:cs="Arial"/>
          <w:szCs w:val="24"/>
        </w:rPr>
      </w:pPr>
      <w:r w:rsidRPr="00410B2E">
        <w:rPr>
          <w:rFonts w:ascii="Cambria" w:hAnsi="Cambria" w:cs="Arial"/>
          <w:b/>
          <w:caps/>
          <w:szCs w:val="24"/>
        </w:rPr>
        <w:t xml:space="preserve">Time Required: </w:t>
      </w:r>
      <w:r>
        <w:rPr>
          <w:rFonts w:ascii="Cambria" w:hAnsi="Cambria" w:cs="Arial"/>
          <w:caps/>
          <w:szCs w:val="24"/>
        </w:rPr>
        <w:t>1 x 60 minute period (48 Hour time period)</w:t>
      </w:r>
      <w:r w:rsidRPr="00410B2E">
        <w:rPr>
          <w:rFonts w:ascii="Cambria" w:hAnsi="Cambria" w:cs="Arial"/>
          <w:caps/>
          <w:szCs w:val="24"/>
        </w:rPr>
        <w:t xml:space="preserve"> </w:t>
      </w:r>
    </w:p>
    <w:p w14:paraId="56B2EB37" w14:textId="77777777" w:rsidR="00CD20D0" w:rsidRPr="00410B2E" w:rsidRDefault="00CD20D0" w:rsidP="00CD20D0">
      <w:pPr>
        <w:pStyle w:val="Heading3"/>
        <w:spacing w:after="0"/>
        <w:rPr>
          <w:rFonts w:ascii="Cambria" w:hAnsi="Cambria" w:cs="Arial"/>
          <w:caps w:val="0"/>
          <w:szCs w:val="24"/>
        </w:rPr>
      </w:pPr>
      <w:r w:rsidRPr="00410B2E">
        <w:rPr>
          <w:rFonts w:ascii="Cambria" w:hAnsi="Cambria" w:cs="Arial"/>
          <w:caps w:val="0"/>
          <w:szCs w:val="24"/>
        </w:rPr>
        <w:t>Green Chemistry Principles:</w:t>
      </w:r>
    </w:p>
    <w:p w14:paraId="28F67459" w14:textId="77777777" w:rsidR="00363791" w:rsidRPr="00363791" w:rsidRDefault="00363791" w:rsidP="00CD20D0">
      <w:pPr>
        <w:numPr>
          <w:ilvl w:val="0"/>
          <w:numId w:val="3"/>
        </w:numPr>
        <w:rPr>
          <w:rFonts w:ascii="Cambria" w:hAnsi="Cambria" w:cs="Arial"/>
          <w:szCs w:val="24"/>
        </w:rPr>
      </w:pPr>
      <w:r>
        <w:rPr>
          <w:rFonts w:ascii="Cambria" w:hAnsi="Cambria" w:cs="Arial"/>
          <w:b/>
          <w:bCs/>
          <w:szCs w:val="24"/>
        </w:rPr>
        <w:t xml:space="preserve">Designing Safer Chemicals: </w:t>
      </w:r>
      <w:r w:rsidRPr="00363791">
        <w:rPr>
          <w:rFonts w:ascii="Cambria" w:hAnsi="Cambria" w:cs="Arial"/>
          <w:bCs/>
          <w:szCs w:val="24"/>
        </w:rPr>
        <w:t>chemical products should be designed to effect their desired function while minimizing the toxicity conclusions can be drawn from this experiment about what concentrations of road salts are toxic to daphnia</w:t>
      </w:r>
    </w:p>
    <w:p w14:paraId="11DA4C3B" w14:textId="77777777" w:rsidR="00CD20D0" w:rsidRPr="00410B2E" w:rsidRDefault="00363791" w:rsidP="00CD20D0">
      <w:pPr>
        <w:numPr>
          <w:ilvl w:val="0"/>
          <w:numId w:val="3"/>
        </w:numPr>
        <w:rPr>
          <w:rFonts w:ascii="Cambria" w:hAnsi="Cambria" w:cs="Arial"/>
          <w:szCs w:val="24"/>
        </w:rPr>
      </w:pPr>
      <w:r>
        <w:rPr>
          <w:rFonts w:ascii="Cambria" w:hAnsi="Cambria" w:cs="Arial"/>
          <w:b/>
          <w:bCs/>
          <w:szCs w:val="24"/>
        </w:rPr>
        <w:t xml:space="preserve">Design for Degradation: </w:t>
      </w:r>
      <w:r>
        <w:rPr>
          <w:rFonts w:ascii="Cambria" w:hAnsi="Cambria" w:cs="Arial"/>
          <w:szCs w:val="24"/>
        </w:rPr>
        <w:t xml:space="preserve">chemical products should be designed to break down into innocuous degradation products </w:t>
      </w:r>
      <w:r w:rsidR="00FA6FDC">
        <w:rPr>
          <w:rFonts w:ascii="Cambria" w:hAnsi="Cambria" w:cs="Arial"/>
          <w:szCs w:val="24"/>
        </w:rPr>
        <w:t xml:space="preserve">and not persist in the environment, can any conclusions be made about the degradation of road salts from this experiment </w:t>
      </w:r>
    </w:p>
    <w:p w14:paraId="7EAB3B5C" w14:textId="77777777" w:rsidR="00CD20D0" w:rsidRPr="00410B2E" w:rsidRDefault="00CD20D0" w:rsidP="00CD20D0">
      <w:pPr>
        <w:pStyle w:val="Heading3"/>
        <w:spacing w:after="0"/>
        <w:rPr>
          <w:rFonts w:ascii="Cambria" w:hAnsi="Cambria" w:cs="Arial"/>
          <w:caps w:val="0"/>
          <w:szCs w:val="24"/>
        </w:rPr>
      </w:pPr>
      <w:r w:rsidRPr="00410B2E">
        <w:rPr>
          <w:rFonts w:ascii="Cambria" w:hAnsi="Cambria" w:cs="Arial"/>
          <w:caps w:val="0"/>
          <w:szCs w:val="24"/>
        </w:rPr>
        <w:t>Objectives:</w:t>
      </w:r>
    </w:p>
    <w:p w14:paraId="0A114704" w14:textId="77777777" w:rsidR="00CD20D0" w:rsidRPr="00410B2E" w:rsidRDefault="00CD20D0" w:rsidP="00CD20D0">
      <w:pPr>
        <w:pStyle w:val="Bulleteditem"/>
        <w:numPr>
          <w:ilvl w:val="0"/>
          <w:numId w:val="1"/>
        </w:numPr>
        <w:rPr>
          <w:rFonts w:ascii="Cambria" w:hAnsi="Cambria" w:cs="Arial"/>
          <w:szCs w:val="24"/>
        </w:rPr>
      </w:pPr>
      <w:r w:rsidRPr="00410B2E">
        <w:rPr>
          <w:rFonts w:ascii="Cambria" w:hAnsi="Cambria" w:cs="Arial"/>
          <w:szCs w:val="24"/>
        </w:rPr>
        <w:t>To learn how to prepare percent solutions</w:t>
      </w:r>
    </w:p>
    <w:p w14:paraId="53DE0B0A" w14:textId="77777777" w:rsidR="00CD20D0" w:rsidRPr="00410B2E" w:rsidRDefault="00CD20D0" w:rsidP="00CD20D0">
      <w:pPr>
        <w:pStyle w:val="Bulleteditem"/>
        <w:numPr>
          <w:ilvl w:val="0"/>
          <w:numId w:val="1"/>
        </w:numPr>
        <w:rPr>
          <w:rFonts w:ascii="Cambria" w:hAnsi="Cambria" w:cs="Arial"/>
          <w:szCs w:val="24"/>
        </w:rPr>
      </w:pPr>
      <w:r w:rsidRPr="00410B2E">
        <w:rPr>
          <w:rFonts w:ascii="Cambria" w:hAnsi="Cambria" w:cs="Arial"/>
          <w:szCs w:val="24"/>
        </w:rPr>
        <w:t xml:space="preserve">To learn how to perform serial dilutions </w:t>
      </w:r>
    </w:p>
    <w:p w14:paraId="085A6D61" w14:textId="77777777" w:rsidR="00CD20D0" w:rsidRPr="00410B2E" w:rsidRDefault="00CD20D0" w:rsidP="00CD20D0">
      <w:pPr>
        <w:pStyle w:val="Bulleteditem"/>
        <w:numPr>
          <w:ilvl w:val="0"/>
          <w:numId w:val="1"/>
        </w:numPr>
        <w:rPr>
          <w:rFonts w:ascii="Cambria" w:hAnsi="Cambria" w:cs="Arial"/>
          <w:szCs w:val="24"/>
        </w:rPr>
      </w:pPr>
      <w:r w:rsidRPr="00410B2E">
        <w:rPr>
          <w:rFonts w:ascii="Cambria" w:hAnsi="Cambria" w:cs="Arial"/>
          <w:szCs w:val="24"/>
        </w:rPr>
        <w:t>To determine the LD50 of road de-icers</w:t>
      </w:r>
    </w:p>
    <w:p w14:paraId="1022E78D" w14:textId="77777777" w:rsidR="00CD20D0" w:rsidRPr="00410B2E" w:rsidRDefault="00CD20D0" w:rsidP="00CD20D0">
      <w:pPr>
        <w:pStyle w:val="Bulleteditem"/>
        <w:numPr>
          <w:ilvl w:val="0"/>
          <w:numId w:val="1"/>
        </w:numPr>
        <w:rPr>
          <w:rFonts w:ascii="Cambria" w:hAnsi="Cambria" w:cs="Arial"/>
          <w:szCs w:val="24"/>
        </w:rPr>
      </w:pPr>
      <w:r w:rsidRPr="00410B2E">
        <w:rPr>
          <w:rFonts w:ascii="Cambria" w:hAnsi="Cambria" w:cs="Arial"/>
          <w:szCs w:val="24"/>
        </w:rPr>
        <w:t>To reinforce the principles of green chemistry</w:t>
      </w:r>
    </w:p>
    <w:p w14:paraId="2619C060" w14:textId="77777777" w:rsidR="00363791" w:rsidRDefault="00363791" w:rsidP="00CD20D0">
      <w:pPr>
        <w:rPr>
          <w:rFonts w:ascii="Cambria" w:hAnsi="Cambria" w:cs="Arial"/>
          <w:szCs w:val="24"/>
        </w:rPr>
      </w:pPr>
    </w:p>
    <w:p w14:paraId="44F5E689" w14:textId="77777777" w:rsidR="00CD20D0" w:rsidRPr="00410B2E" w:rsidRDefault="00363791" w:rsidP="00CD20D0">
      <w:pPr>
        <w:rPr>
          <w:rFonts w:ascii="Cambria" w:hAnsi="Cambria" w:cs="Arial"/>
          <w:b/>
          <w:caps/>
          <w:szCs w:val="24"/>
        </w:rPr>
      </w:pPr>
      <w:r>
        <w:rPr>
          <w:rFonts w:ascii="Cambria" w:hAnsi="Cambria" w:cs="Arial"/>
          <w:b/>
          <w:caps/>
          <w:szCs w:val="24"/>
        </w:rPr>
        <w:t>Materials</w:t>
      </w:r>
      <w:r w:rsidR="00CD20D0" w:rsidRPr="00410B2E">
        <w:rPr>
          <w:rFonts w:ascii="Cambria" w:hAnsi="Cambria" w:cs="Arial"/>
          <w:b/>
          <w:caps/>
          <w:szCs w:val="24"/>
        </w:rPr>
        <w:t>:</w:t>
      </w:r>
    </w:p>
    <w:p w14:paraId="2899F06F" w14:textId="77777777" w:rsidR="00CD20D0" w:rsidRPr="00410B2E" w:rsidRDefault="00CD20D0" w:rsidP="00CD20D0">
      <w:pPr>
        <w:numPr>
          <w:ilvl w:val="0"/>
          <w:numId w:val="3"/>
        </w:numPr>
        <w:rPr>
          <w:rFonts w:ascii="Cambria" w:hAnsi="Cambria"/>
          <w:szCs w:val="24"/>
        </w:rPr>
      </w:pPr>
      <w:r w:rsidRPr="00410B2E">
        <w:rPr>
          <w:rFonts w:ascii="Cambria" w:hAnsi="Cambria"/>
          <w:szCs w:val="24"/>
        </w:rPr>
        <w:t xml:space="preserve">10ml—of </w:t>
      </w:r>
      <w:r w:rsidRPr="00410B2E">
        <w:rPr>
          <w:rFonts w:ascii="Cambria" w:hAnsi="Cambria"/>
          <w:b/>
          <w:szCs w:val="24"/>
        </w:rPr>
        <w:t>One</w:t>
      </w:r>
      <w:r w:rsidRPr="00410B2E">
        <w:rPr>
          <w:rFonts w:ascii="Cambria" w:hAnsi="Cambria"/>
          <w:szCs w:val="24"/>
        </w:rPr>
        <w:t xml:space="preserve"> of the solutions below  (evenly distribute solutions among lab groups)</w:t>
      </w:r>
    </w:p>
    <w:p w14:paraId="34A9A3EC" w14:textId="77777777" w:rsidR="00CD20D0" w:rsidRPr="00410B2E" w:rsidRDefault="00CD20D0" w:rsidP="00CD20D0">
      <w:pPr>
        <w:numPr>
          <w:ilvl w:val="0"/>
          <w:numId w:val="8"/>
        </w:numPr>
        <w:rPr>
          <w:rFonts w:ascii="Cambria" w:hAnsi="Cambria"/>
          <w:szCs w:val="24"/>
        </w:rPr>
      </w:pPr>
      <w:r w:rsidRPr="00410B2E">
        <w:rPr>
          <w:rFonts w:ascii="Cambria" w:hAnsi="Cambria"/>
          <w:szCs w:val="24"/>
        </w:rPr>
        <w:t>10% MgCl</w:t>
      </w:r>
      <w:r w:rsidRPr="00410B2E">
        <w:rPr>
          <w:rFonts w:ascii="Cambria" w:hAnsi="Cambria"/>
          <w:szCs w:val="24"/>
          <w:vertAlign w:val="subscript"/>
        </w:rPr>
        <w:t>2</w:t>
      </w:r>
    </w:p>
    <w:p w14:paraId="6B026727" w14:textId="77777777" w:rsidR="00CD20D0" w:rsidRPr="00410B2E" w:rsidRDefault="00CD20D0" w:rsidP="00CD20D0">
      <w:pPr>
        <w:numPr>
          <w:ilvl w:val="0"/>
          <w:numId w:val="8"/>
        </w:numPr>
        <w:rPr>
          <w:rFonts w:ascii="Cambria" w:hAnsi="Cambria"/>
          <w:szCs w:val="24"/>
        </w:rPr>
      </w:pPr>
      <w:r w:rsidRPr="00410B2E">
        <w:rPr>
          <w:rFonts w:ascii="Cambria" w:hAnsi="Cambria"/>
          <w:szCs w:val="24"/>
        </w:rPr>
        <w:t>10ml--10% CaCl</w:t>
      </w:r>
      <w:r w:rsidRPr="00410B2E">
        <w:rPr>
          <w:rFonts w:ascii="Cambria" w:hAnsi="Cambria"/>
          <w:szCs w:val="24"/>
          <w:vertAlign w:val="subscript"/>
        </w:rPr>
        <w:t>2</w:t>
      </w:r>
    </w:p>
    <w:p w14:paraId="563C3BE0" w14:textId="77777777" w:rsidR="00CD20D0" w:rsidRPr="00410B2E" w:rsidRDefault="00CD20D0" w:rsidP="00CD20D0">
      <w:pPr>
        <w:numPr>
          <w:ilvl w:val="0"/>
          <w:numId w:val="8"/>
        </w:numPr>
        <w:rPr>
          <w:rFonts w:ascii="Cambria" w:hAnsi="Cambria"/>
          <w:szCs w:val="24"/>
        </w:rPr>
      </w:pPr>
      <w:r w:rsidRPr="00410B2E">
        <w:rPr>
          <w:rFonts w:ascii="Cambria" w:hAnsi="Cambria"/>
          <w:szCs w:val="24"/>
        </w:rPr>
        <w:t>10ml--10% NaCl</w:t>
      </w:r>
    </w:p>
    <w:p w14:paraId="5FD1F231" w14:textId="77777777" w:rsidR="00CD20D0" w:rsidRPr="00CD20D0" w:rsidRDefault="00CD20D0" w:rsidP="00CD20D0">
      <w:pPr>
        <w:numPr>
          <w:ilvl w:val="0"/>
          <w:numId w:val="8"/>
        </w:numPr>
        <w:rPr>
          <w:rFonts w:ascii="Cambria" w:hAnsi="Cambria"/>
          <w:szCs w:val="24"/>
        </w:rPr>
      </w:pPr>
      <w:r w:rsidRPr="00410B2E">
        <w:rPr>
          <w:rFonts w:ascii="Cambria" w:hAnsi="Cambria"/>
          <w:szCs w:val="24"/>
        </w:rPr>
        <w:t>10ml 10% Green De-Icer Mix(see directions below)</w:t>
      </w:r>
    </w:p>
    <w:p w14:paraId="14451845" w14:textId="77777777" w:rsidR="00CD20D0" w:rsidRPr="00410B2E" w:rsidRDefault="00CD20D0" w:rsidP="00CD20D0">
      <w:pPr>
        <w:numPr>
          <w:ilvl w:val="0"/>
          <w:numId w:val="7"/>
        </w:numPr>
        <w:rPr>
          <w:rFonts w:ascii="Cambria" w:hAnsi="Cambria"/>
          <w:color w:val="000000"/>
          <w:szCs w:val="24"/>
        </w:rPr>
      </w:pPr>
      <w:r w:rsidRPr="00410B2E">
        <w:rPr>
          <w:rFonts w:ascii="Cambria" w:hAnsi="Cambria"/>
          <w:color w:val="000000"/>
          <w:szCs w:val="24"/>
        </w:rPr>
        <w:t>Daphnia cultures</w:t>
      </w:r>
    </w:p>
    <w:p w14:paraId="39C0DA12" w14:textId="77777777" w:rsidR="00CD20D0" w:rsidRPr="00410B2E" w:rsidRDefault="00CD20D0" w:rsidP="00CD20D0">
      <w:pPr>
        <w:numPr>
          <w:ilvl w:val="0"/>
          <w:numId w:val="7"/>
        </w:numPr>
        <w:rPr>
          <w:rFonts w:ascii="Cambria" w:hAnsi="Cambria"/>
          <w:color w:val="000000"/>
          <w:szCs w:val="24"/>
        </w:rPr>
      </w:pPr>
      <w:r w:rsidRPr="00410B2E">
        <w:rPr>
          <w:rFonts w:ascii="Cambria" w:hAnsi="Cambria"/>
          <w:color w:val="000000"/>
          <w:szCs w:val="24"/>
        </w:rPr>
        <w:t xml:space="preserve">Small aquarium </w:t>
      </w:r>
    </w:p>
    <w:p w14:paraId="367AB78F" w14:textId="77777777" w:rsidR="00CD20D0" w:rsidRPr="00410B2E" w:rsidRDefault="00CD20D0" w:rsidP="00CD20D0">
      <w:pPr>
        <w:numPr>
          <w:ilvl w:val="0"/>
          <w:numId w:val="7"/>
        </w:numPr>
        <w:rPr>
          <w:rFonts w:ascii="Cambria" w:hAnsi="Cambria"/>
          <w:color w:val="000000"/>
          <w:szCs w:val="24"/>
        </w:rPr>
      </w:pPr>
      <w:r w:rsidRPr="00410B2E">
        <w:rPr>
          <w:rFonts w:ascii="Cambria" w:hAnsi="Cambria"/>
          <w:color w:val="000000"/>
          <w:szCs w:val="24"/>
        </w:rPr>
        <w:t>Fish net with very fine mesh</w:t>
      </w:r>
    </w:p>
    <w:p w14:paraId="1CE0CCAE" w14:textId="77777777" w:rsidR="00CD20D0" w:rsidRPr="00410B2E" w:rsidRDefault="00CD20D0" w:rsidP="00CD20D0">
      <w:pPr>
        <w:numPr>
          <w:ilvl w:val="0"/>
          <w:numId w:val="7"/>
        </w:numPr>
        <w:rPr>
          <w:rFonts w:ascii="Cambria" w:hAnsi="Cambria"/>
          <w:szCs w:val="24"/>
        </w:rPr>
      </w:pPr>
      <w:r w:rsidRPr="00410B2E">
        <w:rPr>
          <w:rFonts w:ascii="Cambria" w:hAnsi="Cambria"/>
          <w:szCs w:val="24"/>
        </w:rPr>
        <w:t>25 Petri dishes(15mm x 55mm)  or five-12 well plates</w:t>
      </w:r>
    </w:p>
    <w:p w14:paraId="7718FFFB" w14:textId="77777777" w:rsidR="00CD20D0" w:rsidRPr="00410B2E" w:rsidRDefault="00CD20D0" w:rsidP="00CD20D0">
      <w:pPr>
        <w:numPr>
          <w:ilvl w:val="0"/>
          <w:numId w:val="7"/>
        </w:numPr>
        <w:rPr>
          <w:rFonts w:ascii="Cambria" w:hAnsi="Cambria"/>
          <w:szCs w:val="24"/>
        </w:rPr>
      </w:pPr>
      <w:r w:rsidRPr="00410B2E">
        <w:rPr>
          <w:rFonts w:ascii="Cambria" w:hAnsi="Cambria"/>
          <w:szCs w:val="24"/>
        </w:rPr>
        <w:t>Permanent marker</w:t>
      </w:r>
    </w:p>
    <w:p w14:paraId="1521390C" w14:textId="77777777" w:rsidR="00CD20D0" w:rsidRPr="00410B2E" w:rsidRDefault="00CD20D0" w:rsidP="00CD20D0">
      <w:pPr>
        <w:numPr>
          <w:ilvl w:val="0"/>
          <w:numId w:val="7"/>
        </w:numPr>
        <w:rPr>
          <w:rFonts w:ascii="Cambria" w:hAnsi="Cambria"/>
          <w:szCs w:val="24"/>
        </w:rPr>
      </w:pPr>
      <w:r w:rsidRPr="00410B2E">
        <w:rPr>
          <w:rFonts w:ascii="Cambria" w:hAnsi="Cambria"/>
          <w:szCs w:val="24"/>
        </w:rPr>
        <w:t>Distilled water</w:t>
      </w:r>
    </w:p>
    <w:p w14:paraId="36963463" w14:textId="77777777" w:rsidR="00CD20D0" w:rsidRPr="00410B2E" w:rsidRDefault="00CD20D0" w:rsidP="00CD20D0">
      <w:pPr>
        <w:numPr>
          <w:ilvl w:val="0"/>
          <w:numId w:val="7"/>
        </w:numPr>
        <w:rPr>
          <w:rFonts w:ascii="Cambria" w:hAnsi="Cambria"/>
          <w:szCs w:val="24"/>
        </w:rPr>
      </w:pPr>
      <w:r w:rsidRPr="00410B2E">
        <w:rPr>
          <w:rFonts w:ascii="Cambria" w:hAnsi="Cambria"/>
          <w:szCs w:val="24"/>
        </w:rPr>
        <w:t>1-plastic zip lock bag gallon size</w:t>
      </w:r>
    </w:p>
    <w:p w14:paraId="3B648831" w14:textId="77777777" w:rsidR="00CD20D0" w:rsidRPr="00410B2E" w:rsidRDefault="00CD20D0" w:rsidP="00CD20D0">
      <w:pPr>
        <w:numPr>
          <w:ilvl w:val="0"/>
          <w:numId w:val="7"/>
        </w:numPr>
        <w:rPr>
          <w:rFonts w:ascii="Cambria" w:hAnsi="Cambria"/>
          <w:color w:val="000000"/>
          <w:szCs w:val="24"/>
        </w:rPr>
      </w:pPr>
      <w:r w:rsidRPr="00410B2E">
        <w:rPr>
          <w:rFonts w:ascii="Cambria" w:hAnsi="Cambria"/>
          <w:color w:val="000000"/>
          <w:szCs w:val="24"/>
        </w:rPr>
        <w:t>Micro-pipetters (1ml and 200µl)</w:t>
      </w:r>
    </w:p>
    <w:p w14:paraId="1AC98B8E" w14:textId="77777777" w:rsidR="00CD20D0" w:rsidRPr="00410B2E" w:rsidRDefault="00CD20D0" w:rsidP="00CD20D0">
      <w:pPr>
        <w:numPr>
          <w:ilvl w:val="0"/>
          <w:numId w:val="7"/>
        </w:numPr>
        <w:rPr>
          <w:rFonts w:ascii="Cambria" w:hAnsi="Cambria"/>
          <w:color w:val="000000"/>
          <w:szCs w:val="24"/>
        </w:rPr>
      </w:pPr>
      <w:r w:rsidRPr="00410B2E">
        <w:rPr>
          <w:rFonts w:ascii="Cambria" w:hAnsi="Cambria"/>
          <w:color w:val="000000"/>
          <w:szCs w:val="24"/>
        </w:rPr>
        <w:t>Micro-pipette tips</w:t>
      </w:r>
    </w:p>
    <w:p w14:paraId="40FB9290" w14:textId="77777777" w:rsidR="00CD20D0" w:rsidRPr="00410B2E" w:rsidRDefault="00CD20D0" w:rsidP="00CD20D0">
      <w:pPr>
        <w:numPr>
          <w:ilvl w:val="0"/>
          <w:numId w:val="7"/>
        </w:numPr>
        <w:rPr>
          <w:rFonts w:ascii="Cambria" w:hAnsi="Cambria"/>
          <w:color w:val="000000"/>
          <w:szCs w:val="24"/>
        </w:rPr>
      </w:pPr>
      <w:r w:rsidRPr="00410B2E">
        <w:rPr>
          <w:rFonts w:ascii="Cambria" w:hAnsi="Cambria"/>
          <w:color w:val="000000"/>
          <w:szCs w:val="24"/>
        </w:rPr>
        <w:t>Stereo Microscopes or strong hand lenses</w:t>
      </w:r>
    </w:p>
    <w:p w14:paraId="0E327F33" w14:textId="77777777" w:rsidR="00CD20D0" w:rsidRPr="00363791" w:rsidRDefault="00CD20D0" w:rsidP="00363791">
      <w:pPr>
        <w:pStyle w:val="Heading3"/>
        <w:spacing w:after="0"/>
        <w:rPr>
          <w:rFonts w:ascii="Cambria" w:hAnsi="Cambria" w:cs="Arial"/>
          <w:caps w:val="0"/>
          <w:szCs w:val="24"/>
        </w:rPr>
      </w:pPr>
      <w:r w:rsidRPr="00363791">
        <w:rPr>
          <w:rFonts w:ascii="Cambria" w:hAnsi="Cambria" w:cs="Arial"/>
          <w:caps w:val="0"/>
          <w:szCs w:val="24"/>
        </w:rPr>
        <w:t>Advance Preparation</w:t>
      </w:r>
      <w:r w:rsidR="00B602E2" w:rsidRPr="00363791">
        <w:rPr>
          <w:rFonts w:ascii="Cambria" w:hAnsi="Cambria" w:cs="Arial"/>
          <w:caps w:val="0"/>
          <w:szCs w:val="24"/>
        </w:rPr>
        <w:t>:</w:t>
      </w:r>
    </w:p>
    <w:p w14:paraId="424675AF" w14:textId="77777777" w:rsidR="00CD20D0" w:rsidRDefault="00B602E2" w:rsidP="00DD32B3">
      <w:pPr>
        <w:pStyle w:val="Bodytext"/>
        <w:numPr>
          <w:ilvl w:val="0"/>
          <w:numId w:val="3"/>
        </w:numPr>
        <w:rPr>
          <w:rFonts w:ascii="Calisto MT" w:hAnsi="Calisto MT"/>
          <w:szCs w:val="24"/>
        </w:rPr>
      </w:pPr>
      <w:r>
        <w:rPr>
          <w:rFonts w:ascii="Cambria" w:hAnsi="Cambria" w:cs="Arial"/>
          <w:color w:val="000000"/>
          <w:szCs w:val="24"/>
        </w:rPr>
        <w:t xml:space="preserve">Purchase a culture of </w:t>
      </w:r>
      <w:r w:rsidRPr="00DD3832">
        <w:rPr>
          <w:rFonts w:ascii="Calisto MT" w:hAnsi="Calisto MT"/>
          <w:i/>
          <w:szCs w:val="24"/>
        </w:rPr>
        <w:t>Daphnia magna</w:t>
      </w:r>
      <w:r>
        <w:rPr>
          <w:rFonts w:ascii="Calisto MT" w:hAnsi="Calisto MT"/>
          <w:i/>
          <w:szCs w:val="24"/>
        </w:rPr>
        <w:t xml:space="preserve"> </w:t>
      </w:r>
      <w:r>
        <w:rPr>
          <w:rFonts w:ascii="Calisto MT" w:hAnsi="Calisto MT"/>
          <w:szCs w:val="24"/>
        </w:rPr>
        <w:t>at least one to two weeks prior to the planned lab date</w:t>
      </w:r>
    </w:p>
    <w:p w14:paraId="241D9038" w14:textId="77777777" w:rsidR="00B602E2" w:rsidRDefault="00B602E2" w:rsidP="00DD32B3">
      <w:pPr>
        <w:pStyle w:val="Bodytext"/>
        <w:numPr>
          <w:ilvl w:val="0"/>
          <w:numId w:val="3"/>
        </w:numPr>
        <w:rPr>
          <w:rFonts w:ascii="Calisto MT" w:hAnsi="Calisto MT"/>
          <w:szCs w:val="24"/>
        </w:rPr>
      </w:pPr>
      <w:r>
        <w:rPr>
          <w:rFonts w:ascii="Calisto MT" w:hAnsi="Calisto MT"/>
          <w:szCs w:val="24"/>
        </w:rPr>
        <w:lastRenderedPageBreak/>
        <w:t xml:space="preserve">Maintain and grow </w:t>
      </w:r>
      <w:r w:rsidRPr="00B602E2">
        <w:rPr>
          <w:rFonts w:ascii="Calisto MT" w:hAnsi="Calisto MT"/>
          <w:szCs w:val="24"/>
        </w:rPr>
        <w:t>cultures</w:t>
      </w:r>
      <w:r>
        <w:rPr>
          <w:rFonts w:ascii="Calisto MT" w:hAnsi="Calisto MT"/>
          <w:szCs w:val="24"/>
        </w:rPr>
        <w:t>;</w:t>
      </w:r>
      <w:r>
        <w:rPr>
          <w:rFonts w:ascii="Calisto MT" w:hAnsi="Calisto MT"/>
          <w:i/>
          <w:szCs w:val="24"/>
        </w:rPr>
        <w:t xml:space="preserve"> </w:t>
      </w:r>
      <w:r>
        <w:rPr>
          <w:rFonts w:ascii="Calisto MT" w:hAnsi="Calisto MT"/>
          <w:szCs w:val="24"/>
        </w:rPr>
        <w:t>utilize the assistance of students if possible (aeration is key a small aquarium pump will help to keep the daphnia alive)</w:t>
      </w:r>
      <w:r w:rsidR="00DD32B3">
        <w:rPr>
          <w:rFonts w:ascii="Calisto MT" w:hAnsi="Calisto MT"/>
          <w:szCs w:val="24"/>
        </w:rPr>
        <w:t xml:space="preserve"> </w:t>
      </w:r>
    </w:p>
    <w:p w14:paraId="1D327F6D" w14:textId="77777777" w:rsidR="00DD32B3" w:rsidRDefault="00DD32B3" w:rsidP="00DD32B3">
      <w:pPr>
        <w:pStyle w:val="Bodytext"/>
        <w:numPr>
          <w:ilvl w:val="0"/>
          <w:numId w:val="3"/>
        </w:numPr>
        <w:rPr>
          <w:rFonts w:ascii="Calisto MT" w:hAnsi="Calisto MT"/>
          <w:szCs w:val="24"/>
        </w:rPr>
      </w:pPr>
      <w:r>
        <w:rPr>
          <w:rFonts w:ascii="Calisto MT" w:hAnsi="Calisto MT"/>
          <w:szCs w:val="24"/>
        </w:rPr>
        <w:t xml:space="preserve">Prepare 1 liter of the following 10% stock solutions for the class or have the students prepare them: </w:t>
      </w:r>
    </w:p>
    <w:p w14:paraId="354F2C39" w14:textId="77777777" w:rsidR="00DD32B3" w:rsidRDefault="00DD32B3" w:rsidP="00DD32B3">
      <w:pPr>
        <w:numPr>
          <w:ilvl w:val="0"/>
          <w:numId w:val="9"/>
        </w:numPr>
        <w:rPr>
          <w:rFonts w:ascii="Calisto MT" w:hAnsi="Calisto MT"/>
          <w:szCs w:val="24"/>
        </w:rPr>
      </w:pPr>
      <w:r>
        <w:rPr>
          <w:rFonts w:ascii="Calisto MT" w:hAnsi="Calisto MT"/>
          <w:szCs w:val="24"/>
        </w:rPr>
        <w:t>Magnesium chloride MgCl</w:t>
      </w:r>
      <w:r w:rsidRPr="00A958EB">
        <w:rPr>
          <w:rFonts w:ascii="Calisto MT" w:hAnsi="Calisto MT"/>
          <w:szCs w:val="24"/>
          <w:vertAlign w:val="subscript"/>
        </w:rPr>
        <w:t>2</w:t>
      </w:r>
      <w:r>
        <w:rPr>
          <w:rFonts w:ascii="Calisto MT" w:hAnsi="Calisto MT"/>
          <w:szCs w:val="24"/>
        </w:rPr>
        <w:t xml:space="preserve"> (95.2 MW)</w:t>
      </w:r>
    </w:p>
    <w:p w14:paraId="39606651" w14:textId="77777777" w:rsidR="00DD32B3" w:rsidRDefault="00DD32B3" w:rsidP="00DD32B3">
      <w:pPr>
        <w:numPr>
          <w:ilvl w:val="0"/>
          <w:numId w:val="9"/>
        </w:numPr>
        <w:rPr>
          <w:rFonts w:ascii="Calisto MT" w:hAnsi="Calisto MT"/>
          <w:szCs w:val="24"/>
        </w:rPr>
      </w:pPr>
      <w:r>
        <w:rPr>
          <w:rFonts w:ascii="Calisto MT" w:hAnsi="Calisto MT"/>
          <w:szCs w:val="24"/>
        </w:rPr>
        <w:t>Calcium chloride CaCl</w:t>
      </w:r>
      <w:r w:rsidRPr="00B60BA0">
        <w:rPr>
          <w:rFonts w:ascii="Calisto MT" w:hAnsi="Calisto MT"/>
          <w:szCs w:val="24"/>
          <w:vertAlign w:val="subscript"/>
        </w:rPr>
        <w:t>2</w:t>
      </w:r>
      <w:r>
        <w:rPr>
          <w:rFonts w:ascii="Calisto MT" w:hAnsi="Calisto MT"/>
          <w:szCs w:val="24"/>
        </w:rPr>
        <w:t xml:space="preserve"> (110.98 MW)</w:t>
      </w:r>
    </w:p>
    <w:p w14:paraId="42420293" w14:textId="77777777" w:rsidR="00DD32B3" w:rsidRDefault="00DD32B3" w:rsidP="00DD32B3">
      <w:pPr>
        <w:numPr>
          <w:ilvl w:val="0"/>
          <w:numId w:val="9"/>
        </w:numPr>
        <w:rPr>
          <w:rFonts w:ascii="Calisto MT" w:hAnsi="Calisto MT"/>
          <w:szCs w:val="24"/>
        </w:rPr>
      </w:pPr>
      <w:r>
        <w:rPr>
          <w:rFonts w:ascii="Calisto MT" w:hAnsi="Calisto MT"/>
          <w:szCs w:val="24"/>
        </w:rPr>
        <w:t xml:space="preserve">Sodium Chloride NaCl (58.44 MW) </w:t>
      </w:r>
    </w:p>
    <w:p w14:paraId="79699060" w14:textId="77777777" w:rsidR="00DD32B3" w:rsidRDefault="00DD32B3" w:rsidP="00DD32B3">
      <w:pPr>
        <w:numPr>
          <w:ilvl w:val="0"/>
          <w:numId w:val="9"/>
        </w:numPr>
        <w:rPr>
          <w:rFonts w:ascii="Calisto MT" w:hAnsi="Calisto MT"/>
          <w:szCs w:val="24"/>
        </w:rPr>
      </w:pPr>
      <w:r>
        <w:rPr>
          <w:rFonts w:ascii="Calisto MT" w:hAnsi="Calisto MT"/>
          <w:szCs w:val="24"/>
        </w:rPr>
        <w:t xml:space="preserve">Make a 1 liter stock solution of </w:t>
      </w:r>
      <w:r w:rsidRPr="00DF6754">
        <w:rPr>
          <w:rFonts w:ascii="Calisto MT" w:hAnsi="Calisto MT"/>
          <w:szCs w:val="24"/>
        </w:rPr>
        <w:t>Green De-Icer Mix</w:t>
      </w:r>
      <w:r>
        <w:rPr>
          <w:rFonts w:ascii="Calisto MT" w:hAnsi="Calisto MT"/>
          <w:szCs w:val="24"/>
        </w:rPr>
        <w:t xml:space="preserve"> using the following:  </w:t>
      </w:r>
    </w:p>
    <w:tbl>
      <w:tblPr>
        <w:tblpPr w:leftFromText="180" w:rightFromText="180" w:vertAnchor="text" w:horzAnchor="margin" w:tblpXSpec="center" w:tblpY="62"/>
        <w:tblW w:w="4788" w:type="dxa"/>
        <w:tblBorders>
          <w:left w:val="single" w:sz="8" w:space="0" w:color="999999"/>
          <w:right w:val="single" w:sz="8" w:space="0" w:color="999999"/>
        </w:tblBorders>
        <w:tblLayout w:type="fixed"/>
        <w:tblLook w:val="0000" w:firstRow="0" w:lastRow="0" w:firstColumn="0" w:lastColumn="0" w:noHBand="0" w:noVBand="0"/>
      </w:tblPr>
      <w:tblGrid>
        <w:gridCol w:w="3706"/>
        <w:gridCol w:w="1082"/>
      </w:tblGrid>
      <w:tr w:rsidR="00DD32B3" w:rsidRPr="00506B87" w14:paraId="34692648" w14:textId="77777777" w:rsidTr="00DD32B3">
        <w:tc>
          <w:tcPr>
            <w:tcW w:w="3706" w:type="dxa"/>
            <w:tcBorders>
              <w:top w:val="single" w:sz="8" w:space="0" w:color="999999"/>
              <w:bottom w:val="single" w:sz="8" w:space="0" w:color="999999"/>
              <w:right w:val="single" w:sz="8" w:space="0" w:color="999999"/>
            </w:tcBorders>
            <w:vAlign w:val="center"/>
          </w:tcPr>
          <w:p w14:paraId="61D49DF2" w14:textId="77777777" w:rsidR="00DD32B3" w:rsidRPr="00DD32B3" w:rsidRDefault="00DD32B3" w:rsidP="00DD32B3">
            <w:pPr>
              <w:widowControl w:val="0"/>
              <w:autoSpaceDE w:val="0"/>
              <w:autoSpaceDN w:val="0"/>
              <w:adjustRightInd w:val="0"/>
              <w:rPr>
                <w:rFonts w:asciiTheme="minorHAnsi" w:hAnsiTheme="minorHAnsi" w:cs="ArialMT"/>
                <w:szCs w:val="24"/>
                <w:vertAlign w:val="subscript"/>
                <w:lang w:bidi="en-US"/>
              </w:rPr>
            </w:pPr>
            <w:r w:rsidRPr="00DD32B3">
              <w:rPr>
                <w:rFonts w:asciiTheme="minorHAnsi" w:hAnsiTheme="minorHAnsi" w:cs="ArialMT"/>
                <w:szCs w:val="24"/>
                <w:lang w:bidi="en-US"/>
              </w:rPr>
              <w:t>MgCl</w:t>
            </w:r>
            <w:r w:rsidRPr="00DD32B3">
              <w:rPr>
                <w:rFonts w:asciiTheme="minorHAnsi" w:hAnsiTheme="minorHAnsi" w:cs="ArialMT"/>
                <w:szCs w:val="24"/>
                <w:vertAlign w:val="subscript"/>
                <w:lang w:bidi="en-US"/>
              </w:rPr>
              <w:t>2</w:t>
            </w:r>
          </w:p>
        </w:tc>
        <w:tc>
          <w:tcPr>
            <w:tcW w:w="1082" w:type="dxa"/>
            <w:tcBorders>
              <w:top w:val="single" w:sz="8" w:space="0" w:color="999999"/>
              <w:left w:val="single" w:sz="8" w:space="0" w:color="999999"/>
              <w:bottom w:val="single" w:sz="8" w:space="0" w:color="999999"/>
            </w:tcBorders>
            <w:vAlign w:val="center"/>
          </w:tcPr>
          <w:p w14:paraId="34BC3C7C" w14:textId="77777777" w:rsidR="00DD32B3" w:rsidRPr="00DD32B3" w:rsidRDefault="00DD32B3" w:rsidP="00DD32B3">
            <w:pPr>
              <w:widowControl w:val="0"/>
              <w:autoSpaceDE w:val="0"/>
              <w:autoSpaceDN w:val="0"/>
              <w:adjustRightInd w:val="0"/>
              <w:rPr>
                <w:rFonts w:asciiTheme="minorHAnsi" w:hAnsiTheme="minorHAnsi" w:cs="ArialMT"/>
                <w:szCs w:val="24"/>
                <w:lang w:bidi="en-US"/>
              </w:rPr>
            </w:pPr>
            <w:r w:rsidRPr="00DD32B3">
              <w:rPr>
                <w:rFonts w:asciiTheme="minorHAnsi" w:hAnsiTheme="minorHAnsi" w:cs="ArialMT"/>
                <w:szCs w:val="24"/>
                <w:lang w:bidi="en-US"/>
              </w:rPr>
              <w:t>15%</w:t>
            </w:r>
          </w:p>
        </w:tc>
      </w:tr>
      <w:tr w:rsidR="00DD32B3" w:rsidRPr="00506B87" w14:paraId="345B9246" w14:textId="77777777" w:rsidTr="00DD32B3">
        <w:tc>
          <w:tcPr>
            <w:tcW w:w="3706" w:type="dxa"/>
            <w:tcBorders>
              <w:top w:val="single" w:sz="8" w:space="0" w:color="999999"/>
              <w:bottom w:val="single" w:sz="8" w:space="0" w:color="999999"/>
              <w:right w:val="single" w:sz="8" w:space="0" w:color="999999"/>
            </w:tcBorders>
            <w:vAlign w:val="center"/>
          </w:tcPr>
          <w:p w14:paraId="40EE6BB4" w14:textId="77777777" w:rsidR="00DD32B3" w:rsidRPr="00DD32B3" w:rsidRDefault="00DD32B3" w:rsidP="00DD32B3">
            <w:pPr>
              <w:widowControl w:val="0"/>
              <w:autoSpaceDE w:val="0"/>
              <w:autoSpaceDN w:val="0"/>
              <w:adjustRightInd w:val="0"/>
              <w:rPr>
                <w:rFonts w:asciiTheme="minorHAnsi" w:hAnsiTheme="minorHAnsi" w:cs="ArialMT"/>
                <w:szCs w:val="24"/>
                <w:lang w:bidi="en-US"/>
              </w:rPr>
            </w:pPr>
            <w:r w:rsidRPr="00DD32B3">
              <w:rPr>
                <w:rFonts w:asciiTheme="minorHAnsi" w:hAnsiTheme="minorHAnsi" w:cs="ArialMT"/>
                <w:szCs w:val="24"/>
                <w:lang w:bidi="en-US"/>
              </w:rPr>
              <w:t>Corn meal</w:t>
            </w:r>
          </w:p>
        </w:tc>
        <w:tc>
          <w:tcPr>
            <w:tcW w:w="1082" w:type="dxa"/>
            <w:tcBorders>
              <w:top w:val="single" w:sz="8" w:space="0" w:color="999999"/>
              <w:left w:val="single" w:sz="8" w:space="0" w:color="999999"/>
              <w:bottom w:val="single" w:sz="8" w:space="0" w:color="999999"/>
            </w:tcBorders>
            <w:vAlign w:val="center"/>
          </w:tcPr>
          <w:p w14:paraId="15A6A02D" w14:textId="77777777" w:rsidR="00DD32B3" w:rsidRPr="00DD32B3" w:rsidRDefault="00DD32B3" w:rsidP="00DD32B3">
            <w:pPr>
              <w:widowControl w:val="0"/>
              <w:autoSpaceDE w:val="0"/>
              <w:autoSpaceDN w:val="0"/>
              <w:adjustRightInd w:val="0"/>
              <w:rPr>
                <w:rFonts w:asciiTheme="minorHAnsi" w:hAnsiTheme="minorHAnsi" w:cs="ArialMT"/>
                <w:szCs w:val="24"/>
                <w:lang w:bidi="en-US"/>
              </w:rPr>
            </w:pPr>
            <w:r w:rsidRPr="00DD32B3">
              <w:rPr>
                <w:rFonts w:asciiTheme="minorHAnsi" w:hAnsiTheme="minorHAnsi" w:cs="ArialMT"/>
                <w:szCs w:val="24"/>
                <w:lang w:bidi="en-US"/>
              </w:rPr>
              <w:t>3%</w:t>
            </w:r>
          </w:p>
        </w:tc>
      </w:tr>
      <w:tr w:rsidR="00DD32B3" w:rsidRPr="00506B87" w14:paraId="0E96CDF1" w14:textId="77777777" w:rsidTr="00DD32B3">
        <w:tc>
          <w:tcPr>
            <w:tcW w:w="3706" w:type="dxa"/>
            <w:tcBorders>
              <w:top w:val="single" w:sz="8" w:space="0" w:color="999999"/>
              <w:bottom w:val="single" w:sz="8" w:space="0" w:color="999999"/>
              <w:right w:val="single" w:sz="8" w:space="0" w:color="999999"/>
            </w:tcBorders>
            <w:vAlign w:val="center"/>
          </w:tcPr>
          <w:p w14:paraId="38075C8D" w14:textId="77777777" w:rsidR="00DD32B3" w:rsidRPr="00DD32B3" w:rsidRDefault="00DD32B3" w:rsidP="00DD32B3">
            <w:pPr>
              <w:widowControl w:val="0"/>
              <w:autoSpaceDE w:val="0"/>
              <w:autoSpaceDN w:val="0"/>
              <w:adjustRightInd w:val="0"/>
              <w:rPr>
                <w:rFonts w:asciiTheme="minorHAnsi" w:hAnsiTheme="minorHAnsi" w:cs="ArialMT"/>
                <w:szCs w:val="24"/>
                <w:lang w:bidi="en-US"/>
              </w:rPr>
            </w:pPr>
            <w:r w:rsidRPr="00DD32B3">
              <w:rPr>
                <w:rFonts w:asciiTheme="minorHAnsi" w:hAnsiTheme="minorHAnsi" w:cs="ArialMT"/>
                <w:szCs w:val="24"/>
                <w:lang w:bidi="en-US"/>
              </w:rPr>
              <w:t>Protein (albumen, gluten, or egg whites)</w:t>
            </w:r>
          </w:p>
        </w:tc>
        <w:tc>
          <w:tcPr>
            <w:tcW w:w="1082" w:type="dxa"/>
            <w:tcBorders>
              <w:top w:val="single" w:sz="8" w:space="0" w:color="999999"/>
              <w:left w:val="single" w:sz="8" w:space="0" w:color="999999"/>
              <w:bottom w:val="single" w:sz="8" w:space="0" w:color="999999"/>
            </w:tcBorders>
            <w:vAlign w:val="center"/>
          </w:tcPr>
          <w:p w14:paraId="0D764DE4" w14:textId="77777777" w:rsidR="00DD32B3" w:rsidRPr="00DD32B3" w:rsidRDefault="00DD32B3" w:rsidP="00DD32B3">
            <w:pPr>
              <w:widowControl w:val="0"/>
              <w:autoSpaceDE w:val="0"/>
              <w:autoSpaceDN w:val="0"/>
              <w:adjustRightInd w:val="0"/>
              <w:rPr>
                <w:rFonts w:asciiTheme="minorHAnsi" w:hAnsiTheme="minorHAnsi" w:cs="ArialMT"/>
                <w:szCs w:val="24"/>
                <w:lang w:bidi="en-US"/>
              </w:rPr>
            </w:pPr>
            <w:r w:rsidRPr="00DD32B3">
              <w:rPr>
                <w:rFonts w:asciiTheme="minorHAnsi" w:hAnsiTheme="minorHAnsi" w:cs="ArialMT"/>
                <w:szCs w:val="24"/>
                <w:lang w:bidi="en-US"/>
              </w:rPr>
              <w:t>5%</w:t>
            </w:r>
          </w:p>
        </w:tc>
      </w:tr>
      <w:tr w:rsidR="00DD32B3" w:rsidRPr="00506B87" w14:paraId="785B36C6" w14:textId="77777777" w:rsidTr="00DD32B3">
        <w:tblPrEx>
          <w:tblBorders>
            <w:bottom w:val="single" w:sz="8" w:space="0" w:color="999999"/>
          </w:tblBorders>
        </w:tblPrEx>
        <w:tc>
          <w:tcPr>
            <w:tcW w:w="3706" w:type="dxa"/>
            <w:tcBorders>
              <w:top w:val="single" w:sz="8" w:space="0" w:color="999999"/>
              <w:bottom w:val="single" w:sz="8" w:space="0" w:color="999999"/>
              <w:right w:val="single" w:sz="8" w:space="0" w:color="999999"/>
            </w:tcBorders>
            <w:vAlign w:val="center"/>
          </w:tcPr>
          <w:p w14:paraId="4A674D2C" w14:textId="77777777" w:rsidR="00DD32B3" w:rsidRPr="00DD32B3" w:rsidRDefault="00DD32B3" w:rsidP="00DD32B3">
            <w:pPr>
              <w:widowControl w:val="0"/>
              <w:autoSpaceDE w:val="0"/>
              <w:autoSpaceDN w:val="0"/>
              <w:adjustRightInd w:val="0"/>
              <w:rPr>
                <w:rFonts w:asciiTheme="minorHAnsi" w:hAnsiTheme="minorHAnsi" w:cs="ArialMT"/>
                <w:szCs w:val="24"/>
                <w:lang w:bidi="en-US"/>
              </w:rPr>
            </w:pPr>
            <w:r w:rsidRPr="00DD32B3">
              <w:rPr>
                <w:rFonts w:asciiTheme="minorHAnsi" w:hAnsiTheme="minorHAnsi" w:cs="ArialMT"/>
                <w:szCs w:val="24"/>
                <w:lang w:bidi="en-US"/>
              </w:rPr>
              <w:t>Carbohydrates( corn syrup, molasses, simple syrup or honey)</w:t>
            </w:r>
          </w:p>
        </w:tc>
        <w:tc>
          <w:tcPr>
            <w:tcW w:w="1082" w:type="dxa"/>
            <w:tcBorders>
              <w:top w:val="single" w:sz="8" w:space="0" w:color="999999"/>
              <w:left w:val="single" w:sz="8" w:space="0" w:color="999999"/>
              <w:bottom w:val="single" w:sz="8" w:space="0" w:color="999999"/>
            </w:tcBorders>
            <w:vAlign w:val="center"/>
          </w:tcPr>
          <w:p w14:paraId="78087AC8" w14:textId="77777777" w:rsidR="00DD32B3" w:rsidRPr="00DD32B3" w:rsidRDefault="00DD32B3" w:rsidP="00DD32B3">
            <w:pPr>
              <w:widowControl w:val="0"/>
              <w:autoSpaceDE w:val="0"/>
              <w:autoSpaceDN w:val="0"/>
              <w:adjustRightInd w:val="0"/>
              <w:rPr>
                <w:rFonts w:asciiTheme="minorHAnsi" w:hAnsiTheme="minorHAnsi" w:cs="ArialMT"/>
                <w:szCs w:val="24"/>
                <w:lang w:bidi="en-US"/>
              </w:rPr>
            </w:pPr>
            <w:r w:rsidRPr="00DD32B3">
              <w:rPr>
                <w:rFonts w:asciiTheme="minorHAnsi" w:hAnsiTheme="minorHAnsi" w:cs="ArialMT"/>
                <w:szCs w:val="24"/>
                <w:lang w:bidi="en-US"/>
              </w:rPr>
              <w:t>11%</w:t>
            </w:r>
          </w:p>
        </w:tc>
      </w:tr>
    </w:tbl>
    <w:p w14:paraId="5E514E54" w14:textId="77777777" w:rsidR="00DD32B3" w:rsidRDefault="00DD32B3" w:rsidP="00DD32B3">
      <w:pPr>
        <w:rPr>
          <w:rFonts w:ascii="Calisto MT" w:hAnsi="Calisto MT"/>
          <w:szCs w:val="24"/>
        </w:rPr>
      </w:pPr>
    </w:p>
    <w:p w14:paraId="7036C4DA" w14:textId="77777777" w:rsidR="00DD32B3" w:rsidRDefault="00DD32B3" w:rsidP="00DD32B3">
      <w:pPr>
        <w:rPr>
          <w:rFonts w:ascii="Calisto MT" w:hAnsi="Calisto MT"/>
          <w:szCs w:val="24"/>
        </w:rPr>
      </w:pPr>
    </w:p>
    <w:p w14:paraId="002AE552" w14:textId="77777777" w:rsidR="00DD32B3" w:rsidRDefault="00DD32B3" w:rsidP="00DD32B3">
      <w:pPr>
        <w:rPr>
          <w:rFonts w:ascii="Calisto MT" w:hAnsi="Calisto MT"/>
          <w:szCs w:val="24"/>
        </w:rPr>
      </w:pPr>
    </w:p>
    <w:p w14:paraId="08AC33AA" w14:textId="77777777" w:rsidR="00DD32B3" w:rsidRDefault="00DD32B3" w:rsidP="00DD32B3">
      <w:pPr>
        <w:rPr>
          <w:rFonts w:ascii="Calisto MT" w:hAnsi="Calisto MT"/>
          <w:szCs w:val="24"/>
        </w:rPr>
      </w:pPr>
    </w:p>
    <w:p w14:paraId="5146AF10" w14:textId="77777777" w:rsidR="00DD32B3" w:rsidRDefault="00DD32B3" w:rsidP="00DD32B3">
      <w:pPr>
        <w:rPr>
          <w:rFonts w:ascii="Calisto MT" w:hAnsi="Calisto MT"/>
          <w:b/>
          <w:color w:val="FF6600"/>
          <w:sz w:val="22"/>
          <w:szCs w:val="22"/>
        </w:rPr>
      </w:pPr>
    </w:p>
    <w:p w14:paraId="1FB6EAC5" w14:textId="77777777" w:rsidR="00DD32B3" w:rsidRDefault="00DD32B3" w:rsidP="00DD32B3">
      <w:pPr>
        <w:rPr>
          <w:rFonts w:ascii="Calisto MT" w:hAnsi="Calisto MT"/>
          <w:b/>
          <w:color w:val="FF6600"/>
          <w:sz w:val="22"/>
          <w:szCs w:val="22"/>
        </w:rPr>
      </w:pPr>
    </w:p>
    <w:p w14:paraId="47595CAF" w14:textId="77777777" w:rsidR="00DD32B3" w:rsidRDefault="00DD32B3" w:rsidP="00DD32B3">
      <w:pPr>
        <w:rPr>
          <w:rFonts w:ascii="Calisto MT" w:hAnsi="Calisto MT"/>
          <w:b/>
          <w:color w:val="FF6600"/>
          <w:sz w:val="22"/>
          <w:szCs w:val="22"/>
        </w:rPr>
      </w:pPr>
    </w:p>
    <w:p w14:paraId="4A458C9A" w14:textId="77777777" w:rsidR="00B602E2" w:rsidRPr="00B602E2" w:rsidRDefault="00B602E2" w:rsidP="00CD20D0">
      <w:pPr>
        <w:pStyle w:val="Bodytext"/>
        <w:rPr>
          <w:rFonts w:ascii="Cambria" w:hAnsi="Cambria" w:cs="Arial"/>
          <w:color w:val="000000"/>
          <w:szCs w:val="24"/>
        </w:rPr>
      </w:pPr>
    </w:p>
    <w:p w14:paraId="692FC06B" w14:textId="77777777" w:rsidR="00CD20D0" w:rsidRDefault="00CD20D0" w:rsidP="00CD20D0">
      <w:pPr>
        <w:pStyle w:val="Heading3"/>
        <w:spacing w:after="0"/>
        <w:rPr>
          <w:rFonts w:ascii="Cambria" w:hAnsi="Cambria" w:cs="Arial"/>
          <w:caps w:val="0"/>
          <w:color w:val="000000"/>
          <w:szCs w:val="24"/>
        </w:rPr>
      </w:pPr>
      <w:r w:rsidRPr="00410B2E">
        <w:rPr>
          <w:rFonts w:ascii="Cambria" w:hAnsi="Cambria" w:cs="Arial"/>
          <w:caps w:val="0"/>
          <w:color w:val="000000"/>
          <w:szCs w:val="24"/>
        </w:rPr>
        <w:t xml:space="preserve">Resources: </w:t>
      </w:r>
    </w:p>
    <w:p w14:paraId="67F5A5DB" w14:textId="77777777" w:rsidR="00CD20D0" w:rsidRPr="00CD20D0" w:rsidRDefault="00CD20D0" w:rsidP="00CD20D0">
      <w:r>
        <w:t xml:space="preserve">This lab was developed and adapted based on the Cornell University </w:t>
      </w:r>
      <w:r w:rsidR="00B602E2">
        <w:t>Environmental Inquiry Website link: Toxicology</w:t>
      </w:r>
    </w:p>
    <w:p w14:paraId="55E8AC5B" w14:textId="77777777" w:rsidR="00CD20D0" w:rsidRDefault="008F246A" w:rsidP="00CD20D0">
      <w:pPr>
        <w:ind w:firstLine="720"/>
        <w:rPr>
          <w:rFonts w:ascii="Calisto MT" w:hAnsi="Calisto MT"/>
          <w:b/>
          <w:sz w:val="22"/>
          <w:szCs w:val="22"/>
        </w:rPr>
      </w:pPr>
      <w:hyperlink r:id="rId9" w:history="1">
        <w:r w:rsidR="00CD20D0" w:rsidRPr="006E28D7">
          <w:rPr>
            <w:rStyle w:val="Hyperlink"/>
            <w:rFonts w:ascii="Calisto MT" w:hAnsi="Calisto MT"/>
            <w:sz w:val="22"/>
            <w:szCs w:val="22"/>
          </w:rPr>
          <w:t>http://ei</w:t>
        </w:r>
        <w:r w:rsidR="00CD20D0" w:rsidRPr="004861A7">
          <w:rPr>
            <w:rStyle w:val="Hyperlink"/>
            <w:rFonts w:ascii="Calisto MT" w:hAnsi="Calisto MT"/>
            <w:b/>
            <w:sz w:val="22"/>
            <w:szCs w:val="22"/>
          </w:rPr>
          <w:t>.</w:t>
        </w:r>
        <w:r w:rsidR="00CD20D0" w:rsidRPr="006E28D7">
          <w:rPr>
            <w:rStyle w:val="Hyperlink"/>
            <w:rFonts w:ascii="Calisto MT" w:hAnsi="Calisto MT"/>
            <w:sz w:val="22"/>
            <w:szCs w:val="22"/>
          </w:rPr>
          <w:t>cornell</w:t>
        </w:r>
        <w:r w:rsidR="00CD20D0" w:rsidRPr="004861A7">
          <w:rPr>
            <w:rStyle w:val="Hyperlink"/>
            <w:rFonts w:ascii="Calisto MT" w:hAnsi="Calisto MT"/>
            <w:b/>
            <w:sz w:val="22"/>
            <w:szCs w:val="22"/>
          </w:rPr>
          <w:t>.</w:t>
        </w:r>
        <w:r w:rsidR="00CD20D0" w:rsidRPr="006E28D7">
          <w:rPr>
            <w:rStyle w:val="Hyperlink"/>
            <w:rFonts w:ascii="Calisto MT" w:hAnsi="Calisto MT"/>
            <w:sz w:val="22"/>
            <w:szCs w:val="22"/>
          </w:rPr>
          <w:t>edu</w:t>
        </w:r>
        <w:r w:rsidR="00CD20D0" w:rsidRPr="004861A7">
          <w:rPr>
            <w:rStyle w:val="Hyperlink"/>
            <w:rFonts w:ascii="Calisto MT" w:hAnsi="Calisto MT"/>
            <w:b/>
            <w:sz w:val="22"/>
            <w:szCs w:val="22"/>
          </w:rPr>
          <w:t>/</w:t>
        </w:r>
        <w:r w:rsidR="00CD20D0" w:rsidRPr="006E28D7">
          <w:rPr>
            <w:rStyle w:val="Hyperlink"/>
            <w:rFonts w:ascii="Calisto MT" w:hAnsi="Calisto MT"/>
            <w:sz w:val="22"/>
            <w:szCs w:val="22"/>
          </w:rPr>
          <w:t>toxicology</w:t>
        </w:r>
        <w:r w:rsidR="00CD20D0" w:rsidRPr="004861A7">
          <w:rPr>
            <w:rStyle w:val="Hyperlink"/>
            <w:rFonts w:ascii="Calisto MT" w:hAnsi="Calisto MT"/>
            <w:b/>
            <w:sz w:val="22"/>
            <w:szCs w:val="22"/>
          </w:rPr>
          <w:t>/</w:t>
        </w:r>
      </w:hyperlink>
    </w:p>
    <w:p w14:paraId="5A290B2E" w14:textId="77777777" w:rsidR="00CD20D0" w:rsidRPr="00B602E2" w:rsidRDefault="00CD20D0" w:rsidP="00CD20D0">
      <w:pPr>
        <w:pStyle w:val="NormalWeb"/>
        <w:rPr>
          <w:rFonts w:asciiTheme="minorHAnsi" w:hAnsiTheme="minorHAnsi" w:cs="Arial"/>
          <w:b/>
          <w:color w:val="000000"/>
        </w:rPr>
      </w:pPr>
      <w:r w:rsidRPr="00B602E2">
        <w:rPr>
          <w:rFonts w:asciiTheme="minorHAnsi" w:hAnsiTheme="minorHAnsi" w:cs="Arial"/>
          <w:b/>
          <w:color w:val="000000"/>
        </w:rPr>
        <w:t>References:</w:t>
      </w:r>
    </w:p>
    <w:p w14:paraId="739EC1AB" w14:textId="77777777" w:rsidR="00CD20D0" w:rsidRPr="00CD20D0" w:rsidRDefault="00CD20D0" w:rsidP="00CD20D0">
      <w:pPr>
        <w:pStyle w:val="NormalWeb"/>
        <w:rPr>
          <w:rFonts w:asciiTheme="minorHAnsi" w:hAnsiTheme="minorHAnsi" w:cs="Arial"/>
          <w:color w:val="000000"/>
          <w:sz w:val="20"/>
          <w:szCs w:val="20"/>
        </w:rPr>
      </w:pPr>
      <w:r w:rsidRPr="00CD20D0">
        <w:rPr>
          <w:rFonts w:asciiTheme="minorHAnsi" w:hAnsiTheme="minorHAnsi" w:cs="Arial"/>
          <w:color w:val="000000"/>
          <w:sz w:val="20"/>
          <w:szCs w:val="20"/>
        </w:rPr>
        <w:t xml:space="preserve">Athey, L.A., J.M. Thomas, W.E. Miller, and J.Q. Word. 1989. Evaluation of bioassays for designing sediment cleanup strategies at a wood treatment site. </w:t>
      </w:r>
      <w:r w:rsidRPr="00CD20D0">
        <w:rPr>
          <w:rFonts w:asciiTheme="minorHAnsi" w:hAnsiTheme="minorHAnsi" w:cs="Arial"/>
          <w:b/>
          <w:bCs/>
          <w:color w:val="000000"/>
          <w:sz w:val="20"/>
          <w:szCs w:val="20"/>
        </w:rPr>
        <w:t>Environmental Toxicology and Chemistry</w:t>
      </w:r>
      <w:r w:rsidRPr="00CD20D0">
        <w:rPr>
          <w:rFonts w:asciiTheme="minorHAnsi" w:hAnsiTheme="minorHAnsi" w:cs="Arial"/>
          <w:color w:val="000000"/>
          <w:sz w:val="20"/>
          <w:szCs w:val="20"/>
        </w:rPr>
        <w:t>, 8: 223-230.</w:t>
      </w:r>
    </w:p>
    <w:p w14:paraId="2C78B4C8" w14:textId="77777777" w:rsidR="00CD20D0" w:rsidRPr="00CD20D0" w:rsidRDefault="00CD20D0" w:rsidP="00CD20D0">
      <w:pPr>
        <w:pStyle w:val="NormalWeb"/>
        <w:rPr>
          <w:rFonts w:asciiTheme="minorHAnsi" w:hAnsiTheme="minorHAnsi" w:cs="Arial"/>
          <w:color w:val="000000"/>
          <w:sz w:val="20"/>
          <w:szCs w:val="20"/>
        </w:rPr>
      </w:pPr>
      <w:r w:rsidRPr="00CD20D0">
        <w:rPr>
          <w:rFonts w:asciiTheme="minorHAnsi" w:hAnsiTheme="minorHAnsi" w:cs="Arial"/>
          <w:color w:val="000000"/>
          <w:sz w:val="20"/>
          <w:szCs w:val="20"/>
        </w:rPr>
        <w:t xml:space="preserve">Bowers, N., J.R. Pratt, D. Beeson, and M. Lewis. 1997. Comparative evaluation of soil toxicity using lettuce seeds and soil ciliates. </w:t>
      </w:r>
      <w:r w:rsidRPr="00CD20D0">
        <w:rPr>
          <w:rFonts w:asciiTheme="minorHAnsi" w:hAnsiTheme="minorHAnsi" w:cs="Arial"/>
          <w:b/>
          <w:bCs/>
          <w:color w:val="000000"/>
          <w:sz w:val="20"/>
          <w:szCs w:val="20"/>
        </w:rPr>
        <w:t>Environmental Toxicology and Chemistry</w:t>
      </w:r>
      <w:r w:rsidRPr="00CD20D0">
        <w:rPr>
          <w:rFonts w:asciiTheme="minorHAnsi" w:hAnsiTheme="minorHAnsi" w:cs="Arial"/>
          <w:color w:val="000000"/>
          <w:sz w:val="20"/>
          <w:szCs w:val="20"/>
        </w:rPr>
        <w:t>, 16: 207-213.</w:t>
      </w:r>
    </w:p>
    <w:p w14:paraId="2DBC39A5" w14:textId="77777777" w:rsidR="00CD20D0" w:rsidRPr="00CD20D0" w:rsidRDefault="00CD20D0" w:rsidP="00CD20D0">
      <w:pPr>
        <w:pStyle w:val="NormalWeb"/>
        <w:rPr>
          <w:rFonts w:asciiTheme="minorHAnsi" w:hAnsiTheme="minorHAnsi" w:cs="Arial"/>
          <w:color w:val="000000"/>
          <w:sz w:val="20"/>
          <w:szCs w:val="20"/>
        </w:rPr>
      </w:pPr>
      <w:r w:rsidRPr="00CD20D0">
        <w:rPr>
          <w:rFonts w:asciiTheme="minorHAnsi" w:hAnsiTheme="minorHAnsi" w:cs="Arial"/>
          <w:color w:val="000000"/>
          <w:sz w:val="20"/>
          <w:szCs w:val="20"/>
        </w:rPr>
        <w:t xml:space="preserve">Chang, L.W., J.R. Meier, and M.K. Smith. 1997. Application of plant and earthworm bioassays to evaluate remediation of a lead-contaminated soil. </w:t>
      </w:r>
      <w:r w:rsidRPr="00CD20D0">
        <w:rPr>
          <w:rFonts w:asciiTheme="minorHAnsi" w:hAnsiTheme="minorHAnsi" w:cs="Arial"/>
          <w:b/>
          <w:bCs/>
          <w:color w:val="000000"/>
          <w:sz w:val="20"/>
          <w:szCs w:val="20"/>
        </w:rPr>
        <w:t>Arch. Environ. Contam. Toxicol.</w:t>
      </w:r>
      <w:r w:rsidRPr="00CD20D0">
        <w:rPr>
          <w:rFonts w:asciiTheme="minorHAnsi" w:hAnsiTheme="minorHAnsi" w:cs="Arial"/>
          <w:color w:val="000000"/>
          <w:sz w:val="20"/>
          <w:szCs w:val="20"/>
        </w:rPr>
        <w:t>, 32: 166-171.</w:t>
      </w:r>
    </w:p>
    <w:p w14:paraId="28FC3261" w14:textId="77777777" w:rsidR="00CD20D0" w:rsidRPr="00CD20D0" w:rsidRDefault="00CD20D0" w:rsidP="00CD20D0">
      <w:pPr>
        <w:pStyle w:val="NormalWeb"/>
        <w:rPr>
          <w:rFonts w:asciiTheme="minorHAnsi" w:hAnsiTheme="minorHAnsi" w:cs="Arial"/>
          <w:color w:val="000000"/>
          <w:sz w:val="20"/>
          <w:szCs w:val="20"/>
        </w:rPr>
      </w:pPr>
      <w:r w:rsidRPr="00CD20D0">
        <w:rPr>
          <w:rFonts w:asciiTheme="minorHAnsi" w:hAnsiTheme="minorHAnsi" w:cs="Arial"/>
          <w:color w:val="000000"/>
          <w:sz w:val="20"/>
          <w:szCs w:val="20"/>
        </w:rPr>
        <w:t xml:space="preserve">Keddy, C.J., J.C. Greene, and M.A. Bonnell. 1995. Review of whole-organism bioassays: soil, freshwater sediment, and freshwater assessment in Canada. </w:t>
      </w:r>
      <w:r w:rsidRPr="00CD20D0">
        <w:rPr>
          <w:rFonts w:asciiTheme="minorHAnsi" w:hAnsiTheme="minorHAnsi" w:cs="Arial"/>
          <w:b/>
          <w:bCs/>
          <w:color w:val="000000"/>
          <w:sz w:val="20"/>
          <w:szCs w:val="20"/>
        </w:rPr>
        <w:t>Ecotoxicology and Environmental Safety</w:t>
      </w:r>
      <w:r w:rsidRPr="00CD20D0">
        <w:rPr>
          <w:rFonts w:asciiTheme="minorHAnsi" w:hAnsiTheme="minorHAnsi" w:cs="Arial"/>
          <w:color w:val="000000"/>
          <w:sz w:val="20"/>
          <w:szCs w:val="20"/>
        </w:rPr>
        <w:t>, 30: 221-251.</w:t>
      </w:r>
    </w:p>
    <w:p w14:paraId="6E2578FE" w14:textId="77777777" w:rsidR="00CD20D0" w:rsidRPr="00CD20D0" w:rsidRDefault="00CD20D0" w:rsidP="00CD20D0">
      <w:pPr>
        <w:pStyle w:val="NormalWeb"/>
        <w:rPr>
          <w:rFonts w:asciiTheme="minorHAnsi" w:hAnsiTheme="minorHAnsi" w:cs="Arial"/>
          <w:color w:val="000000"/>
          <w:sz w:val="20"/>
          <w:szCs w:val="20"/>
        </w:rPr>
      </w:pPr>
      <w:r w:rsidRPr="00CD20D0">
        <w:rPr>
          <w:rFonts w:asciiTheme="minorHAnsi" w:hAnsiTheme="minorHAnsi" w:cs="Arial"/>
          <w:color w:val="000000"/>
          <w:sz w:val="20"/>
          <w:szCs w:val="20"/>
        </w:rPr>
        <w:t xml:space="preserve">Thomas, J.M., J.R. Skalski, J.F. Cline, M.C. McShane, &amp; J.C. Simpson. 1986. Characterization of chemical waste site contamination and determination of its extent using bioassays. </w:t>
      </w:r>
      <w:r w:rsidRPr="00CD20D0">
        <w:rPr>
          <w:rFonts w:asciiTheme="minorHAnsi" w:hAnsiTheme="minorHAnsi" w:cs="Arial"/>
          <w:b/>
          <w:bCs/>
          <w:color w:val="000000"/>
          <w:sz w:val="20"/>
          <w:szCs w:val="20"/>
        </w:rPr>
        <w:t>Environmental Toxicology and Chemistry</w:t>
      </w:r>
      <w:r w:rsidRPr="00CD20D0">
        <w:rPr>
          <w:rFonts w:asciiTheme="minorHAnsi" w:hAnsiTheme="minorHAnsi" w:cs="Arial"/>
          <w:color w:val="000000"/>
          <w:sz w:val="20"/>
          <w:szCs w:val="20"/>
        </w:rPr>
        <w:t>, 5: 487-501.</w:t>
      </w:r>
    </w:p>
    <w:p w14:paraId="2E9FAC99" w14:textId="77777777" w:rsidR="00CD20D0" w:rsidRPr="00CD20D0" w:rsidRDefault="00CD20D0" w:rsidP="00CD20D0">
      <w:pPr>
        <w:pStyle w:val="NormalWeb"/>
        <w:rPr>
          <w:rFonts w:asciiTheme="minorHAnsi" w:hAnsiTheme="minorHAnsi" w:cs="Arial"/>
          <w:color w:val="000000"/>
          <w:sz w:val="20"/>
          <w:szCs w:val="20"/>
        </w:rPr>
      </w:pPr>
      <w:r w:rsidRPr="00CD20D0">
        <w:rPr>
          <w:rFonts w:asciiTheme="minorHAnsi" w:hAnsiTheme="minorHAnsi" w:cs="Arial"/>
          <w:color w:val="000000"/>
          <w:sz w:val="20"/>
          <w:szCs w:val="20"/>
        </w:rPr>
        <w:t xml:space="preserve">Wang, W. 1987. Root elongation method for toxicity testing of organic and inganic pollutants. </w:t>
      </w:r>
      <w:r w:rsidRPr="00CD20D0">
        <w:rPr>
          <w:rFonts w:asciiTheme="minorHAnsi" w:hAnsiTheme="minorHAnsi" w:cs="Arial"/>
          <w:b/>
          <w:bCs/>
          <w:color w:val="000000"/>
          <w:sz w:val="20"/>
          <w:szCs w:val="20"/>
        </w:rPr>
        <w:t>Environmental Toxicology and Chemistry</w:t>
      </w:r>
      <w:r w:rsidRPr="00CD20D0">
        <w:rPr>
          <w:rFonts w:asciiTheme="minorHAnsi" w:hAnsiTheme="minorHAnsi" w:cs="Arial"/>
          <w:color w:val="000000"/>
          <w:sz w:val="20"/>
          <w:szCs w:val="20"/>
        </w:rPr>
        <w:t>, 6: 409-414.</w:t>
      </w:r>
    </w:p>
    <w:p w14:paraId="3EAD3B08" w14:textId="77777777" w:rsidR="00CD20D0" w:rsidRPr="00CD20D0" w:rsidRDefault="00CD20D0" w:rsidP="00CD20D0">
      <w:pPr>
        <w:pStyle w:val="NormalWeb"/>
        <w:rPr>
          <w:rFonts w:asciiTheme="minorHAnsi" w:hAnsiTheme="minorHAnsi" w:cs="Arial"/>
          <w:color w:val="000000"/>
          <w:sz w:val="20"/>
          <w:szCs w:val="20"/>
        </w:rPr>
      </w:pPr>
      <w:r w:rsidRPr="00CD20D0">
        <w:rPr>
          <w:rFonts w:asciiTheme="minorHAnsi" w:hAnsiTheme="minorHAnsi" w:cs="Arial"/>
          <w:color w:val="000000"/>
          <w:sz w:val="20"/>
          <w:szCs w:val="20"/>
        </w:rPr>
        <w:t xml:space="preserve">Wang, W. 1986. Comparative toxicology of phenolic compounds using root elongation method. </w:t>
      </w:r>
      <w:r w:rsidRPr="00CD20D0">
        <w:rPr>
          <w:rFonts w:asciiTheme="minorHAnsi" w:hAnsiTheme="minorHAnsi" w:cs="Arial"/>
          <w:b/>
          <w:bCs/>
          <w:color w:val="000000"/>
          <w:sz w:val="20"/>
          <w:szCs w:val="20"/>
        </w:rPr>
        <w:t>Environmental Toxicology and Chemistry</w:t>
      </w:r>
      <w:r w:rsidRPr="00CD20D0">
        <w:rPr>
          <w:rFonts w:asciiTheme="minorHAnsi" w:hAnsiTheme="minorHAnsi" w:cs="Arial"/>
          <w:color w:val="000000"/>
          <w:sz w:val="20"/>
          <w:szCs w:val="20"/>
        </w:rPr>
        <w:t>, 5: 891-896.</w:t>
      </w:r>
    </w:p>
    <w:p w14:paraId="16BE6665" w14:textId="77777777" w:rsidR="00CD20D0" w:rsidRPr="00CD20D0" w:rsidRDefault="00CD20D0" w:rsidP="00B602E2">
      <w:pPr>
        <w:rPr>
          <w:rFonts w:asciiTheme="minorHAnsi" w:hAnsiTheme="minorHAnsi" w:cs="Arial"/>
          <w:sz w:val="20"/>
        </w:rPr>
      </w:pPr>
      <w:r w:rsidRPr="00CD20D0">
        <w:rPr>
          <w:rFonts w:asciiTheme="minorHAnsi" w:hAnsiTheme="minorHAnsi" w:cs="Arial"/>
          <w:color w:val="000000"/>
          <w:sz w:val="20"/>
        </w:rPr>
        <w:lastRenderedPageBreak/>
        <w:t xml:space="preserve">Wang, W., and J.M. Williams. 1988. Screening and biomonitoring of industrial effluents using phytotoxicity tests. </w:t>
      </w:r>
      <w:r w:rsidRPr="00CD20D0">
        <w:rPr>
          <w:rFonts w:asciiTheme="minorHAnsi" w:hAnsiTheme="minorHAnsi" w:cs="Arial"/>
          <w:b/>
          <w:bCs/>
          <w:color w:val="000000"/>
          <w:sz w:val="20"/>
        </w:rPr>
        <w:t>Environmental Toxicology and Chemistry</w:t>
      </w:r>
      <w:r w:rsidRPr="00CD20D0">
        <w:rPr>
          <w:rFonts w:asciiTheme="minorHAnsi" w:hAnsiTheme="minorHAnsi" w:cs="Arial"/>
          <w:color w:val="000000"/>
          <w:sz w:val="20"/>
        </w:rPr>
        <w:t>, 7: 645-652</w:t>
      </w:r>
    </w:p>
    <w:p w14:paraId="216AE4EB" w14:textId="77777777" w:rsidR="00CD20D0" w:rsidRPr="00410B2E" w:rsidRDefault="00CD20D0" w:rsidP="00CD20D0">
      <w:pPr>
        <w:pStyle w:val="Heading3"/>
        <w:spacing w:after="0"/>
        <w:rPr>
          <w:rFonts w:ascii="Cambria" w:hAnsi="Cambria" w:cs="Arial"/>
          <w:caps w:val="0"/>
          <w:szCs w:val="24"/>
        </w:rPr>
      </w:pPr>
      <w:r w:rsidRPr="00410B2E">
        <w:rPr>
          <w:rFonts w:ascii="Cambria" w:hAnsi="Cambria" w:cs="Arial"/>
          <w:caps w:val="0"/>
          <w:szCs w:val="24"/>
        </w:rPr>
        <w:t>Safety information</w:t>
      </w:r>
      <w:r w:rsidR="00B602E2">
        <w:rPr>
          <w:rFonts w:ascii="Cambria" w:hAnsi="Cambria" w:cs="Arial"/>
          <w:caps w:val="0"/>
          <w:szCs w:val="24"/>
        </w:rPr>
        <w:t>:</w:t>
      </w:r>
    </w:p>
    <w:p w14:paraId="1CDCD601" w14:textId="77777777" w:rsidR="00CD20D0" w:rsidRPr="00410B2E" w:rsidRDefault="00CD20D0" w:rsidP="00CD20D0">
      <w:pPr>
        <w:numPr>
          <w:ilvl w:val="0"/>
          <w:numId w:val="2"/>
        </w:numPr>
        <w:autoSpaceDE w:val="0"/>
        <w:autoSpaceDN w:val="0"/>
        <w:adjustRightInd w:val="0"/>
        <w:rPr>
          <w:rFonts w:ascii="Cambria" w:eastAsia="Times New Roman" w:hAnsi="Cambria" w:cs="Arial"/>
          <w:szCs w:val="24"/>
        </w:rPr>
      </w:pPr>
      <w:r w:rsidRPr="00410B2E">
        <w:rPr>
          <w:rFonts w:ascii="Cambria" w:eastAsia="Times New Roman" w:hAnsi="Cambria" w:cs="Arial"/>
          <w:szCs w:val="24"/>
        </w:rPr>
        <w:t>No unusual safety concerns with this lab besides standard laboratory safety procedures.</w:t>
      </w:r>
    </w:p>
    <w:p w14:paraId="5F0A948A" w14:textId="77777777" w:rsidR="00CD20D0" w:rsidRPr="00410B2E" w:rsidRDefault="00CD20D0" w:rsidP="00CD20D0">
      <w:pPr>
        <w:pStyle w:val="Heading3"/>
        <w:spacing w:after="0"/>
        <w:rPr>
          <w:rFonts w:ascii="Cambria" w:hAnsi="Cambria" w:cs="Arial"/>
          <w:caps w:val="0"/>
          <w:szCs w:val="24"/>
        </w:rPr>
      </w:pPr>
      <w:r w:rsidRPr="00410B2E">
        <w:rPr>
          <w:rFonts w:ascii="Cambria" w:hAnsi="Cambria" w:cs="Arial"/>
          <w:caps w:val="0"/>
          <w:szCs w:val="24"/>
        </w:rPr>
        <w:t>Disposal</w:t>
      </w:r>
      <w:r w:rsidR="00B602E2">
        <w:rPr>
          <w:rFonts w:ascii="Cambria" w:hAnsi="Cambria" w:cs="Arial"/>
          <w:caps w:val="0"/>
          <w:szCs w:val="24"/>
        </w:rPr>
        <w:t>:</w:t>
      </w:r>
    </w:p>
    <w:p w14:paraId="33F16A78" w14:textId="77777777" w:rsidR="00CD20D0" w:rsidRPr="00410B2E" w:rsidRDefault="00CD20D0" w:rsidP="00CD20D0">
      <w:pPr>
        <w:pStyle w:val="Bodytext"/>
        <w:numPr>
          <w:ilvl w:val="0"/>
          <w:numId w:val="2"/>
        </w:numPr>
        <w:rPr>
          <w:rFonts w:ascii="Cambria" w:hAnsi="Cambria" w:cs="Arial"/>
          <w:szCs w:val="24"/>
        </w:rPr>
      </w:pPr>
      <w:r w:rsidRPr="00410B2E">
        <w:rPr>
          <w:rFonts w:ascii="Cambria" w:hAnsi="Cambria" w:cs="Arial"/>
          <w:szCs w:val="24"/>
        </w:rPr>
        <w:t xml:space="preserve">No special hazards are associated with these materials check with local codes for disposal. </w:t>
      </w:r>
    </w:p>
    <w:p w14:paraId="4F8E4C7E" w14:textId="77777777" w:rsidR="00CD20D0" w:rsidRPr="00410B2E" w:rsidRDefault="00CD20D0" w:rsidP="00CD20D0">
      <w:pPr>
        <w:pStyle w:val="Bodytext"/>
        <w:rPr>
          <w:rFonts w:ascii="Cambria" w:hAnsi="Cambria" w:cs="Arial"/>
          <w:color w:val="FF0000"/>
          <w:szCs w:val="24"/>
        </w:rPr>
      </w:pPr>
    </w:p>
    <w:p w14:paraId="211961E1" w14:textId="77777777" w:rsidR="00CD20D0" w:rsidRPr="00410B2E" w:rsidRDefault="00CD20D0" w:rsidP="00CD20D0">
      <w:pPr>
        <w:pStyle w:val="Bodytext"/>
        <w:rPr>
          <w:rFonts w:ascii="Cambria" w:hAnsi="Cambria" w:cs="Arial"/>
          <w:b/>
          <w:bCs/>
          <w:szCs w:val="24"/>
        </w:rPr>
      </w:pPr>
      <w:r w:rsidRPr="00410B2E">
        <w:rPr>
          <w:rFonts w:ascii="Cambria" w:hAnsi="Cambria" w:cs="Arial"/>
          <w:b/>
          <w:bCs/>
          <w:szCs w:val="24"/>
        </w:rPr>
        <w:t>Taking it Further</w:t>
      </w:r>
      <w:r w:rsidR="00B602E2">
        <w:rPr>
          <w:rFonts w:ascii="Cambria" w:hAnsi="Cambria" w:cs="Arial"/>
          <w:b/>
          <w:bCs/>
          <w:szCs w:val="24"/>
        </w:rPr>
        <w:t>:</w:t>
      </w:r>
    </w:p>
    <w:p w14:paraId="65CCC1FD" w14:textId="77777777" w:rsidR="00CD20D0" w:rsidRPr="00410B2E" w:rsidRDefault="00CD20D0" w:rsidP="00CD20D0">
      <w:pPr>
        <w:pStyle w:val="Bodytext"/>
        <w:numPr>
          <w:ilvl w:val="0"/>
          <w:numId w:val="4"/>
        </w:numPr>
        <w:rPr>
          <w:rFonts w:ascii="Cambria" w:hAnsi="Cambria" w:cs="Arial"/>
          <w:szCs w:val="24"/>
        </w:rPr>
      </w:pPr>
      <w:r w:rsidRPr="00410B2E">
        <w:rPr>
          <w:rFonts w:ascii="Cambria" w:hAnsi="Cambria" w:cs="Arial"/>
          <w:szCs w:val="24"/>
        </w:rPr>
        <w:t>Compare other formulations of road de-icers</w:t>
      </w:r>
    </w:p>
    <w:p w14:paraId="7B3AEB29" w14:textId="77777777" w:rsidR="00CD20D0" w:rsidRPr="00410B2E" w:rsidRDefault="00CD20D0" w:rsidP="00CD20D0">
      <w:pPr>
        <w:pStyle w:val="Bodytext"/>
        <w:numPr>
          <w:ilvl w:val="0"/>
          <w:numId w:val="4"/>
        </w:numPr>
        <w:rPr>
          <w:rFonts w:ascii="Cambria" w:hAnsi="Cambria" w:cs="Arial"/>
          <w:szCs w:val="24"/>
        </w:rPr>
      </w:pPr>
      <w:r w:rsidRPr="00410B2E">
        <w:rPr>
          <w:rFonts w:ascii="Cambria" w:hAnsi="Cambria" w:cs="Arial"/>
          <w:szCs w:val="24"/>
        </w:rPr>
        <w:t>Do the experiment in triplicate and compare the results</w:t>
      </w:r>
    </w:p>
    <w:p w14:paraId="1E5C8573" w14:textId="77777777" w:rsidR="00CD20D0" w:rsidRPr="00410B2E" w:rsidRDefault="00CD20D0" w:rsidP="00CD20D0">
      <w:pPr>
        <w:pStyle w:val="Bodytext"/>
        <w:numPr>
          <w:ilvl w:val="0"/>
          <w:numId w:val="4"/>
        </w:numPr>
        <w:rPr>
          <w:rFonts w:ascii="Cambria" w:hAnsi="Cambria" w:cs="Arial"/>
          <w:szCs w:val="24"/>
        </w:rPr>
      </w:pPr>
      <w:r w:rsidRPr="00410B2E">
        <w:rPr>
          <w:rFonts w:ascii="Cambria" w:hAnsi="Cambria" w:cs="Arial"/>
          <w:szCs w:val="24"/>
        </w:rPr>
        <w:t>Compare other bioassay protocols</w:t>
      </w:r>
    </w:p>
    <w:p w14:paraId="5E784280" w14:textId="77777777" w:rsidR="00CD20D0" w:rsidRPr="00410B2E" w:rsidRDefault="00CD20D0" w:rsidP="00CD20D0">
      <w:pPr>
        <w:pStyle w:val="Bodytext"/>
        <w:numPr>
          <w:ilvl w:val="0"/>
          <w:numId w:val="4"/>
        </w:numPr>
        <w:rPr>
          <w:rFonts w:ascii="Cambria" w:hAnsi="Cambria" w:cs="Arial"/>
          <w:szCs w:val="24"/>
        </w:rPr>
      </w:pPr>
      <w:r w:rsidRPr="00410B2E">
        <w:rPr>
          <w:rFonts w:ascii="Cambria" w:hAnsi="Cambria" w:cs="Arial"/>
          <w:szCs w:val="24"/>
        </w:rPr>
        <w:t>Experiment with other variables other than salts</w:t>
      </w:r>
    </w:p>
    <w:p w14:paraId="469C0B68" w14:textId="77777777" w:rsidR="00CD20D0" w:rsidRPr="00410B2E" w:rsidRDefault="00CD20D0" w:rsidP="00CD20D0">
      <w:pPr>
        <w:pStyle w:val="Bodytext"/>
        <w:ind w:left="720"/>
        <w:rPr>
          <w:rFonts w:ascii="Cambria" w:hAnsi="Cambria" w:cs="Arial"/>
          <w:szCs w:val="24"/>
        </w:rPr>
      </w:pPr>
    </w:p>
    <w:p w14:paraId="6B6E65A0" w14:textId="77777777" w:rsidR="00CD20D0" w:rsidRDefault="00CD20D0" w:rsidP="00363791">
      <w:pPr>
        <w:pStyle w:val="Heading1"/>
        <w:spacing w:before="0" w:after="0"/>
        <w:rPr>
          <w:rFonts w:ascii="Cambria" w:hAnsi="Cambria" w:cs="Arial"/>
          <w:color w:val="000000"/>
          <w:sz w:val="24"/>
          <w:szCs w:val="24"/>
        </w:rPr>
      </w:pPr>
      <w:r w:rsidRPr="00410B2E">
        <w:rPr>
          <w:rFonts w:ascii="Cambria" w:hAnsi="Cambria" w:cs="Arial"/>
          <w:color w:val="000000"/>
          <w:sz w:val="24"/>
          <w:szCs w:val="24"/>
        </w:rPr>
        <w:br w:type="page"/>
      </w:r>
      <w:r w:rsidR="00363791">
        <w:rPr>
          <w:rFonts w:ascii="Cambria" w:hAnsi="Cambria" w:cs="Arial"/>
          <w:color w:val="000000"/>
          <w:sz w:val="24"/>
          <w:szCs w:val="24"/>
        </w:rPr>
        <w:lastRenderedPageBreak/>
        <w:t xml:space="preserve">Daphnia </w:t>
      </w:r>
      <w:r w:rsidR="00363791" w:rsidRPr="00410B2E">
        <w:rPr>
          <w:rFonts w:ascii="Cambria" w:hAnsi="Cambria" w:cs="Arial"/>
          <w:color w:val="000000"/>
          <w:sz w:val="24"/>
          <w:szCs w:val="24"/>
        </w:rPr>
        <w:t>Bioassay</w:t>
      </w:r>
      <w:r w:rsidR="00363791">
        <w:rPr>
          <w:rFonts w:ascii="Cambria" w:hAnsi="Cambria" w:cs="Arial"/>
          <w:color w:val="000000"/>
          <w:sz w:val="24"/>
          <w:szCs w:val="24"/>
        </w:rPr>
        <w:t xml:space="preserve"> LD50</w:t>
      </w:r>
    </w:p>
    <w:p w14:paraId="053DAAF5" w14:textId="77777777" w:rsidR="00363791" w:rsidRPr="00363791" w:rsidRDefault="00363791" w:rsidP="00363791">
      <w:pPr>
        <w:rPr>
          <w:color w:val="FF0000"/>
        </w:rPr>
      </w:pPr>
      <w:r w:rsidRPr="00363791">
        <w:rPr>
          <w:color w:val="FF0000"/>
        </w:rPr>
        <w:t>Student Worksheet</w:t>
      </w:r>
    </w:p>
    <w:p w14:paraId="29D427FC" w14:textId="77777777" w:rsidR="00363791" w:rsidRPr="00363791" w:rsidRDefault="00363791" w:rsidP="00363791"/>
    <w:p w14:paraId="4B0EC41D" w14:textId="77777777" w:rsidR="00FA6FDC" w:rsidRPr="00B602E2" w:rsidRDefault="00FA6FDC" w:rsidP="00FA6FDC">
      <w:pPr>
        <w:widowControl w:val="0"/>
        <w:autoSpaceDE w:val="0"/>
        <w:autoSpaceDN w:val="0"/>
        <w:adjustRightInd w:val="0"/>
        <w:spacing w:after="260"/>
        <w:rPr>
          <w:rFonts w:ascii="Cambria" w:hAnsi="Cambria" w:cs="Arial"/>
          <w:szCs w:val="24"/>
        </w:rPr>
      </w:pPr>
      <w:r w:rsidRPr="00410B2E">
        <w:rPr>
          <w:rFonts w:ascii="Cambria" w:hAnsi="Cambria" w:cs="Arial"/>
          <w:szCs w:val="24"/>
        </w:rPr>
        <w:t xml:space="preserve">The green chemistry challenge is to identify a substance that can be used to coat the road to prevent highway ice related accidents keeping in mind the key criteria of safety, cost and performance. </w:t>
      </w:r>
      <w:r w:rsidRPr="00410B2E">
        <w:rPr>
          <w:rFonts w:ascii="Cambria" w:hAnsi="Cambria"/>
          <w:szCs w:val="24"/>
        </w:rPr>
        <w:t xml:space="preserve">In this experiment you will be performing a </w:t>
      </w:r>
      <w:r w:rsidRPr="00B602E2">
        <w:rPr>
          <w:rFonts w:ascii="Cambria" w:hAnsi="Cambria"/>
          <w:szCs w:val="24"/>
        </w:rPr>
        <w:t>bioassay</w:t>
      </w:r>
      <w:r w:rsidRPr="00410B2E">
        <w:rPr>
          <w:rFonts w:ascii="Cambria" w:hAnsi="Cambria"/>
          <w:szCs w:val="24"/>
        </w:rPr>
        <w:t xml:space="preserve"> to determine the LD</w:t>
      </w:r>
      <w:r w:rsidRPr="00410B2E">
        <w:rPr>
          <w:rFonts w:ascii="Cambria" w:hAnsi="Cambria"/>
          <w:szCs w:val="24"/>
          <w:vertAlign w:val="subscript"/>
        </w:rPr>
        <w:t>50</w:t>
      </w:r>
      <w:r w:rsidRPr="00410B2E">
        <w:rPr>
          <w:rFonts w:ascii="Cambria" w:hAnsi="Cambria"/>
          <w:szCs w:val="24"/>
        </w:rPr>
        <w:t xml:space="preserve"> of road de-icers on a culture of Daphnia. The </w:t>
      </w:r>
      <w:r w:rsidRPr="00B602E2">
        <w:rPr>
          <w:rFonts w:ascii="Cambria" w:hAnsi="Cambria"/>
          <w:szCs w:val="24"/>
        </w:rPr>
        <w:t>LD</w:t>
      </w:r>
      <w:r w:rsidRPr="00410B2E">
        <w:rPr>
          <w:rFonts w:ascii="Cambria" w:hAnsi="Cambria"/>
          <w:b/>
          <w:szCs w:val="24"/>
          <w:vertAlign w:val="subscript"/>
        </w:rPr>
        <w:t>50</w:t>
      </w:r>
      <w:r w:rsidRPr="00410B2E">
        <w:rPr>
          <w:rFonts w:ascii="Cambria" w:hAnsi="Cambria"/>
          <w:b/>
          <w:szCs w:val="24"/>
        </w:rPr>
        <w:t xml:space="preserve"> </w:t>
      </w:r>
      <w:r w:rsidRPr="00410B2E">
        <w:rPr>
          <w:rFonts w:ascii="Cambria" w:hAnsi="Cambria"/>
          <w:szCs w:val="24"/>
        </w:rPr>
        <w:t>is the lethal dose of a compound that will kill 50% of a group of animals when 100% of the organisms are exposed. The experiment will assess the toxicity of road salt and road salt substitutes.</w:t>
      </w:r>
    </w:p>
    <w:p w14:paraId="10867703" w14:textId="77777777" w:rsidR="00CD20D0" w:rsidRPr="004B641A" w:rsidRDefault="00CD20D0" w:rsidP="00CD20D0">
      <w:pPr>
        <w:pStyle w:val="Heading3"/>
        <w:spacing w:after="0"/>
        <w:rPr>
          <w:rFonts w:ascii="Cambria" w:hAnsi="Cambria" w:cs="Arial"/>
          <w:szCs w:val="24"/>
        </w:rPr>
      </w:pPr>
      <w:r w:rsidRPr="004B641A">
        <w:rPr>
          <w:rFonts w:ascii="Cambria" w:hAnsi="Cambria" w:cs="Arial"/>
          <w:szCs w:val="24"/>
        </w:rPr>
        <w:t>GREEN CHEMISTY PRINCIPLES</w:t>
      </w:r>
      <w:bookmarkStart w:id="0" w:name="_GoBack"/>
      <w:bookmarkEnd w:id="0"/>
    </w:p>
    <w:p w14:paraId="119065D7" w14:textId="77777777" w:rsidR="00FA6FDC" w:rsidRPr="00363791" w:rsidRDefault="00FA6FDC" w:rsidP="00FA6FDC">
      <w:pPr>
        <w:numPr>
          <w:ilvl w:val="0"/>
          <w:numId w:val="3"/>
        </w:numPr>
        <w:rPr>
          <w:rFonts w:ascii="Cambria" w:hAnsi="Cambria" w:cs="Arial"/>
          <w:szCs w:val="24"/>
        </w:rPr>
      </w:pPr>
      <w:r>
        <w:rPr>
          <w:rFonts w:ascii="Cambria" w:hAnsi="Cambria" w:cs="Arial"/>
          <w:b/>
          <w:bCs/>
          <w:szCs w:val="24"/>
        </w:rPr>
        <w:t xml:space="preserve">Designing Safer Chemicals: </w:t>
      </w:r>
      <w:r w:rsidRPr="00363791">
        <w:rPr>
          <w:rFonts w:ascii="Cambria" w:hAnsi="Cambria" w:cs="Arial"/>
          <w:bCs/>
          <w:szCs w:val="24"/>
        </w:rPr>
        <w:t>chemical products should be designed to effect their desired function while minimizing the toxicity conclusions can be drawn from this experiment about what concentrations of road salts are toxic to daphnia</w:t>
      </w:r>
    </w:p>
    <w:p w14:paraId="6B9FA1F9" w14:textId="77777777" w:rsidR="00FA6FDC" w:rsidRPr="00410B2E" w:rsidRDefault="00FA6FDC" w:rsidP="00FA6FDC">
      <w:pPr>
        <w:numPr>
          <w:ilvl w:val="0"/>
          <w:numId w:val="3"/>
        </w:numPr>
        <w:rPr>
          <w:rFonts w:ascii="Cambria" w:hAnsi="Cambria" w:cs="Arial"/>
          <w:szCs w:val="24"/>
        </w:rPr>
      </w:pPr>
      <w:r>
        <w:rPr>
          <w:rFonts w:ascii="Cambria" w:hAnsi="Cambria" w:cs="Arial"/>
          <w:b/>
          <w:bCs/>
          <w:szCs w:val="24"/>
        </w:rPr>
        <w:t xml:space="preserve">Design for Degradation: </w:t>
      </w:r>
      <w:r>
        <w:rPr>
          <w:rFonts w:ascii="Cambria" w:hAnsi="Cambria" w:cs="Arial"/>
          <w:szCs w:val="24"/>
        </w:rPr>
        <w:t xml:space="preserve">chemical products should be designed to break down into innocuous degradation products and not persist in the environment, can any conclusions be made about the degradation of road salts from this experiment </w:t>
      </w:r>
    </w:p>
    <w:p w14:paraId="6615C87D" w14:textId="77777777" w:rsidR="00CD20D0" w:rsidRPr="004B641A" w:rsidRDefault="00CD20D0" w:rsidP="00CD20D0">
      <w:pPr>
        <w:pStyle w:val="Heading3"/>
        <w:spacing w:after="0"/>
        <w:rPr>
          <w:rFonts w:ascii="Cambria" w:hAnsi="Cambria" w:cs="Arial"/>
          <w:szCs w:val="24"/>
        </w:rPr>
      </w:pPr>
      <w:r w:rsidRPr="004B641A">
        <w:rPr>
          <w:rFonts w:ascii="Cambria" w:hAnsi="Cambria" w:cs="Arial"/>
          <w:szCs w:val="24"/>
        </w:rPr>
        <w:t>OBJECTIVES</w:t>
      </w:r>
    </w:p>
    <w:p w14:paraId="6CB94723" w14:textId="77777777" w:rsidR="00CD20D0" w:rsidRPr="002D126D" w:rsidRDefault="00CD20D0" w:rsidP="00CD20D0">
      <w:pPr>
        <w:pStyle w:val="Bulleteditem"/>
        <w:numPr>
          <w:ilvl w:val="0"/>
          <w:numId w:val="1"/>
        </w:numPr>
        <w:rPr>
          <w:rFonts w:ascii="Cambria" w:hAnsi="Cambria" w:cs="Arial"/>
          <w:szCs w:val="24"/>
        </w:rPr>
      </w:pPr>
      <w:r w:rsidRPr="002D126D">
        <w:rPr>
          <w:rFonts w:ascii="Cambria" w:hAnsi="Cambria" w:cs="Arial"/>
          <w:szCs w:val="24"/>
        </w:rPr>
        <w:t>To learn how to prepare percent solutions</w:t>
      </w:r>
    </w:p>
    <w:p w14:paraId="1AEB00DA" w14:textId="77777777" w:rsidR="00CD20D0" w:rsidRPr="002D126D" w:rsidRDefault="00CD20D0" w:rsidP="00CD20D0">
      <w:pPr>
        <w:pStyle w:val="Bulleteditem"/>
        <w:numPr>
          <w:ilvl w:val="0"/>
          <w:numId w:val="1"/>
        </w:numPr>
        <w:rPr>
          <w:rFonts w:ascii="Cambria" w:hAnsi="Cambria" w:cs="Arial"/>
          <w:szCs w:val="24"/>
        </w:rPr>
      </w:pPr>
      <w:r w:rsidRPr="002D126D">
        <w:rPr>
          <w:rFonts w:ascii="Cambria" w:hAnsi="Cambria" w:cs="Arial"/>
          <w:szCs w:val="24"/>
        </w:rPr>
        <w:t xml:space="preserve">To learn how to perform serial dilutions </w:t>
      </w:r>
    </w:p>
    <w:p w14:paraId="448C7DD7" w14:textId="77777777" w:rsidR="00CD20D0" w:rsidRPr="002D126D" w:rsidRDefault="00CD20D0" w:rsidP="00CD20D0">
      <w:pPr>
        <w:pStyle w:val="Bulleteditem"/>
        <w:numPr>
          <w:ilvl w:val="0"/>
          <w:numId w:val="1"/>
        </w:numPr>
        <w:rPr>
          <w:rFonts w:ascii="Cambria" w:hAnsi="Cambria" w:cs="Arial"/>
          <w:szCs w:val="24"/>
        </w:rPr>
      </w:pPr>
      <w:r w:rsidRPr="002D126D">
        <w:rPr>
          <w:rFonts w:ascii="Cambria" w:hAnsi="Cambria" w:cs="Arial"/>
          <w:szCs w:val="24"/>
        </w:rPr>
        <w:t>To determine the LD50 of road de-icers</w:t>
      </w:r>
    </w:p>
    <w:p w14:paraId="5CC4885B" w14:textId="77777777" w:rsidR="00CD20D0" w:rsidRPr="002D126D" w:rsidRDefault="00CD20D0" w:rsidP="00CD20D0">
      <w:pPr>
        <w:pStyle w:val="Bulleteditem"/>
        <w:numPr>
          <w:ilvl w:val="0"/>
          <w:numId w:val="1"/>
        </w:numPr>
        <w:rPr>
          <w:rFonts w:ascii="Cambria" w:hAnsi="Cambria" w:cs="Arial"/>
          <w:szCs w:val="24"/>
        </w:rPr>
      </w:pPr>
      <w:r w:rsidRPr="002D126D">
        <w:rPr>
          <w:rFonts w:ascii="Cambria" w:hAnsi="Cambria" w:cs="Arial"/>
          <w:szCs w:val="24"/>
        </w:rPr>
        <w:t>To reinforce the principles of green chemistry</w:t>
      </w:r>
    </w:p>
    <w:p w14:paraId="7AAFF06F" w14:textId="77777777" w:rsidR="00CD20D0" w:rsidRPr="004B641A" w:rsidRDefault="00CD20D0" w:rsidP="00CD20D0">
      <w:pPr>
        <w:pStyle w:val="Heading3"/>
        <w:spacing w:after="0"/>
        <w:rPr>
          <w:rFonts w:ascii="Cambria" w:hAnsi="Cambria" w:cs="Arial"/>
          <w:szCs w:val="24"/>
        </w:rPr>
      </w:pPr>
      <w:r w:rsidRPr="004B641A">
        <w:rPr>
          <w:rFonts w:ascii="Cambria" w:hAnsi="Cambria" w:cs="Arial"/>
          <w:szCs w:val="24"/>
        </w:rPr>
        <w:t>Materials</w:t>
      </w:r>
    </w:p>
    <w:p w14:paraId="4AA7C94F" w14:textId="77777777" w:rsidR="00363791" w:rsidRPr="00410B2E" w:rsidRDefault="00363791" w:rsidP="00363791">
      <w:pPr>
        <w:numPr>
          <w:ilvl w:val="0"/>
          <w:numId w:val="3"/>
        </w:numPr>
        <w:rPr>
          <w:rFonts w:ascii="Cambria" w:hAnsi="Cambria"/>
          <w:szCs w:val="24"/>
        </w:rPr>
      </w:pPr>
      <w:r w:rsidRPr="00410B2E">
        <w:rPr>
          <w:rFonts w:ascii="Cambria" w:hAnsi="Cambria"/>
          <w:szCs w:val="24"/>
        </w:rPr>
        <w:t xml:space="preserve">10ml—of </w:t>
      </w:r>
      <w:r w:rsidRPr="00410B2E">
        <w:rPr>
          <w:rFonts w:ascii="Cambria" w:hAnsi="Cambria"/>
          <w:b/>
          <w:szCs w:val="24"/>
        </w:rPr>
        <w:t>One</w:t>
      </w:r>
      <w:r w:rsidRPr="00410B2E">
        <w:rPr>
          <w:rFonts w:ascii="Cambria" w:hAnsi="Cambria"/>
          <w:szCs w:val="24"/>
        </w:rPr>
        <w:t xml:space="preserve"> of the solutions below  (evenly distribute solutions among lab groups)</w:t>
      </w:r>
    </w:p>
    <w:p w14:paraId="21E2C6A0" w14:textId="77777777" w:rsidR="00363791" w:rsidRPr="00410B2E" w:rsidRDefault="00363791" w:rsidP="00363791">
      <w:pPr>
        <w:numPr>
          <w:ilvl w:val="0"/>
          <w:numId w:val="8"/>
        </w:numPr>
        <w:rPr>
          <w:rFonts w:ascii="Cambria" w:hAnsi="Cambria"/>
          <w:szCs w:val="24"/>
        </w:rPr>
      </w:pPr>
      <w:r w:rsidRPr="00410B2E">
        <w:rPr>
          <w:rFonts w:ascii="Cambria" w:hAnsi="Cambria"/>
          <w:szCs w:val="24"/>
        </w:rPr>
        <w:t>10% MgCl</w:t>
      </w:r>
      <w:r w:rsidRPr="00410B2E">
        <w:rPr>
          <w:rFonts w:ascii="Cambria" w:hAnsi="Cambria"/>
          <w:szCs w:val="24"/>
          <w:vertAlign w:val="subscript"/>
        </w:rPr>
        <w:t>2</w:t>
      </w:r>
    </w:p>
    <w:p w14:paraId="13EAA352" w14:textId="77777777" w:rsidR="00363791" w:rsidRPr="00410B2E" w:rsidRDefault="00363791" w:rsidP="00363791">
      <w:pPr>
        <w:numPr>
          <w:ilvl w:val="0"/>
          <w:numId w:val="8"/>
        </w:numPr>
        <w:rPr>
          <w:rFonts w:ascii="Cambria" w:hAnsi="Cambria"/>
          <w:szCs w:val="24"/>
        </w:rPr>
      </w:pPr>
      <w:r w:rsidRPr="00410B2E">
        <w:rPr>
          <w:rFonts w:ascii="Cambria" w:hAnsi="Cambria"/>
          <w:szCs w:val="24"/>
        </w:rPr>
        <w:t>10ml--10% CaCl</w:t>
      </w:r>
      <w:r w:rsidRPr="00410B2E">
        <w:rPr>
          <w:rFonts w:ascii="Cambria" w:hAnsi="Cambria"/>
          <w:szCs w:val="24"/>
          <w:vertAlign w:val="subscript"/>
        </w:rPr>
        <w:t>2</w:t>
      </w:r>
    </w:p>
    <w:p w14:paraId="2B88474C" w14:textId="77777777" w:rsidR="00363791" w:rsidRPr="00410B2E" w:rsidRDefault="00363791" w:rsidP="00363791">
      <w:pPr>
        <w:numPr>
          <w:ilvl w:val="0"/>
          <w:numId w:val="8"/>
        </w:numPr>
        <w:rPr>
          <w:rFonts w:ascii="Cambria" w:hAnsi="Cambria"/>
          <w:szCs w:val="24"/>
        </w:rPr>
      </w:pPr>
      <w:r w:rsidRPr="00410B2E">
        <w:rPr>
          <w:rFonts w:ascii="Cambria" w:hAnsi="Cambria"/>
          <w:szCs w:val="24"/>
        </w:rPr>
        <w:t>10ml--10% NaCl</w:t>
      </w:r>
    </w:p>
    <w:p w14:paraId="26240587" w14:textId="77777777" w:rsidR="00363791" w:rsidRPr="00CD20D0" w:rsidRDefault="008F246A" w:rsidP="00363791">
      <w:pPr>
        <w:numPr>
          <w:ilvl w:val="0"/>
          <w:numId w:val="8"/>
        </w:numPr>
        <w:rPr>
          <w:rFonts w:ascii="Cambria" w:hAnsi="Cambria"/>
          <w:szCs w:val="24"/>
        </w:rPr>
      </w:pPr>
      <w:r>
        <w:rPr>
          <w:rFonts w:ascii="Cambria" w:hAnsi="Cambria"/>
          <w:szCs w:val="24"/>
        </w:rPr>
        <w:t>10ml 10% Green De-Icer Mix</w:t>
      </w:r>
    </w:p>
    <w:p w14:paraId="4EF4DA7E" w14:textId="77777777" w:rsidR="00363791" w:rsidRPr="00410B2E" w:rsidRDefault="00363791" w:rsidP="00363791">
      <w:pPr>
        <w:numPr>
          <w:ilvl w:val="0"/>
          <w:numId w:val="7"/>
        </w:numPr>
        <w:rPr>
          <w:rFonts w:ascii="Cambria" w:hAnsi="Cambria"/>
          <w:color w:val="000000"/>
          <w:szCs w:val="24"/>
        </w:rPr>
      </w:pPr>
      <w:r w:rsidRPr="00410B2E">
        <w:rPr>
          <w:rFonts w:ascii="Cambria" w:hAnsi="Cambria"/>
          <w:color w:val="000000"/>
          <w:szCs w:val="24"/>
        </w:rPr>
        <w:t>Daphnia cultures</w:t>
      </w:r>
    </w:p>
    <w:p w14:paraId="226EF46F" w14:textId="77777777" w:rsidR="00363791" w:rsidRPr="00410B2E" w:rsidRDefault="00363791" w:rsidP="00363791">
      <w:pPr>
        <w:numPr>
          <w:ilvl w:val="0"/>
          <w:numId w:val="7"/>
        </w:numPr>
        <w:rPr>
          <w:rFonts w:ascii="Cambria" w:hAnsi="Cambria"/>
          <w:color w:val="000000"/>
          <w:szCs w:val="24"/>
        </w:rPr>
      </w:pPr>
      <w:r w:rsidRPr="00410B2E">
        <w:rPr>
          <w:rFonts w:ascii="Cambria" w:hAnsi="Cambria"/>
          <w:color w:val="000000"/>
          <w:szCs w:val="24"/>
        </w:rPr>
        <w:t xml:space="preserve">Small aquarium </w:t>
      </w:r>
    </w:p>
    <w:p w14:paraId="15A405F1" w14:textId="77777777" w:rsidR="00363791" w:rsidRPr="00410B2E" w:rsidRDefault="00363791" w:rsidP="00363791">
      <w:pPr>
        <w:numPr>
          <w:ilvl w:val="0"/>
          <w:numId w:val="7"/>
        </w:numPr>
        <w:rPr>
          <w:rFonts w:ascii="Cambria" w:hAnsi="Cambria"/>
          <w:color w:val="000000"/>
          <w:szCs w:val="24"/>
        </w:rPr>
      </w:pPr>
      <w:r w:rsidRPr="00410B2E">
        <w:rPr>
          <w:rFonts w:ascii="Cambria" w:hAnsi="Cambria"/>
          <w:color w:val="000000"/>
          <w:szCs w:val="24"/>
        </w:rPr>
        <w:t>Fish net with very fine mesh</w:t>
      </w:r>
    </w:p>
    <w:p w14:paraId="5084AA31" w14:textId="77777777" w:rsidR="00363791" w:rsidRPr="00410B2E" w:rsidRDefault="00363791" w:rsidP="00363791">
      <w:pPr>
        <w:numPr>
          <w:ilvl w:val="0"/>
          <w:numId w:val="7"/>
        </w:numPr>
        <w:rPr>
          <w:rFonts w:ascii="Cambria" w:hAnsi="Cambria"/>
          <w:szCs w:val="24"/>
        </w:rPr>
      </w:pPr>
      <w:r w:rsidRPr="00410B2E">
        <w:rPr>
          <w:rFonts w:ascii="Cambria" w:hAnsi="Cambria"/>
          <w:szCs w:val="24"/>
        </w:rPr>
        <w:t>25 Petri dishes(15mm x 55mm)  or five-12 well plates</w:t>
      </w:r>
    </w:p>
    <w:p w14:paraId="0C820A1F" w14:textId="77777777" w:rsidR="00363791" w:rsidRPr="00410B2E" w:rsidRDefault="00363791" w:rsidP="00363791">
      <w:pPr>
        <w:numPr>
          <w:ilvl w:val="0"/>
          <w:numId w:val="7"/>
        </w:numPr>
        <w:rPr>
          <w:rFonts w:ascii="Cambria" w:hAnsi="Cambria"/>
          <w:szCs w:val="24"/>
        </w:rPr>
      </w:pPr>
      <w:r w:rsidRPr="00410B2E">
        <w:rPr>
          <w:rFonts w:ascii="Cambria" w:hAnsi="Cambria"/>
          <w:szCs w:val="24"/>
        </w:rPr>
        <w:t>Permanent marker</w:t>
      </w:r>
    </w:p>
    <w:p w14:paraId="73CB0573" w14:textId="77777777" w:rsidR="00363791" w:rsidRPr="00410B2E" w:rsidRDefault="00363791" w:rsidP="00363791">
      <w:pPr>
        <w:numPr>
          <w:ilvl w:val="0"/>
          <w:numId w:val="7"/>
        </w:numPr>
        <w:rPr>
          <w:rFonts w:ascii="Cambria" w:hAnsi="Cambria"/>
          <w:szCs w:val="24"/>
        </w:rPr>
      </w:pPr>
      <w:r w:rsidRPr="00410B2E">
        <w:rPr>
          <w:rFonts w:ascii="Cambria" w:hAnsi="Cambria"/>
          <w:szCs w:val="24"/>
        </w:rPr>
        <w:t>Distilled water</w:t>
      </w:r>
    </w:p>
    <w:p w14:paraId="4E9D03D6" w14:textId="77777777" w:rsidR="00363791" w:rsidRPr="00410B2E" w:rsidRDefault="00363791" w:rsidP="00363791">
      <w:pPr>
        <w:numPr>
          <w:ilvl w:val="0"/>
          <w:numId w:val="7"/>
        </w:numPr>
        <w:rPr>
          <w:rFonts w:ascii="Cambria" w:hAnsi="Cambria"/>
          <w:szCs w:val="24"/>
        </w:rPr>
      </w:pPr>
      <w:r w:rsidRPr="00410B2E">
        <w:rPr>
          <w:rFonts w:ascii="Cambria" w:hAnsi="Cambria"/>
          <w:szCs w:val="24"/>
        </w:rPr>
        <w:t>1-plastic zip lock bag gallon size</w:t>
      </w:r>
    </w:p>
    <w:p w14:paraId="78A91AB4" w14:textId="77777777" w:rsidR="00363791" w:rsidRPr="00410B2E" w:rsidRDefault="00363791" w:rsidP="00363791">
      <w:pPr>
        <w:numPr>
          <w:ilvl w:val="0"/>
          <w:numId w:val="7"/>
        </w:numPr>
        <w:rPr>
          <w:rFonts w:ascii="Cambria" w:hAnsi="Cambria"/>
          <w:color w:val="000000"/>
          <w:szCs w:val="24"/>
        </w:rPr>
      </w:pPr>
      <w:r w:rsidRPr="00410B2E">
        <w:rPr>
          <w:rFonts w:ascii="Cambria" w:hAnsi="Cambria"/>
          <w:color w:val="000000"/>
          <w:szCs w:val="24"/>
        </w:rPr>
        <w:t>Micro-pipetters (1ml and 200µl)</w:t>
      </w:r>
    </w:p>
    <w:p w14:paraId="0A727629" w14:textId="77777777" w:rsidR="00363791" w:rsidRPr="00410B2E" w:rsidRDefault="00363791" w:rsidP="00363791">
      <w:pPr>
        <w:numPr>
          <w:ilvl w:val="0"/>
          <w:numId w:val="7"/>
        </w:numPr>
        <w:rPr>
          <w:rFonts w:ascii="Cambria" w:hAnsi="Cambria"/>
          <w:color w:val="000000"/>
          <w:szCs w:val="24"/>
        </w:rPr>
      </w:pPr>
      <w:r w:rsidRPr="00410B2E">
        <w:rPr>
          <w:rFonts w:ascii="Cambria" w:hAnsi="Cambria"/>
          <w:color w:val="000000"/>
          <w:szCs w:val="24"/>
        </w:rPr>
        <w:t>Micro-pipette tips</w:t>
      </w:r>
    </w:p>
    <w:p w14:paraId="642BC5A7" w14:textId="77777777" w:rsidR="00363791" w:rsidRPr="00410B2E" w:rsidRDefault="00363791" w:rsidP="00363791">
      <w:pPr>
        <w:numPr>
          <w:ilvl w:val="0"/>
          <w:numId w:val="7"/>
        </w:numPr>
        <w:rPr>
          <w:rFonts w:ascii="Cambria" w:hAnsi="Cambria"/>
          <w:color w:val="000000"/>
          <w:szCs w:val="24"/>
        </w:rPr>
      </w:pPr>
      <w:r w:rsidRPr="00410B2E">
        <w:rPr>
          <w:rFonts w:ascii="Cambria" w:hAnsi="Cambria"/>
          <w:color w:val="000000"/>
          <w:szCs w:val="24"/>
        </w:rPr>
        <w:t>Stereo Microscopes or strong hand lenses</w:t>
      </w:r>
    </w:p>
    <w:p w14:paraId="7E4A91CC" w14:textId="77777777" w:rsidR="00CD20D0" w:rsidRPr="00410B2E" w:rsidRDefault="00CD20D0" w:rsidP="00CD20D0">
      <w:pPr>
        <w:tabs>
          <w:tab w:val="left" w:pos="1230"/>
        </w:tabs>
        <w:rPr>
          <w:rFonts w:ascii="Cambria" w:hAnsi="Cambria"/>
          <w:szCs w:val="24"/>
        </w:rPr>
      </w:pPr>
    </w:p>
    <w:p w14:paraId="0DC8422A" w14:textId="77777777" w:rsidR="00CD20D0" w:rsidRPr="00363791" w:rsidRDefault="00363791" w:rsidP="00363791">
      <w:pPr>
        <w:pStyle w:val="Heading3"/>
        <w:spacing w:after="0"/>
        <w:rPr>
          <w:rFonts w:ascii="Cambria" w:hAnsi="Cambria" w:cs="Arial"/>
          <w:szCs w:val="24"/>
        </w:rPr>
      </w:pPr>
      <w:r>
        <w:rPr>
          <w:rFonts w:ascii="Cambria" w:hAnsi="Cambria" w:cs="Arial"/>
          <w:szCs w:val="24"/>
        </w:rPr>
        <w:lastRenderedPageBreak/>
        <w:t>Procedure</w:t>
      </w:r>
    </w:p>
    <w:p w14:paraId="569EECE5" w14:textId="77777777" w:rsidR="00CD20D0" w:rsidRPr="00410B2E" w:rsidRDefault="00CD20D0" w:rsidP="00CD20D0">
      <w:pPr>
        <w:numPr>
          <w:ilvl w:val="0"/>
          <w:numId w:val="6"/>
        </w:numPr>
        <w:rPr>
          <w:rFonts w:ascii="Cambria" w:hAnsi="Cambria"/>
          <w:szCs w:val="24"/>
        </w:rPr>
      </w:pPr>
      <w:r w:rsidRPr="00410B2E">
        <w:rPr>
          <w:rFonts w:ascii="Cambria" w:hAnsi="Cambria"/>
          <w:szCs w:val="24"/>
        </w:rPr>
        <w:t xml:space="preserve">Obtain a culture of Daphnia </w:t>
      </w:r>
    </w:p>
    <w:p w14:paraId="29F2EA67" w14:textId="77777777" w:rsidR="00CD20D0" w:rsidRPr="00410B2E" w:rsidRDefault="00CD20D0" w:rsidP="00CD20D0">
      <w:pPr>
        <w:numPr>
          <w:ilvl w:val="0"/>
          <w:numId w:val="6"/>
        </w:numPr>
        <w:rPr>
          <w:rFonts w:ascii="Cambria" w:hAnsi="Cambria"/>
          <w:szCs w:val="24"/>
        </w:rPr>
      </w:pPr>
      <w:r w:rsidRPr="00410B2E">
        <w:rPr>
          <w:rFonts w:ascii="Cambria" w:hAnsi="Cambria"/>
          <w:szCs w:val="24"/>
        </w:rPr>
        <w:t>Prepare 6 petri dishes by labeling each with type of salt and amount of concentration on the lid</w:t>
      </w:r>
    </w:p>
    <w:p w14:paraId="671749C2" w14:textId="77777777" w:rsidR="00CD20D0" w:rsidRPr="00410B2E" w:rsidRDefault="00CD20D0" w:rsidP="00CD20D0">
      <w:pPr>
        <w:numPr>
          <w:ilvl w:val="0"/>
          <w:numId w:val="6"/>
        </w:numPr>
        <w:rPr>
          <w:rFonts w:ascii="Cambria" w:hAnsi="Cambria"/>
          <w:szCs w:val="24"/>
        </w:rPr>
      </w:pPr>
      <w:r w:rsidRPr="00410B2E">
        <w:rPr>
          <w:rFonts w:ascii="Cambria" w:hAnsi="Cambria"/>
          <w:szCs w:val="24"/>
        </w:rPr>
        <w:t>Examine the daphnia under the microscope and determine how many you have and remove any discarded shells or dead organisms</w:t>
      </w:r>
    </w:p>
    <w:p w14:paraId="0375773D" w14:textId="77777777" w:rsidR="00CD20D0" w:rsidRPr="00410B2E" w:rsidRDefault="00CD20D0" w:rsidP="00CD20D0">
      <w:pPr>
        <w:numPr>
          <w:ilvl w:val="0"/>
          <w:numId w:val="6"/>
        </w:numPr>
        <w:rPr>
          <w:rFonts w:ascii="Cambria" w:hAnsi="Cambria"/>
          <w:b/>
          <w:szCs w:val="24"/>
        </w:rPr>
      </w:pPr>
      <w:r w:rsidRPr="00410B2E">
        <w:rPr>
          <w:rFonts w:ascii="Cambria" w:hAnsi="Cambria"/>
          <w:b/>
          <w:szCs w:val="24"/>
        </w:rPr>
        <w:t xml:space="preserve">Determine the concentrations of salt solutions you wish to test on your Daphnia ( a recommended starting point for salts are 1/100 (1%) or 1/1000 (0.1%). </w:t>
      </w:r>
    </w:p>
    <w:p w14:paraId="4C6C17E1" w14:textId="77777777" w:rsidR="00CD20D0" w:rsidRPr="00410B2E" w:rsidRDefault="00CD20D0" w:rsidP="00CD20D0">
      <w:pPr>
        <w:numPr>
          <w:ilvl w:val="0"/>
          <w:numId w:val="6"/>
        </w:numPr>
        <w:rPr>
          <w:rFonts w:ascii="Cambria" w:hAnsi="Cambria"/>
          <w:szCs w:val="24"/>
        </w:rPr>
      </w:pPr>
      <w:r w:rsidRPr="00410B2E">
        <w:rPr>
          <w:rFonts w:ascii="Cambria" w:hAnsi="Cambria"/>
          <w:szCs w:val="24"/>
        </w:rPr>
        <w:t>Construct a data table to record your observations, numbers of Daphnia, concentrations of substances tested, time intervals (1 hour, one class, 24 hours, 48 hours etc.) and the LD</w:t>
      </w:r>
      <w:r w:rsidRPr="00410B2E">
        <w:rPr>
          <w:rFonts w:ascii="Cambria" w:hAnsi="Cambria"/>
          <w:szCs w:val="24"/>
          <w:vertAlign w:val="subscript"/>
        </w:rPr>
        <w:t xml:space="preserve">50  </w:t>
      </w:r>
      <w:r w:rsidRPr="00410B2E">
        <w:rPr>
          <w:rFonts w:ascii="Cambria" w:hAnsi="Cambria"/>
          <w:szCs w:val="24"/>
        </w:rPr>
        <w:t xml:space="preserve">of Daphnia for each concentration. </w:t>
      </w:r>
    </w:p>
    <w:p w14:paraId="69DCFFD5" w14:textId="77777777" w:rsidR="00CD20D0" w:rsidRPr="00410B2E" w:rsidRDefault="00CD20D0" w:rsidP="00CD20D0">
      <w:pPr>
        <w:numPr>
          <w:ilvl w:val="0"/>
          <w:numId w:val="6"/>
        </w:numPr>
        <w:rPr>
          <w:rFonts w:ascii="Cambria" w:hAnsi="Cambria"/>
          <w:szCs w:val="24"/>
        </w:rPr>
      </w:pPr>
      <w:r w:rsidRPr="00410B2E">
        <w:rPr>
          <w:rFonts w:ascii="Cambria" w:hAnsi="Cambria"/>
          <w:szCs w:val="24"/>
        </w:rPr>
        <w:t>To prepare your dilutions, mass an empty Petri dish. Tare the balance. Place the desired amount of daphnia in the Petri dish, including water from culture in the transfer. It is a good idea to have 10ml as the amount of water in each dish</w:t>
      </w:r>
    </w:p>
    <w:p w14:paraId="5E4F7A33" w14:textId="77777777" w:rsidR="00CD20D0" w:rsidRPr="00410B2E" w:rsidRDefault="00CD20D0" w:rsidP="00CD20D0">
      <w:pPr>
        <w:numPr>
          <w:ilvl w:val="0"/>
          <w:numId w:val="6"/>
        </w:numPr>
        <w:rPr>
          <w:rFonts w:ascii="Cambria" w:hAnsi="Cambria"/>
          <w:szCs w:val="24"/>
        </w:rPr>
      </w:pPr>
      <w:r w:rsidRPr="00410B2E">
        <w:rPr>
          <w:rFonts w:ascii="Cambria" w:hAnsi="Cambria"/>
          <w:szCs w:val="24"/>
        </w:rPr>
        <w:t>Using the mass of the water (1g/ml), you can determine the volume of liquid in your Petri dish.  The dilutions can then be calculated. Example: 10g H</w:t>
      </w:r>
      <w:r w:rsidRPr="00410B2E">
        <w:rPr>
          <w:rFonts w:ascii="Cambria" w:hAnsi="Cambria"/>
          <w:szCs w:val="24"/>
          <w:vertAlign w:val="subscript"/>
        </w:rPr>
        <w:t>2</w:t>
      </w:r>
      <w:r w:rsidRPr="00410B2E">
        <w:rPr>
          <w:rFonts w:ascii="Cambria" w:hAnsi="Cambria"/>
          <w:szCs w:val="24"/>
        </w:rPr>
        <w:t>O in Petri dish = 10ml. To make a 1/100 dilutions remove 0.1ml of water with a micropipette. Add 0.1ml of 10% stock salt solution. Serially dilute each subsequent Petri dish</w:t>
      </w:r>
    </w:p>
    <w:p w14:paraId="2A0FDEFB" w14:textId="77777777" w:rsidR="00CD20D0" w:rsidRPr="00410B2E" w:rsidRDefault="00CD20D0" w:rsidP="00CD20D0">
      <w:pPr>
        <w:numPr>
          <w:ilvl w:val="0"/>
          <w:numId w:val="6"/>
        </w:numPr>
        <w:rPr>
          <w:rFonts w:ascii="Cambria" w:hAnsi="Cambria"/>
          <w:szCs w:val="24"/>
        </w:rPr>
      </w:pPr>
      <w:r w:rsidRPr="00410B2E">
        <w:rPr>
          <w:rFonts w:ascii="Cambria" w:hAnsi="Cambria"/>
          <w:szCs w:val="24"/>
        </w:rPr>
        <w:t>Place in a prepared location, out of light.</w:t>
      </w:r>
    </w:p>
    <w:p w14:paraId="3DE9FE9A" w14:textId="77777777" w:rsidR="00CD20D0" w:rsidRPr="00410B2E" w:rsidRDefault="00CD20D0" w:rsidP="00CD20D0">
      <w:pPr>
        <w:numPr>
          <w:ilvl w:val="0"/>
          <w:numId w:val="6"/>
        </w:numPr>
        <w:rPr>
          <w:rFonts w:ascii="Cambria" w:hAnsi="Cambria"/>
          <w:b/>
          <w:szCs w:val="24"/>
          <w:u w:val="single"/>
        </w:rPr>
      </w:pPr>
      <w:r w:rsidRPr="00410B2E">
        <w:rPr>
          <w:rFonts w:ascii="Cambria" w:hAnsi="Cambria"/>
          <w:szCs w:val="24"/>
        </w:rPr>
        <w:t xml:space="preserve">Observe your Daphnia for the time periods selected and record percent of organisms dead at each observation on your data table. </w:t>
      </w:r>
      <w:r w:rsidRPr="00410B2E">
        <w:rPr>
          <w:rFonts w:ascii="Cambria" w:hAnsi="Cambria"/>
          <w:b/>
          <w:szCs w:val="24"/>
          <w:u w:val="single"/>
        </w:rPr>
        <w:t>Be sure to maintain adequate water levels in dish for long-term experiments!</w:t>
      </w:r>
    </w:p>
    <w:p w14:paraId="54D9355B" w14:textId="77777777" w:rsidR="00CD20D0" w:rsidRPr="00410B2E" w:rsidRDefault="00CD20D0" w:rsidP="00CD20D0">
      <w:pPr>
        <w:numPr>
          <w:ilvl w:val="0"/>
          <w:numId w:val="6"/>
        </w:numPr>
        <w:rPr>
          <w:rFonts w:ascii="Cambria" w:hAnsi="Cambria"/>
          <w:szCs w:val="24"/>
        </w:rPr>
      </w:pPr>
      <w:r w:rsidRPr="00410B2E">
        <w:rPr>
          <w:rFonts w:ascii="Cambria" w:hAnsi="Cambria"/>
          <w:szCs w:val="24"/>
        </w:rPr>
        <w:t xml:space="preserve">Determine the LD </w:t>
      </w:r>
      <w:r w:rsidRPr="00410B2E">
        <w:rPr>
          <w:rFonts w:ascii="Cambria" w:hAnsi="Cambria"/>
          <w:szCs w:val="24"/>
          <w:vertAlign w:val="subscript"/>
        </w:rPr>
        <w:t>50</w:t>
      </w:r>
      <w:r w:rsidRPr="00410B2E">
        <w:rPr>
          <w:rFonts w:ascii="Cambria" w:hAnsi="Cambria"/>
          <w:szCs w:val="24"/>
        </w:rPr>
        <w:t xml:space="preserve"> by calculating which concentration causes death in 50% of the Daphnia</w:t>
      </w:r>
    </w:p>
    <w:p w14:paraId="2BE0D4FA" w14:textId="77777777" w:rsidR="00CD20D0" w:rsidRPr="00410B2E" w:rsidRDefault="00CD20D0" w:rsidP="00CD20D0">
      <w:pPr>
        <w:tabs>
          <w:tab w:val="num" w:pos="0"/>
        </w:tabs>
        <w:ind w:left="360" w:right="-90" w:hanging="360"/>
        <w:jc w:val="both"/>
        <w:rPr>
          <w:rFonts w:ascii="Cambria" w:hAnsi="Cambria" w:cs="Arial"/>
          <w:b/>
          <w:color w:val="000000"/>
          <w:szCs w:val="24"/>
        </w:rPr>
      </w:pPr>
    </w:p>
    <w:p w14:paraId="6B574A64" w14:textId="77777777" w:rsidR="00CD20D0" w:rsidRPr="00410B2E" w:rsidRDefault="00CD20D0" w:rsidP="00CD20D0">
      <w:pPr>
        <w:tabs>
          <w:tab w:val="num" w:pos="0"/>
        </w:tabs>
        <w:ind w:left="360" w:right="-90" w:hanging="360"/>
        <w:jc w:val="both"/>
        <w:rPr>
          <w:rFonts w:ascii="Cambria" w:hAnsi="Cambria" w:cs="Arial"/>
          <w:b/>
          <w:color w:val="000000"/>
          <w:szCs w:val="24"/>
        </w:rPr>
      </w:pPr>
    </w:p>
    <w:p w14:paraId="0ECDDACA" w14:textId="77777777" w:rsidR="00CD20D0" w:rsidRPr="00410B2E" w:rsidRDefault="00CD20D0" w:rsidP="00CD20D0">
      <w:pPr>
        <w:ind w:right="-90"/>
        <w:jc w:val="both"/>
        <w:rPr>
          <w:rFonts w:ascii="Cambria" w:hAnsi="Cambria" w:cs="Arial"/>
          <w:color w:val="000000"/>
          <w:szCs w:val="24"/>
        </w:rPr>
      </w:pPr>
    </w:p>
    <w:p w14:paraId="0A4F1F9F" w14:textId="77777777" w:rsidR="00CD20D0" w:rsidRPr="00410B2E" w:rsidRDefault="00CD20D0" w:rsidP="00CD20D0">
      <w:pPr>
        <w:ind w:left="360"/>
        <w:rPr>
          <w:rFonts w:ascii="Cambria" w:hAnsi="Cambria" w:cs="Arial"/>
          <w:color w:val="000000"/>
          <w:szCs w:val="24"/>
        </w:rPr>
      </w:pPr>
    </w:p>
    <w:p w14:paraId="187CDEFF" w14:textId="77777777" w:rsidR="00CD20D0" w:rsidRPr="00410B2E" w:rsidRDefault="00CD20D0" w:rsidP="00CD20D0">
      <w:pPr>
        <w:rPr>
          <w:rFonts w:ascii="Cambria" w:hAnsi="Cambria"/>
          <w:szCs w:val="24"/>
        </w:rPr>
      </w:pPr>
      <w:r w:rsidRPr="00410B2E">
        <w:rPr>
          <w:rFonts w:ascii="Cambria" w:hAnsi="Cambria" w:cs="Arial"/>
          <w:caps/>
          <w:szCs w:val="24"/>
        </w:rPr>
        <w:br w:type="page"/>
      </w:r>
      <w:r w:rsidRPr="00410B2E">
        <w:rPr>
          <w:rFonts w:ascii="Cambria" w:hAnsi="Cambria"/>
          <w:szCs w:val="24"/>
        </w:rPr>
        <w:lastRenderedPageBreak/>
        <w:t>POSSIBLE DATA TABLE TO SUGGEST</w:t>
      </w:r>
    </w:p>
    <w:p w14:paraId="09839403" w14:textId="77777777" w:rsidR="00CD20D0" w:rsidRPr="00410B2E" w:rsidRDefault="00CD20D0" w:rsidP="00CD20D0">
      <w:pPr>
        <w:widowControl w:val="0"/>
        <w:ind w:left="-90"/>
        <w:jc w:val="center"/>
        <w:rPr>
          <w:rFonts w:ascii="Cambria" w:hAnsi="Cambria"/>
          <w:b/>
          <w:color w:val="000000"/>
          <w:szCs w:val="24"/>
        </w:rPr>
      </w:pPr>
      <w:r w:rsidRPr="00410B2E">
        <w:rPr>
          <w:rFonts w:ascii="Cambria" w:hAnsi="Cambria"/>
          <w:b/>
          <w:i/>
          <w:color w:val="000000"/>
          <w:szCs w:val="24"/>
        </w:rPr>
        <w:t>Daphnia</w:t>
      </w:r>
      <w:r w:rsidRPr="00410B2E">
        <w:rPr>
          <w:rFonts w:ascii="Cambria" w:hAnsi="Cambria"/>
          <w:b/>
          <w:color w:val="000000"/>
          <w:szCs w:val="24"/>
        </w:rPr>
        <w:t xml:space="preserve"> Dose/Response Bioassay</w:t>
      </w:r>
    </w:p>
    <w:p w14:paraId="17D1F37C" w14:textId="77777777" w:rsidR="00CD20D0" w:rsidRPr="00410B2E" w:rsidRDefault="00CD20D0" w:rsidP="00CD20D0">
      <w:pPr>
        <w:widowControl w:val="0"/>
        <w:ind w:left="-90"/>
        <w:rPr>
          <w:rFonts w:ascii="Cambria" w:hAnsi="Cambria"/>
          <w:b/>
          <w:color w:val="000000"/>
          <w:szCs w:val="24"/>
        </w:rPr>
      </w:pPr>
      <w:r w:rsidRPr="00410B2E">
        <w:rPr>
          <w:rFonts w:ascii="Cambria" w:hAnsi="Cambria"/>
          <w:b/>
          <w:color w:val="000000"/>
          <w:szCs w:val="24"/>
        </w:rPr>
        <w:t>Date</w:t>
      </w:r>
      <w:r w:rsidRPr="00410B2E">
        <w:rPr>
          <w:rFonts w:ascii="Cambria" w:hAnsi="Cambria"/>
          <w:b/>
          <w:color w:val="000000"/>
          <w:szCs w:val="24"/>
        </w:rPr>
        <w:tab/>
        <w:t>__________________________</w:t>
      </w:r>
    </w:p>
    <w:p w14:paraId="6C769EF5" w14:textId="77777777" w:rsidR="00CD20D0" w:rsidRPr="00410B2E" w:rsidRDefault="00CD20D0" w:rsidP="00CD20D0">
      <w:pPr>
        <w:widowControl w:val="0"/>
        <w:ind w:left="-90"/>
        <w:rPr>
          <w:rFonts w:ascii="Cambria" w:hAnsi="Cambria"/>
          <w:b/>
          <w:color w:val="000000"/>
          <w:szCs w:val="24"/>
        </w:rPr>
      </w:pPr>
      <w:r w:rsidRPr="00410B2E">
        <w:rPr>
          <w:rFonts w:ascii="Cambria" w:hAnsi="Cambria"/>
          <w:b/>
          <w:color w:val="000000"/>
          <w:szCs w:val="24"/>
        </w:rPr>
        <w:t>Chemical tested</w:t>
      </w:r>
      <w:r w:rsidRPr="00410B2E">
        <w:rPr>
          <w:rFonts w:ascii="Cambria" w:hAnsi="Cambria"/>
          <w:b/>
          <w:color w:val="000000"/>
          <w:szCs w:val="24"/>
        </w:rPr>
        <w:tab/>
        <w:t>___________________________</w:t>
      </w:r>
    </w:p>
    <w:p w14:paraId="1DBCFEB6" w14:textId="77777777" w:rsidR="00CD20D0" w:rsidRPr="00410B2E" w:rsidRDefault="00CD20D0" w:rsidP="00CD20D0">
      <w:pPr>
        <w:widowControl w:val="0"/>
        <w:ind w:left="-90"/>
        <w:rPr>
          <w:rFonts w:ascii="Cambria" w:hAnsi="Cambria"/>
          <w:color w:val="000000"/>
          <w:szCs w:val="24"/>
        </w:rPr>
      </w:pPr>
      <w:r w:rsidRPr="00410B2E">
        <w:rPr>
          <w:rFonts w:ascii="Cambria" w:hAnsi="Cambria"/>
          <w:b/>
          <w:color w:val="000000"/>
          <w:szCs w:val="24"/>
        </w:rPr>
        <w:t>100% concentration</w:t>
      </w:r>
      <w:r w:rsidRPr="00410B2E">
        <w:rPr>
          <w:rFonts w:ascii="Cambria" w:hAnsi="Cambria"/>
          <w:b/>
          <w:color w:val="000000"/>
          <w:szCs w:val="24"/>
        </w:rPr>
        <w:tab/>
        <w:t xml:space="preserve">_____________________ </w:t>
      </w:r>
      <w:r w:rsidRPr="00410B2E">
        <w:rPr>
          <w:rFonts w:ascii="Cambria" w:hAnsi="Cambria"/>
          <w:color w:val="000000"/>
          <w:szCs w:val="24"/>
        </w:rPr>
        <w:t>mg/L</w:t>
      </w:r>
    </w:p>
    <w:p w14:paraId="7684608F" w14:textId="77777777" w:rsidR="00CD20D0" w:rsidRPr="00410B2E" w:rsidRDefault="00CD20D0" w:rsidP="00CD20D0">
      <w:pPr>
        <w:widowControl w:val="0"/>
        <w:ind w:left="-90"/>
        <w:rPr>
          <w:rFonts w:ascii="Cambria" w:hAnsi="Cambria"/>
          <w:color w:val="000000"/>
          <w:szCs w:val="24"/>
        </w:rPr>
      </w:pPr>
      <w:r w:rsidRPr="00410B2E">
        <w:rPr>
          <w:rFonts w:ascii="Cambria" w:hAnsi="Cambria"/>
          <w:b/>
          <w:color w:val="000000"/>
          <w:szCs w:val="24"/>
        </w:rPr>
        <w:t>Length of experiment</w:t>
      </w:r>
      <w:r w:rsidRPr="00410B2E">
        <w:rPr>
          <w:rFonts w:ascii="Cambria" w:hAnsi="Cambria"/>
          <w:b/>
          <w:color w:val="000000"/>
          <w:szCs w:val="24"/>
        </w:rPr>
        <w:tab/>
        <w:t xml:space="preserve">_____________________ </w:t>
      </w:r>
      <w:r w:rsidRPr="00410B2E">
        <w:rPr>
          <w:rFonts w:ascii="Cambria" w:hAnsi="Cambria"/>
          <w:color w:val="000000"/>
          <w:szCs w:val="24"/>
        </w:rPr>
        <w:t>days</w:t>
      </w:r>
    </w:p>
    <w:p w14:paraId="4F7942FD" w14:textId="77777777" w:rsidR="00CD20D0" w:rsidRPr="00410B2E" w:rsidRDefault="00CD20D0" w:rsidP="00CD20D0">
      <w:pPr>
        <w:pStyle w:val="BodyTextIndent3"/>
        <w:ind w:left="0"/>
        <w:rPr>
          <w:rFonts w:ascii="Cambria" w:hAnsi="Cambria"/>
          <w:sz w:val="24"/>
          <w:szCs w:val="24"/>
        </w:rPr>
      </w:pPr>
      <w:r w:rsidRPr="00410B2E">
        <w:rPr>
          <w:rFonts w:ascii="Cambria" w:hAnsi="Cambria"/>
          <w:sz w:val="24"/>
          <w:szCs w:val="24"/>
        </w:rPr>
        <w:t>Constants (such as temperature and light) ______________________________________</w:t>
      </w:r>
    </w:p>
    <w:p w14:paraId="7A0BB342" w14:textId="77777777" w:rsidR="00CD20D0" w:rsidRPr="00410B2E" w:rsidRDefault="00CD20D0" w:rsidP="00CD20D0">
      <w:pPr>
        <w:widowControl w:val="0"/>
        <w:rPr>
          <w:rFonts w:ascii="Cambria" w:hAnsi="Cambria"/>
          <w:color w:val="000000"/>
          <w:szCs w:val="24"/>
        </w:rPr>
      </w:pPr>
      <w:r w:rsidRPr="00410B2E">
        <w:rPr>
          <w:rFonts w:ascii="Cambria" w:hAnsi="Cambria"/>
          <w:b/>
          <w:color w:val="000000"/>
          <w:szCs w:val="24"/>
        </w:rPr>
        <w:t xml:space="preserve"> Table 4a. </w:t>
      </w:r>
      <w:r w:rsidRPr="00410B2E">
        <w:rPr>
          <w:rFonts w:ascii="Cambria" w:hAnsi="Cambria"/>
          <w:b/>
          <w:i/>
          <w:color w:val="000000"/>
          <w:szCs w:val="24"/>
        </w:rPr>
        <w:t>Daphnia</w:t>
      </w:r>
      <w:r w:rsidRPr="00410B2E">
        <w:rPr>
          <w:rFonts w:ascii="Cambria" w:hAnsi="Cambria"/>
          <w:b/>
          <w:color w:val="000000"/>
          <w:szCs w:val="24"/>
        </w:rPr>
        <w:t xml:space="preserve"> Bioassay Results</w:t>
      </w:r>
    </w:p>
    <w:tbl>
      <w:tblPr>
        <w:tblW w:w="927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50"/>
        <w:gridCol w:w="1080"/>
        <w:gridCol w:w="1170"/>
        <w:gridCol w:w="1350"/>
        <w:gridCol w:w="1440"/>
        <w:gridCol w:w="1440"/>
        <w:gridCol w:w="1440"/>
      </w:tblGrid>
      <w:tr w:rsidR="00CD20D0" w:rsidRPr="00410B2E" w14:paraId="235B6960" w14:textId="77777777" w:rsidTr="00CD20D0">
        <w:trPr>
          <w:cantSplit/>
        </w:trPr>
        <w:tc>
          <w:tcPr>
            <w:tcW w:w="1350" w:type="dxa"/>
          </w:tcPr>
          <w:p w14:paraId="2DE8D287" w14:textId="77777777" w:rsidR="00CD20D0" w:rsidRPr="00CD20D0" w:rsidRDefault="00CD20D0" w:rsidP="00CD20D0">
            <w:pPr>
              <w:spacing w:before="40"/>
              <w:jc w:val="center"/>
              <w:rPr>
                <w:rFonts w:ascii="Cambria" w:hAnsi="Cambria"/>
                <w:b/>
                <w:sz w:val="20"/>
              </w:rPr>
            </w:pPr>
            <w:r w:rsidRPr="00CD20D0">
              <w:rPr>
                <w:rFonts w:ascii="Cambria" w:hAnsi="Cambria"/>
                <w:b/>
                <w:sz w:val="20"/>
              </w:rPr>
              <w:t>Concen-</w:t>
            </w:r>
          </w:p>
          <w:p w14:paraId="57E16014" w14:textId="77777777" w:rsidR="00CD20D0" w:rsidRPr="00CD20D0" w:rsidRDefault="00CD20D0" w:rsidP="00CD20D0">
            <w:pPr>
              <w:spacing w:before="40"/>
              <w:jc w:val="center"/>
              <w:rPr>
                <w:rFonts w:ascii="Cambria" w:hAnsi="Cambria"/>
                <w:b/>
                <w:sz w:val="20"/>
              </w:rPr>
            </w:pPr>
            <w:r w:rsidRPr="00CD20D0">
              <w:rPr>
                <w:rFonts w:ascii="Cambria" w:hAnsi="Cambria"/>
                <w:b/>
                <w:sz w:val="20"/>
              </w:rPr>
              <w:t>tration</w:t>
            </w:r>
          </w:p>
          <w:p w14:paraId="7C2FD3B3" w14:textId="77777777" w:rsidR="00CD20D0" w:rsidRPr="00CD20D0" w:rsidRDefault="00CD20D0" w:rsidP="00CD20D0">
            <w:pPr>
              <w:spacing w:before="40"/>
              <w:jc w:val="center"/>
              <w:rPr>
                <w:rFonts w:ascii="Cambria" w:hAnsi="Cambria"/>
                <w:b/>
                <w:sz w:val="20"/>
              </w:rPr>
            </w:pPr>
            <w:r w:rsidRPr="00CD20D0">
              <w:rPr>
                <w:rFonts w:ascii="Cambria" w:hAnsi="Cambria"/>
                <w:b/>
                <w:sz w:val="20"/>
              </w:rPr>
              <w:t>(%)</w:t>
            </w:r>
          </w:p>
        </w:tc>
        <w:tc>
          <w:tcPr>
            <w:tcW w:w="1080" w:type="dxa"/>
          </w:tcPr>
          <w:p w14:paraId="51D98492" w14:textId="77777777" w:rsidR="00CD20D0" w:rsidRPr="00CD20D0" w:rsidRDefault="00CD20D0" w:rsidP="00CD20D0">
            <w:pPr>
              <w:spacing w:before="40"/>
              <w:jc w:val="center"/>
              <w:rPr>
                <w:rFonts w:ascii="Cambria" w:hAnsi="Cambria"/>
                <w:b/>
                <w:sz w:val="20"/>
              </w:rPr>
            </w:pPr>
            <w:r w:rsidRPr="00CD20D0">
              <w:rPr>
                <w:rFonts w:ascii="Cambria" w:hAnsi="Cambria"/>
                <w:b/>
                <w:sz w:val="20"/>
              </w:rPr>
              <w:t># of starting Daphnia</w:t>
            </w:r>
          </w:p>
        </w:tc>
        <w:tc>
          <w:tcPr>
            <w:tcW w:w="1170" w:type="dxa"/>
          </w:tcPr>
          <w:p w14:paraId="20BFA956" w14:textId="77777777" w:rsidR="00CD20D0" w:rsidRPr="00CD20D0" w:rsidRDefault="00CD20D0" w:rsidP="00CD20D0">
            <w:pPr>
              <w:spacing w:before="40"/>
              <w:jc w:val="center"/>
              <w:rPr>
                <w:rFonts w:ascii="Cambria" w:hAnsi="Cambria"/>
                <w:b/>
                <w:sz w:val="20"/>
              </w:rPr>
            </w:pPr>
            <w:r w:rsidRPr="00CD20D0">
              <w:rPr>
                <w:rFonts w:ascii="Cambria" w:hAnsi="Cambria"/>
                <w:b/>
                <w:sz w:val="20"/>
              </w:rPr>
              <w:t>Concen-tration</w:t>
            </w:r>
          </w:p>
          <w:p w14:paraId="73D008FA" w14:textId="77777777" w:rsidR="00CD20D0" w:rsidRPr="00CD20D0" w:rsidRDefault="00CD20D0" w:rsidP="00CD20D0">
            <w:pPr>
              <w:spacing w:before="40"/>
              <w:jc w:val="center"/>
              <w:rPr>
                <w:rFonts w:ascii="Cambria" w:hAnsi="Cambria"/>
                <w:b/>
                <w:sz w:val="20"/>
              </w:rPr>
            </w:pPr>
            <w:r w:rsidRPr="00CD20D0">
              <w:rPr>
                <w:rFonts w:ascii="Cambria" w:hAnsi="Cambria"/>
                <w:b/>
                <w:sz w:val="20"/>
              </w:rPr>
              <w:t>(mg/L)</w:t>
            </w:r>
          </w:p>
        </w:tc>
        <w:tc>
          <w:tcPr>
            <w:tcW w:w="1350" w:type="dxa"/>
          </w:tcPr>
          <w:p w14:paraId="0EF55CA1" w14:textId="77777777" w:rsidR="00CD20D0" w:rsidRPr="00CD20D0" w:rsidRDefault="00CD20D0" w:rsidP="00CD20D0">
            <w:pPr>
              <w:widowControl w:val="0"/>
              <w:spacing w:before="40"/>
              <w:jc w:val="center"/>
              <w:rPr>
                <w:rFonts w:ascii="Cambria" w:hAnsi="Cambria"/>
                <w:b/>
                <w:color w:val="000000"/>
                <w:sz w:val="20"/>
              </w:rPr>
            </w:pPr>
            <w:r w:rsidRPr="00CD20D0">
              <w:rPr>
                <w:rFonts w:ascii="Cambria" w:hAnsi="Cambria"/>
                <w:b/>
                <w:color w:val="000000"/>
                <w:sz w:val="20"/>
              </w:rPr>
              <w:t xml:space="preserve"># Dead after </w:t>
            </w:r>
          </w:p>
          <w:p w14:paraId="75EF3F10" w14:textId="77777777" w:rsidR="00CD20D0" w:rsidRPr="00CD20D0" w:rsidRDefault="00CD20D0" w:rsidP="00CD20D0">
            <w:pPr>
              <w:widowControl w:val="0"/>
              <w:spacing w:before="40"/>
              <w:jc w:val="center"/>
              <w:rPr>
                <w:rFonts w:ascii="Cambria" w:hAnsi="Cambria"/>
                <w:b/>
                <w:color w:val="000000"/>
                <w:sz w:val="20"/>
              </w:rPr>
            </w:pPr>
            <w:r w:rsidRPr="00CD20D0">
              <w:rPr>
                <w:rFonts w:ascii="Cambria" w:hAnsi="Cambria"/>
                <w:b/>
                <w:color w:val="000000"/>
                <w:sz w:val="20"/>
              </w:rPr>
              <w:t>1 hour</w:t>
            </w:r>
          </w:p>
          <w:p w14:paraId="765339F4" w14:textId="77777777" w:rsidR="00CD20D0" w:rsidRPr="00CD20D0" w:rsidRDefault="00CD20D0" w:rsidP="00CD20D0">
            <w:pPr>
              <w:widowControl w:val="0"/>
              <w:spacing w:before="40"/>
              <w:jc w:val="center"/>
              <w:rPr>
                <w:rFonts w:ascii="Cambria" w:hAnsi="Cambria"/>
                <w:b/>
                <w:color w:val="000000"/>
                <w:sz w:val="20"/>
              </w:rPr>
            </w:pPr>
          </w:p>
        </w:tc>
        <w:tc>
          <w:tcPr>
            <w:tcW w:w="1440" w:type="dxa"/>
          </w:tcPr>
          <w:p w14:paraId="71E32A44" w14:textId="77777777" w:rsidR="00CD20D0" w:rsidRPr="00CD20D0" w:rsidRDefault="00CD20D0" w:rsidP="00CD20D0">
            <w:pPr>
              <w:widowControl w:val="0"/>
              <w:spacing w:before="40"/>
              <w:jc w:val="center"/>
              <w:rPr>
                <w:rFonts w:ascii="Cambria" w:hAnsi="Cambria"/>
                <w:b/>
                <w:color w:val="000000"/>
                <w:sz w:val="20"/>
              </w:rPr>
            </w:pPr>
            <w:r w:rsidRPr="00CD20D0">
              <w:rPr>
                <w:rFonts w:ascii="Cambria" w:hAnsi="Cambria"/>
                <w:b/>
                <w:color w:val="000000"/>
                <w:sz w:val="20"/>
              </w:rPr>
              <w:t xml:space="preserve"># Dead after </w:t>
            </w:r>
          </w:p>
          <w:p w14:paraId="32D970CF" w14:textId="77777777" w:rsidR="00CD20D0" w:rsidRPr="00CD20D0" w:rsidRDefault="00CD20D0" w:rsidP="00CD20D0">
            <w:pPr>
              <w:widowControl w:val="0"/>
              <w:spacing w:before="40"/>
              <w:jc w:val="center"/>
              <w:rPr>
                <w:rFonts w:ascii="Cambria" w:hAnsi="Cambria"/>
                <w:b/>
                <w:color w:val="000000"/>
                <w:sz w:val="20"/>
              </w:rPr>
            </w:pPr>
            <w:r w:rsidRPr="00CD20D0">
              <w:rPr>
                <w:rFonts w:ascii="Cambria" w:hAnsi="Cambria"/>
                <w:b/>
                <w:color w:val="000000"/>
                <w:sz w:val="20"/>
              </w:rPr>
              <w:t>24 hours</w:t>
            </w:r>
          </w:p>
        </w:tc>
        <w:tc>
          <w:tcPr>
            <w:tcW w:w="1440" w:type="dxa"/>
          </w:tcPr>
          <w:p w14:paraId="5AC983A6" w14:textId="77777777" w:rsidR="00CD20D0" w:rsidRPr="00CD20D0" w:rsidRDefault="00CD20D0" w:rsidP="00CD20D0">
            <w:pPr>
              <w:widowControl w:val="0"/>
              <w:spacing w:before="40"/>
              <w:jc w:val="center"/>
              <w:rPr>
                <w:rFonts w:ascii="Cambria" w:hAnsi="Cambria"/>
                <w:b/>
                <w:color w:val="000000"/>
                <w:sz w:val="20"/>
              </w:rPr>
            </w:pPr>
            <w:r w:rsidRPr="00CD20D0">
              <w:rPr>
                <w:rFonts w:ascii="Cambria" w:hAnsi="Cambria"/>
                <w:b/>
                <w:color w:val="000000"/>
                <w:sz w:val="20"/>
              </w:rPr>
              <w:t xml:space="preserve"># Dead after </w:t>
            </w:r>
          </w:p>
          <w:p w14:paraId="7FCC57F5" w14:textId="77777777" w:rsidR="00CD20D0" w:rsidRPr="00CD20D0" w:rsidRDefault="00CD20D0" w:rsidP="00CD20D0">
            <w:pPr>
              <w:widowControl w:val="0"/>
              <w:spacing w:before="40"/>
              <w:jc w:val="center"/>
              <w:rPr>
                <w:rFonts w:ascii="Cambria" w:hAnsi="Cambria"/>
                <w:b/>
                <w:color w:val="000000"/>
                <w:sz w:val="20"/>
              </w:rPr>
            </w:pPr>
            <w:r w:rsidRPr="00CD20D0">
              <w:rPr>
                <w:rFonts w:ascii="Cambria" w:hAnsi="Cambria"/>
                <w:b/>
                <w:color w:val="000000"/>
                <w:sz w:val="20"/>
              </w:rPr>
              <w:t>48 hours</w:t>
            </w:r>
          </w:p>
        </w:tc>
        <w:tc>
          <w:tcPr>
            <w:tcW w:w="1440" w:type="dxa"/>
          </w:tcPr>
          <w:p w14:paraId="5D575E58" w14:textId="77777777" w:rsidR="00CD20D0" w:rsidRPr="00CD20D0" w:rsidRDefault="00CD20D0" w:rsidP="00CD20D0">
            <w:pPr>
              <w:widowControl w:val="0"/>
              <w:spacing w:before="40"/>
              <w:jc w:val="center"/>
              <w:rPr>
                <w:rFonts w:ascii="Cambria" w:hAnsi="Cambria"/>
                <w:b/>
                <w:color w:val="000000"/>
                <w:sz w:val="20"/>
              </w:rPr>
            </w:pPr>
            <w:r w:rsidRPr="00CD20D0">
              <w:rPr>
                <w:rFonts w:ascii="Cambria" w:hAnsi="Cambria"/>
                <w:b/>
                <w:color w:val="000000"/>
                <w:sz w:val="20"/>
              </w:rPr>
              <w:t>Average</w:t>
            </w:r>
          </w:p>
          <w:p w14:paraId="7BCB380C" w14:textId="77777777" w:rsidR="00CD20D0" w:rsidRPr="00CD20D0" w:rsidRDefault="00CD20D0" w:rsidP="00CD20D0">
            <w:pPr>
              <w:widowControl w:val="0"/>
              <w:spacing w:before="40"/>
              <w:jc w:val="center"/>
              <w:rPr>
                <w:rFonts w:ascii="Cambria" w:hAnsi="Cambria"/>
                <w:b/>
                <w:color w:val="000000"/>
                <w:sz w:val="20"/>
              </w:rPr>
            </w:pPr>
            <w:r w:rsidRPr="00CD20D0">
              <w:rPr>
                <w:rFonts w:ascii="Cambria" w:hAnsi="Cambria"/>
                <w:b/>
                <w:color w:val="000000"/>
                <w:sz w:val="20"/>
              </w:rPr>
              <w:t># Dead</w:t>
            </w:r>
          </w:p>
          <w:p w14:paraId="3E321BA5" w14:textId="77777777" w:rsidR="00CD20D0" w:rsidRPr="00CD20D0" w:rsidRDefault="00CD20D0" w:rsidP="00CD20D0">
            <w:pPr>
              <w:widowControl w:val="0"/>
              <w:spacing w:before="40"/>
              <w:jc w:val="center"/>
              <w:rPr>
                <w:rFonts w:ascii="Cambria" w:hAnsi="Cambria"/>
                <w:b/>
                <w:color w:val="000000"/>
                <w:sz w:val="20"/>
              </w:rPr>
            </w:pPr>
            <w:r w:rsidRPr="00CD20D0">
              <w:rPr>
                <w:rFonts w:ascii="Cambria" w:hAnsi="Cambria"/>
                <w:b/>
                <w:color w:val="000000"/>
                <w:sz w:val="20"/>
              </w:rPr>
              <w:t>after 48 hours</w:t>
            </w:r>
          </w:p>
        </w:tc>
      </w:tr>
      <w:tr w:rsidR="00CD20D0" w:rsidRPr="00410B2E" w14:paraId="3553A26A" w14:textId="77777777" w:rsidTr="00CD20D0">
        <w:trPr>
          <w:cantSplit/>
          <w:trHeight w:hRule="exact" w:val="400"/>
        </w:trPr>
        <w:tc>
          <w:tcPr>
            <w:tcW w:w="1350" w:type="dxa"/>
          </w:tcPr>
          <w:p w14:paraId="04E658F4" w14:textId="77777777" w:rsidR="00CD20D0" w:rsidRPr="00410B2E" w:rsidRDefault="00CD20D0" w:rsidP="00CD20D0">
            <w:pPr>
              <w:rPr>
                <w:rFonts w:ascii="Cambria" w:hAnsi="Cambria"/>
                <w:color w:val="000000"/>
                <w:szCs w:val="24"/>
              </w:rPr>
            </w:pPr>
            <w:r w:rsidRPr="00410B2E">
              <w:rPr>
                <w:rFonts w:ascii="Cambria" w:hAnsi="Cambria"/>
                <w:color w:val="000000"/>
                <w:szCs w:val="24"/>
              </w:rPr>
              <w:t> Control</w:t>
            </w:r>
          </w:p>
        </w:tc>
        <w:tc>
          <w:tcPr>
            <w:tcW w:w="1080" w:type="dxa"/>
          </w:tcPr>
          <w:p w14:paraId="13EF2A49" w14:textId="77777777" w:rsidR="00CD20D0" w:rsidRPr="00410B2E" w:rsidRDefault="00CD20D0" w:rsidP="00CD20D0">
            <w:pPr>
              <w:rPr>
                <w:rFonts w:ascii="Cambria" w:hAnsi="Cambria"/>
                <w:color w:val="000000"/>
                <w:szCs w:val="24"/>
              </w:rPr>
            </w:pPr>
          </w:p>
        </w:tc>
        <w:tc>
          <w:tcPr>
            <w:tcW w:w="1170" w:type="dxa"/>
          </w:tcPr>
          <w:p w14:paraId="5935FB59" w14:textId="77777777" w:rsidR="00CD20D0" w:rsidRPr="00410B2E" w:rsidRDefault="00CD20D0" w:rsidP="00CD20D0">
            <w:pPr>
              <w:rPr>
                <w:rFonts w:ascii="Cambria" w:hAnsi="Cambria"/>
                <w:color w:val="000000"/>
                <w:szCs w:val="24"/>
              </w:rPr>
            </w:pPr>
          </w:p>
        </w:tc>
        <w:tc>
          <w:tcPr>
            <w:tcW w:w="1350" w:type="dxa"/>
          </w:tcPr>
          <w:p w14:paraId="06F87474" w14:textId="77777777" w:rsidR="00CD20D0" w:rsidRPr="00410B2E" w:rsidRDefault="00CD20D0" w:rsidP="00CD20D0">
            <w:pPr>
              <w:widowControl w:val="0"/>
              <w:rPr>
                <w:rFonts w:ascii="Cambria" w:hAnsi="Cambria"/>
                <w:color w:val="000000"/>
                <w:szCs w:val="24"/>
              </w:rPr>
            </w:pPr>
          </w:p>
        </w:tc>
        <w:tc>
          <w:tcPr>
            <w:tcW w:w="1440" w:type="dxa"/>
          </w:tcPr>
          <w:p w14:paraId="049847EE" w14:textId="77777777" w:rsidR="00CD20D0" w:rsidRPr="00410B2E" w:rsidRDefault="00CD20D0" w:rsidP="00CD20D0">
            <w:pPr>
              <w:widowControl w:val="0"/>
              <w:rPr>
                <w:rFonts w:ascii="Cambria" w:hAnsi="Cambria"/>
                <w:color w:val="000000"/>
                <w:szCs w:val="24"/>
              </w:rPr>
            </w:pPr>
          </w:p>
        </w:tc>
        <w:tc>
          <w:tcPr>
            <w:tcW w:w="1440" w:type="dxa"/>
          </w:tcPr>
          <w:p w14:paraId="610C3B5E" w14:textId="77777777" w:rsidR="00CD20D0" w:rsidRPr="00410B2E" w:rsidRDefault="00CD20D0" w:rsidP="00CD20D0">
            <w:pPr>
              <w:widowControl w:val="0"/>
              <w:rPr>
                <w:rFonts w:ascii="Cambria" w:hAnsi="Cambria"/>
                <w:color w:val="000000"/>
                <w:szCs w:val="24"/>
              </w:rPr>
            </w:pPr>
          </w:p>
        </w:tc>
        <w:tc>
          <w:tcPr>
            <w:tcW w:w="1440" w:type="dxa"/>
          </w:tcPr>
          <w:p w14:paraId="2D4E710C" w14:textId="77777777" w:rsidR="00CD20D0" w:rsidRPr="00410B2E" w:rsidRDefault="00CD20D0" w:rsidP="00CD20D0">
            <w:pPr>
              <w:widowControl w:val="0"/>
              <w:rPr>
                <w:rFonts w:ascii="Cambria" w:hAnsi="Cambria"/>
                <w:color w:val="000000"/>
                <w:szCs w:val="24"/>
              </w:rPr>
            </w:pPr>
          </w:p>
        </w:tc>
      </w:tr>
      <w:tr w:rsidR="00CD20D0" w:rsidRPr="00410B2E" w14:paraId="429FBD10" w14:textId="77777777" w:rsidTr="00CD20D0">
        <w:trPr>
          <w:cantSplit/>
          <w:trHeight w:hRule="exact" w:val="400"/>
        </w:trPr>
        <w:tc>
          <w:tcPr>
            <w:tcW w:w="1350" w:type="dxa"/>
          </w:tcPr>
          <w:p w14:paraId="648A9A2B" w14:textId="77777777" w:rsidR="00CD20D0" w:rsidRPr="00410B2E" w:rsidRDefault="00CD20D0" w:rsidP="00CD20D0">
            <w:pPr>
              <w:rPr>
                <w:rFonts w:ascii="Cambria" w:hAnsi="Cambria"/>
                <w:color w:val="000000"/>
                <w:szCs w:val="24"/>
              </w:rPr>
            </w:pPr>
            <w:r w:rsidRPr="00410B2E">
              <w:rPr>
                <w:rFonts w:ascii="Cambria" w:hAnsi="Cambria"/>
                <w:color w:val="000000"/>
                <w:szCs w:val="24"/>
              </w:rPr>
              <w:t>0.001%</w:t>
            </w:r>
          </w:p>
        </w:tc>
        <w:tc>
          <w:tcPr>
            <w:tcW w:w="1080" w:type="dxa"/>
          </w:tcPr>
          <w:p w14:paraId="34493F69" w14:textId="77777777" w:rsidR="00CD20D0" w:rsidRPr="00410B2E" w:rsidRDefault="00CD20D0" w:rsidP="00CD20D0">
            <w:pPr>
              <w:rPr>
                <w:rFonts w:ascii="Cambria" w:hAnsi="Cambria"/>
                <w:color w:val="000000"/>
                <w:szCs w:val="24"/>
              </w:rPr>
            </w:pPr>
          </w:p>
        </w:tc>
        <w:tc>
          <w:tcPr>
            <w:tcW w:w="1170" w:type="dxa"/>
          </w:tcPr>
          <w:p w14:paraId="7912662C" w14:textId="77777777" w:rsidR="00CD20D0" w:rsidRPr="00410B2E" w:rsidRDefault="00CD20D0" w:rsidP="00CD20D0">
            <w:pPr>
              <w:rPr>
                <w:rFonts w:ascii="Cambria" w:hAnsi="Cambria"/>
                <w:color w:val="000000"/>
                <w:szCs w:val="24"/>
              </w:rPr>
            </w:pPr>
          </w:p>
        </w:tc>
        <w:tc>
          <w:tcPr>
            <w:tcW w:w="1350" w:type="dxa"/>
          </w:tcPr>
          <w:p w14:paraId="51E6ADAE" w14:textId="77777777" w:rsidR="00CD20D0" w:rsidRPr="00410B2E" w:rsidRDefault="00CD20D0" w:rsidP="00CD20D0">
            <w:pPr>
              <w:widowControl w:val="0"/>
              <w:rPr>
                <w:rFonts w:ascii="Cambria" w:hAnsi="Cambria"/>
                <w:color w:val="000000"/>
                <w:szCs w:val="24"/>
              </w:rPr>
            </w:pPr>
          </w:p>
        </w:tc>
        <w:tc>
          <w:tcPr>
            <w:tcW w:w="1440" w:type="dxa"/>
          </w:tcPr>
          <w:p w14:paraId="19A1C441" w14:textId="77777777" w:rsidR="00CD20D0" w:rsidRPr="00410B2E" w:rsidRDefault="00CD20D0" w:rsidP="00CD20D0">
            <w:pPr>
              <w:widowControl w:val="0"/>
              <w:rPr>
                <w:rFonts w:ascii="Cambria" w:hAnsi="Cambria"/>
                <w:color w:val="000000"/>
                <w:szCs w:val="24"/>
              </w:rPr>
            </w:pPr>
          </w:p>
        </w:tc>
        <w:tc>
          <w:tcPr>
            <w:tcW w:w="1440" w:type="dxa"/>
          </w:tcPr>
          <w:p w14:paraId="6DF2B57F" w14:textId="77777777" w:rsidR="00CD20D0" w:rsidRPr="00410B2E" w:rsidRDefault="00CD20D0" w:rsidP="00CD20D0">
            <w:pPr>
              <w:widowControl w:val="0"/>
              <w:rPr>
                <w:rFonts w:ascii="Cambria" w:hAnsi="Cambria"/>
                <w:color w:val="000000"/>
                <w:szCs w:val="24"/>
              </w:rPr>
            </w:pPr>
          </w:p>
        </w:tc>
        <w:tc>
          <w:tcPr>
            <w:tcW w:w="1440" w:type="dxa"/>
          </w:tcPr>
          <w:p w14:paraId="1329B8B5" w14:textId="77777777" w:rsidR="00CD20D0" w:rsidRPr="00410B2E" w:rsidRDefault="00CD20D0" w:rsidP="00CD20D0">
            <w:pPr>
              <w:widowControl w:val="0"/>
              <w:rPr>
                <w:rFonts w:ascii="Cambria" w:hAnsi="Cambria"/>
                <w:color w:val="000000"/>
                <w:szCs w:val="24"/>
              </w:rPr>
            </w:pPr>
          </w:p>
        </w:tc>
      </w:tr>
      <w:tr w:rsidR="00CD20D0" w:rsidRPr="00410B2E" w14:paraId="49A142CD" w14:textId="77777777" w:rsidTr="00CD20D0">
        <w:trPr>
          <w:cantSplit/>
          <w:trHeight w:hRule="exact" w:val="400"/>
        </w:trPr>
        <w:tc>
          <w:tcPr>
            <w:tcW w:w="1350" w:type="dxa"/>
          </w:tcPr>
          <w:p w14:paraId="0524E954" w14:textId="77777777" w:rsidR="00CD20D0" w:rsidRPr="00410B2E" w:rsidRDefault="00CD20D0" w:rsidP="00CD20D0">
            <w:pPr>
              <w:rPr>
                <w:rFonts w:ascii="Cambria" w:hAnsi="Cambria"/>
                <w:color w:val="000000"/>
                <w:szCs w:val="24"/>
              </w:rPr>
            </w:pPr>
            <w:r w:rsidRPr="00410B2E">
              <w:rPr>
                <w:rFonts w:ascii="Cambria" w:hAnsi="Cambria"/>
                <w:color w:val="000000"/>
                <w:szCs w:val="24"/>
              </w:rPr>
              <w:t> 0.01%</w:t>
            </w:r>
          </w:p>
        </w:tc>
        <w:tc>
          <w:tcPr>
            <w:tcW w:w="1080" w:type="dxa"/>
          </w:tcPr>
          <w:p w14:paraId="7417FF2C" w14:textId="77777777" w:rsidR="00CD20D0" w:rsidRPr="00410B2E" w:rsidRDefault="00CD20D0" w:rsidP="00CD20D0">
            <w:pPr>
              <w:rPr>
                <w:rFonts w:ascii="Cambria" w:hAnsi="Cambria"/>
                <w:color w:val="000000"/>
                <w:szCs w:val="24"/>
              </w:rPr>
            </w:pPr>
          </w:p>
        </w:tc>
        <w:tc>
          <w:tcPr>
            <w:tcW w:w="1170" w:type="dxa"/>
          </w:tcPr>
          <w:p w14:paraId="57A53C03" w14:textId="77777777" w:rsidR="00CD20D0" w:rsidRPr="00410B2E" w:rsidRDefault="00CD20D0" w:rsidP="00CD20D0">
            <w:pPr>
              <w:rPr>
                <w:rFonts w:ascii="Cambria" w:hAnsi="Cambria"/>
                <w:color w:val="000000"/>
                <w:szCs w:val="24"/>
              </w:rPr>
            </w:pPr>
          </w:p>
        </w:tc>
        <w:tc>
          <w:tcPr>
            <w:tcW w:w="1350" w:type="dxa"/>
          </w:tcPr>
          <w:p w14:paraId="78FC10D5" w14:textId="77777777" w:rsidR="00CD20D0" w:rsidRPr="00410B2E" w:rsidRDefault="00CD20D0" w:rsidP="00CD20D0">
            <w:pPr>
              <w:widowControl w:val="0"/>
              <w:rPr>
                <w:rFonts w:ascii="Cambria" w:hAnsi="Cambria"/>
                <w:color w:val="000000"/>
                <w:szCs w:val="24"/>
              </w:rPr>
            </w:pPr>
          </w:p>
        </w:tc>
        <w:tc>
          <w:tcPr>
            <w:tcW w:w="1440" w:type="dxa"/>
          </w:tcPr>
          <w:p w14:paraId="791EC219" w14:textId="77777777" w:rsidR="00CD20D0" w:rsidRPr="00410B2E" w:rsidRDefault="00CD20D0" w:rsidP="00CD20D0">
            <w:pPr>
              <w:widowControl w:val="0"/>
              <w:rPr>
                <w:rFonts w:ascii="Cambria" w:hAnsi="Cambria"/>
                <w:color w:val="000000"/>
                <w:szCs w:val="24"/>
              </w:rPr>
            </w:pPr>
          </w:p>
        </w:tc>
        <w:tc>
          <w:tcPr>
            <w:tcW w:w="1440" w:type="dxa"/>
          </w:tcPr>
          <w:p w14:paraId="2C0929B3" w14:textId="77777777" w:rsidR="00CD20D0" w:rsidRPr="00410B2E" w:rsidRDefault="00CD20D0" w:rsidP="00CD20D0">
            <w:pPr>
              <w:widowControl w:val="0"/>
              <w:rPr>
                <w:rFonts w:ascii="Cambria" w:hAnsi="Cambria"/>
                <w:color w:val="000000"/>
                <w:szCs w:val="24"/>
              </w:rPr>
            </w:pPr>
          </w:p>
        </w:tc>
        <w:tc>
          <w:tcPr>
            <w:tcW w:w="1440" w:type="dxa"/>
          </w:tcPr>
          <w:p w14:paraId="7691922A" w14:textId="77777777" w:rsidR="00CD20D0" w:rsidRPr="00410B2E" w:rsidRDefault="00CD20D0" w:rsidP="00CD20D0">
            <w:pPr>
              <w:widowControl w:val="0"/>
              <w:rPr>
                <w:rFonts w:ascii="Cambria" w:hAnsi="Cambria"/>
                <w:color w:val="000000"/>
                <w:szCs w:val="24"/>
              </w:rPr>
            </w:pPr>
          </w:p>
        </w:tc>
      </w:tr>
      <w:tr w:rsidR="00CD20D0" w:rsidRPr="00410B2E" w14:paraId="4066E9D3" w14:textId="77777777" w:rsidTr="00CD20D0">
        <w:trPr>
          <w:cantSplit/>
          <w:trHeight w:hRule="exact" w:val="400"/>
        </w:trPr>
        <w:tc>
          <w:tcPr>
            <w:tcW w:w="1350" w:type="dxa"/>
          </w:tcPr>
          <w:p w14:paraId="4A8CA1E4" w14:textId="77777777" w:rsidR="00CD20D0" w:rsidRPr="00410B2E" w:rsidRDefault="00CD20D0" w:rsidP="00CD20D0">
            <w:pPr>
              <w:rPr>
                <w:rFonts w:ascii="Cambria" w:hAnsi="Cambria"/>
                <w:color w:val="000000"/>
                <w:szCs w:val="24"/>
              </w:rPr>
            </w:pPr>
            <w:r w:rsidRPr="00410B2E">
              <w:rPr>
                <w:rFonts w:ascii="Cambria" w:hAnsi="Cambria"/>
                <w:color w:val="000000"/>
                <w:szCs w:val="24"/>
              </w:rPr>
              <w:t> 0.1%</w:t>
            </w:r>
          </w:p>
        </w:tc>
        <w:tc>
          <w:tcPr>
            <w:tcW w:w="1080" w:type="dxa"/>
          </w:tcPr>
          <w:p w14:paraId="102B857E" w14:textId="77777777" w:rsidR="00CD20D0" w:rsidRPr="00410B2E" w:rsidRDefault="00CD20D0" w:rsidP="00CD20D0">
            <w:pPr>
              <w:rPr>
                <w:rFonts w:ascii="Cambria" w:hAnsi="Cambria"/>
                <w:color w:val="000000"/>
                <w:szCs w:val="24"/>
              </w:rPr>
            </w:pPr>
          </w:p>
        </w:tc>
        <w:tc>
          <w:tcPr>
            <w:tcW w:w="1170" w:type="dxa"/>
          </w:tcPr>
          <w:p w14:paraId="70ACE832" w14:textId="77777777" w:rsidR="00CD20D0" w:rsidRPr="00410B2E" w:rsidRDefault="00CD20D0" w:rsidP="00CD20D0">
            <w:pPr>
              <w:rPr>
                <w:rFonts w:ascii="Cambria" w:hAnsi="Cambria"/>
                <w:color w:val="000000"/>
                <w:szCs w:val="24"/>
              </w:rPr>
            </w:pPr>
          </w:p>
        </w:tc>
        <w:tc>
          <w:tcPr>
            <w:tcW w:w="1350" w:type="dxa"/>
          </w:tcPr>
          <w:p w14:paraId="3454B38F" w14:textId="77777777" w:rsidR="00CD20D0" w:rsidRPr="00410B2E" w:rsidRDefault="00CD20D0" w:rsidP="00CD20D0">
            <w:pPr>
              <w:widowControl w:val="0"/>
              <w:rPr>
                <w:rFonts w:ascii="Cambria" w:hAnsi="Cambria"/>
                <w:color w:val="000000"/>
                <w:szCs w:val="24"/>
              </w:rPr>
            </w:pPr>
          </w:p>
        </w:tc>
        <w:tc>
          <w:tcPr>
            <w:tcW w:w="1440" w:type="dxa"/>
          </w:tcPr>
          <w:p w14:paraId="30795648" w14:textId="77777777" w:rsidR="00CD20D0" w:rsidRPr="00410B2E" w:rsidRDefault="00CD20D0" w:rsidP="00CD20D0">
            <w:pPr>
              <w:widowControl w:val="0"/>
              <w:rPr>
                <w:rFonts w:ascii="Cambria" w:hAnsi="Cambria"/>
                <w:color w:val="000000"/>
                <w:szCs w:val="24"/>
              </w:rPr>
            </w:pPr>
          </w:p>
        </w:tc>
        <w:tc>
          <w:tcPr>
            <w:tcW w:w="1440" w:type="dxa"/>
          </w:tcPr>
          <w:p w14:paraId="39EFE01F" w14:textId="77777777" w:rsidR="00CD20D0" w:rsidRPr="00410B2E" w:rsidRDefault="00CD20D0" w:rsidP="00CD20D0">
            <w:pPr>
              <w:widowControl w:val="0"/>
              <w:rPr>
                <w:rFonts w:ascii="Cambria" w:hAnsi="Cambria"/>
                <w:color w:val="000000"/>
                <w:szCs w:val="24"/>
              </w:rPr>
            </w:pPr>
          </w:p>
        </w:tc>
        <w:tc>
          <w:tcPr>
            <w:tcW w:w="1440" w:type="dxa"/>
          </w:tcPr>
          <w:p w14:paraId="4275E88B" w14:textId="77777777" w:rsidR="00CD20D0" w:rsidRPr="00410B2E" w:rsidRDefault="00CD20D0" w:rsidP="00CD20D0">
            <w:pPr>
              <w:widowControl w:val="0"/>
              <w:rPr>
                <w:rFonts w:ascii="Cambria" w:hAnsi="Cambria"/>
                <w:color w:val="000000"/>
                <w:szCs w:val="24"/>
              </w:rPr>
            </w:pPr>
          </w:p>
        </w:tc>
      </w:tr>
      <w:tr w:rsidR="00CD20D0" w:rsidRPr="00410B2E" w14:paraId="01DD7FD9" w14:textId="77777777" w:rsidTr="00CD20D0">
        <w:trPr>
          <w:cantSplit/>
          <w:trHeight w:hRule="exact" w:val="384"/>
        </w:trPr>
        <w:tc>
          <w:tcPr>
            <w:tcW w:w="1350" w:type="dxa"/>
          </w:tcPr>
          <w:p w14:paraId="47250883" w14:textId="77777777" w:rsidR="00CD20D0" w:rsidRPr="00410B2E" w:rsidRDefault="00CD20D0" w:rsidP="00CD20D0">
            <w:pPr>
              <w:rPr>
                <w:rFonts w:ascii="Cambria" w:hAnsi="Cambria"/>
                <w:color w:val="000000"/>
                <w:szCs w:val="24"/>
              </w:rPr>
            </w:pPr>
            <w:r w:rsidRPr="00410B2E">
              <w:rPr>
                <w:rFonts w:ascii="Cambria" w:hAnsi="Cambria"/>
                <w:color w:val="000000"/>
                <w:szCs w:val="24"/>
              </w:rPr>
              <w:t>1%</w:t>
            </w:r>
          </w:p>
        </w:tc>
        <w:tc>
          <w:tcPr>
            <w:tcW w:w="1080" w:type="dxa"/>
          </w:tcPr>
          <w:p w14:paraId="72C460A7" w14:textId="77777777" w:rsidR="00CD20D0" w:rsidRPr="00410B2E" w:rsidRDefault="00CD20D0" w:rsidP="00CD20D0">
            <w:pPr>
              <w:rPr>
                <w:rFonts w:ascii="Cambria" w:hAnsi="Cambria"/>
                <w:color w:val="000000"/>
                <w:szCs w:val="24"/>
              </w:rPr>
            </w:pPr>
          </w:p>
        </w:tc>
        <w:tc>
          <w:tcPr>
            <w:tcW w:w="1170" w:type="dxa"/>
          </w:tcPr>
          <w:p w14:paraId="72BCE96A" w14:textId="77777777" w:rsidR="00CD20D0" w:rsidRPr="00410B2E" w:rsidRDefault="00CD20D0" w:rsidP="00CD20D0">
            <w:pPr>
              <w:rPr>
                <w:rFonts w:ascii="Cambria" w:hAnsi="Cambria"/>
                <w:color w:val="000000"/>
                <w:szCs w:val="24"/>
              </w:rPr>
            </w:pPr>
          </w:p>
        </w:tc>
        <w:tc>
          <w:tcPr>
            <w:tcW w:w="1350" w:type="dxa"/>
          </w:tcPr>
          <w:p w14:paraId="5453865C" w14:textId="77777777" w:rsidR="00CD20D0" w:rsidRPr="00410B2E" w:rsidRDefault="00CD20D0" w:rsidP="00CD20D0">
            <w:pPr>
              <w:widowControl w:val="0"/>
              <w:rPr>
                <w:rFonts w:ascii="Cambria" w:hAnsi="Cambria"/>
                <w:color w:val="000000"/>
                <w:szCs w:val="24"/>
              </w:rPr>
            </w:pPr>
          </w:p>
        </w:tc>
        <w:tc>
          <w:tcPr>
            <w:tcW w:w="1440" w:type="dxa"/>
          </w:tcPr>
          <w:p w14:paraId="23566532" w14:textId="77777777" w:rsidR="00CD20D0" w:rsidRPr="00410B2E" w:rsidRDefault="00CD20D0" w:rsidP="00CD20D0">
            <w:pPr>
              <w:widowControl w:val="0"/>
              <w:rPr>
                <w:rFonts w:ascii="Cambria" w:hAnsi="Cambria"/>
                <w:color w:val="000000"/>
                <w:szCs w:val="24"/>
              </w:rPr>
            </w:pPr>
          </w:p>
        </w:tc>
        <w:tc>
          <w:tcPr>
            <w:tcW w:w="1440" w:type="dxa"/>
          </w:tcPr>
          <w:p w14:paraId="4474E69C" w14:textId="77777777" w:rsidR="00CD20D0" w:rsidRPr="00410B2E" w:rsidRDefault="00CD20D0" w:rsidP="00CD20D0">
            <w:pPr>
              <w:widowControl w:val="0"/>
              <w:rPr>
                <w:rFonts w:ascii="Cambria" w:hAnsi="Cambria"/>
                <w:color w:val="000000"/>
                <w:szCs w:val="24"/>
              </w:rPr>
            </w:pPr>
          </w:p>
        </w:tc>
        <w:tc>
          <w:tcPr>
            <w:tcW w:w="1440" w:type="dxa"/>
          </w:tcPr>
          <w:p w14:paraId="53BFD865" w14:textId="77777777" w:rsidR="00CD20D0" w:rsidRPr="00410B2E" w:rsidRDefault="00CD20D0" w:rsidP="00CD20D0">
            <w:pPr>
              <w:widowControl w:val="0"/>
              <w:rPr>
                <w:rFonts w:ascii="Cambria" w:hAnsi="Cambria"/>
                <w:color w:val="000000"/>
                <w:szCs w:val="24"/>
              </w:rPr>
            </w:pPr>
          </w:p>
        </w:tc>
      </w:tr>
      <w:tr w:rsidR="00CD20D0" w:rsidRPr="00410B2E" w14:paraId="2E9B4472" w14:textId="77777777" w:rsidTr="00CD20D0">
        <w:trPr>
          <w:cantSplit/>
          <w:trHeight w:hRule="exact" w:val="400"/>
        </w:trPr>
        <w:tc>
          <w:tcPr>
            <w:tcW w:w="1350" w:type="dxa"/>
          </w:tcPr>
          <w:p w14:paraId="297E638D" w14:textId="77777777" w:rsidR="00CD20D0" w:rsidRPr="00410B2E" w:rsidRDefault="00CD20D0" w:rsidP="00CD20D0">
            <w:pPr>
              <w:rPr>
                <w:rFonts w:ascii="Cambria" w:hAnsi="Cambria"/>
                <w:color w:val="000000"/>
                <w:szCs w:val="24"/>
              </w:rPr>
            </w:pPr>
            <w:r w:rsidRPr="00410B2E">
              <w:rPr>
                <w:rFonts w:ascii="Cambria" w:hAnsi="Cambria"/>
                <w:color w:val="000000"/>
                <w:szCs w:val="24"/>
              </w:rPr>
              <w:t>10%</w:t>
            </w:r>
          </w:p>
        </w:tc>
        <w:tc>
          <w:tcPr>
            <w:tcW w:w="1080" w:type="dxa"/>
          </w:tcPr>
          <w:p w14:paraId="70BDE925" w14:textId="77777777" w:rsidR="00CD20D0" w:rsidRPr="00410B2E" w:rsidRDefault="00CD20D0" w:rsidP="00CD20D0">
            <w:pPr>
              <w:rPr>
                <w:rFonts w:ascii="Cambria" w:hAnsi="Cambria"/>
                <w:color w:val="000000"/>
                <w:szCs w:val="24"/>
              </w:rPr>
            </w:pPr>
          </w:p>
        </w:tc>
        <w:tc>
          <w:tcPr>
            <w:tcW w:w="1170" w:type="dxa"/>
          </w:tcPr>
          <w:p w14:paraId="40A627E1" w14:textId="77777777" w:rsidR="00CD20D0" w:rsidRPr="00410B2E" w:rsidRDefault="00CD20D0" w:rsidP="00CD20D0">
            <w:pPr>
              <w:rPr>
                <w:rFonts w:ascii="Cambria" w:hAnsi="Cambria"/>
                <w:color w:val="000000"/>
                <w:szCs w:val="24"/>
              </w:rPr>
            </w:pPr>
          </w:p>
        </w:tc>
        <w:tc>
          <w:tcPr>
            <w:tcW w:w="1350" w:type="dxa"/>
          </w:tcPr>
          <w:p w14:paraId="4154AAE5" w14:textId="77777777" w:rsidR="00CD20D0" w:rsidRPr="00410B2E" w:rsidRDefault="00CD20D0" w:rsidP="00CD20D0">
            <w:pPr>
              <w:widowControl w:val="0"/>
              <w:rPr>
                <w:rFonts w:ascii="Cambria" w:hAnsi="Cambria"/>
                <w:color w:val="000000"/>
                <w:szCs w:val="24"/>
              </w:rPr>
            </w:pPr>
          </w:p>
        </w:tc>
        <w:tc>
          <w:tcPr>
            <w:tcW w:w="1440" w:type="dxa"/>
          </w:tcPr>
          <w:p w14:paraId="682CE9F5" w14:textId="77777777" w:rsidR="00CD20D0" w:rsidRPr="00410B2E" w:rsidRDefault="00CD20D0" w:rsidP="00CD20D0">
            <w:pPr>
              <w:widowControl w:val="0"/>
              <w:rPr>
                <w:rFonts w:ascii="Cambria" w:hAnsi="Cambria"/>
                <w:color w:val="000000"/>
                <w:szCs w:val="24"/>
              </w:rPr>
            </w:pPr>
          </w:p>
        </w:tc>
        <w:tc>
          <w:tcPr>
            <w:tcW w:w="1440" w:type="dxa"/>
          </w:tcPr>
          <w:p w14:paraId="1E1842E2" w14:textId="77777777" w:rsidR="00CD20D0" w:rsidRPr="00410B2E" w:rsidRDefault="00CD20D0" w:rsidP="00CD20D0">
            <w:pPr>
              <w:widowControl w:val="0"/>
              <w:rPr>
                <w:rFonts w:ascii="Cambria" w:hAnsi="Cambria"/>
                <w:color w:val="000000"/>
                <w:szCs w:val="24"/>
              </w:rPr>
            </w:pPr>
          </w:p>
        </w:tc>
        <w:tc>
          <w:tcPr>
            <w:tcW w:w="1440" w:type="dxa"/>
          </w:tcPr>
          <w:p w14:paraId="23CA9AA4" w14:textId="77777777" w:rsidR="00CD20D0" w:rsidRPr="00410B2E" w:rsidRDefault="00CD20D0" w:rsidP="00CD20D0">
            <w:pPr>
              <w:widowControl w:val="0"/>
              <w:rPr>
                <w:rFonts w:ascii="Cambria" w:hAnsi="Cambria"/>
                <w:color w:val="000000"/>
                <w:szCs w:val="24"/>
              </w:rPr>
            </w:pPr>
          </w:p>
        </w:tc>
      </w:tr>
      <w:tr w:rsidR="00CD20D0" w:rsidRPr="00410B2E" w14:paraId="34D3E780" w14:textId="77777777" w:rsidTr="00CD20D0">
        <w:trPr>
          <w:cantSplit/>
          <w:trHeight w:hRule="exact" w:val="400"/>
        </w:trPr>
        <w:tc>
          <w:tcPr>
            <w:tcW w:w="1350" w:type="dxa"/>
          </w:tcPr>
          <w:p w14:paraId="159D8C1A" w14:textId="77777777" w:rsidR="00CD20D0" w:rsidRPr="00410B2E" w:rsidRDefault="00CD20D0" w:rsidP="00CD20D0">
            <w:pPr>
              <w:rPr>
                <w:rFonts w:ascii="Cambria" w:hAnsi="Cambria"/>
                <w:color w:val="000000"/>
                <w:szCs w:val="24"/>
              </w:rPr>
            </w:pPr>
            <w:r w:rsidRPr="00410B2E">
              <w:rPr>
                <w:rFonts w:ascii="Cambria" w:hAnsi="Cambria"/>
                <w:color w:val="000000"/>
                <w:szCs w:val="24"/>
              </w:rPr>
              <w:t>100%</w:t>
            </w:r>
          </w:p>
        </w:tc>
        <w:tc>
          <w:tcPr>
            <w:tcW w:w="1080" w:type="dxa"/>
          </w:tcPr>
          <w:p w14:paraId="58148E3F" w14:textId="77777777" w:rsidR="00CD20D0" w:rsidRPr="00410B2E" w:rsidRDefault="00CD20D0" w:rsidP="00CD20D0">
            <w:pPr>
              <w:rPr>
                <w:rFonts w:ascii="Cambria" w:hAnsi="Cambria"/>
                <w:color w:val="000000"/>
                <w:szCs w:val="24"/>
              </w:rPr>
            </w:pPr>
          </w:p>
        </w:tc>
        <w:tc>
          <w:tcPr>
            <w:tcW w:w="1170" w:type="dxa"/>
          </w:tcPr>
          <w:p w14:paraId="27A1E7B2" w14:textId="77777777" w:rsidR="00CD20D0" w:rsidRPr="00410B2E" w:rsidRDefault="00CD20D0" w:rsidP="00CD20D0">
            <w:pPr>
              <w:rPr>
                <w:rFonts w:ascii="Cambria" w:hAnsi="Cambria"/>
                <w:color w:val="000000"/>
                <w:szCs w:val="24"/>
              </w:rPr>
            </w:pPr>
          </w:p>
        </w:tc>
        <w:tc>
          <w:tcPr>
            <w:tcW w:w="1350" w:type="dxa"/>
          </w:tcPr>
          <w:p w14:paraId="09426538" w14:textId="77777777" w:rsidR="00CD20D0" w:rsidRPr="00410B2E" w:rsidRDefault="00CD20D0" w:rsidP="00CD20D0">
            <w:pPr>
              <w:widowControl w:val="0"/>
              <w:rPr>
                <w:rFonts w:ascii="Cambria" w:hAnsi="Cambria"/>
                <w:color w:val="000000"/>
                <w:szCs w:val="24"/>
              </w:rPr>
            </w:pPr>
          </w:p>
        </w:tc>
        <w:tc>
          <w:tcPr>
            <w:tcW w:w="1440" w:type="dxa"/>
          </w:tcPr>
          <w:p w14:paraId="5331C8BE" w14:textId="77777777" w:rsidR="00CD20D0" w:rsidRPr="00410B2E" w:rsidRDefault="00CD20D0" w:rsidP="00CD20D0">
            <w:pPr>
              <w:widowControl w:val="0"/>
              <w:rPr>
                <w:rFonts w:ascii="Cambria" w:hAnsi="Cambria"/>
                <w:color w:val="000000"/>
                <w:szCs w:val="24"/>
              </w:rPr>
            </w:pPr>
          </w:p>
        </w:tc>
        <w:tc>
          <w:tcPr>
            <w:tcW w:w="1440" w:type="dxa"/>
          </w:tcPr>
          <w:p w14:paraId="37EF1217" w14:textId="77777777" w:rsidR="00CD20D0" w:rsidRPr="00410B2E" w:rsidRDefault="00CD20D0" w:rsidP="00CD20D0">
            <w:pPr>
              <w:widowControl w:val="0"/>
              <w:rPr>
                <w:rFonts w:ascii="Cambria" w:hAnsi="Cambria"/>
                <w:color w:val="000000"/>
                <w:szCs w:val="24"/>
              </w:rPr>
            </w:pPr>
          </w:p>
        </w:tc>
        <w:tc>
          <w:tcPr>
            <w:tcW w:w="1440" w:type="dxa"/>
          </w:tcPr>
          <w:p w14:paraId="6995D9DD" w14:textId="77777777" w:rsidR="00CD20D0" w:rsidRPr="00410B2E" w:rsidRDefault="00CD20D0" w:rsidP="00CD20D0">
            <w:pPr>
              <w:widowControl w:val="0"/>
              <w:rPr>
                <w:rFonts w:ascii="Cambria" w:hAnsi="Cambria"/>
                <w:color w:val="000000"/>
                <w:szCs w:val="24"/>
              </w:rPr>
            </w:pPr>
          </w:p>
        </w:tc>
      </w:tr>
    </w:tbl>
    <w:p w14:paraId="4064E8C6" w14:textId="77777777" w:rsidR="00CD20D0" w:rsidRPr="00410B2E" w:rsidRDefault="00CD20D0" w:rsidP="00CD20D0">
      <w:pPr>
        <w:pStyle w:val="BodyText2"/>
        <w:rPr>
          <w:rFonts w:ascii="Cambria" w:hAnsi="Cambria"/>
          <w:bCs/>
          <w:szCs w:val="24"/>
        </w:rPr>
      </w:pPr>
    </w:p>
    <w:p w14:paraId="7A42D482" w14:textId="77777777" w:rsidR="00CD20D0" w:rsidRPr="00410B2E" w:rsidRDefault="00CD20D0" w:rsidP="00CD20D0">
      <w:pPr>
        <w:pStyle w:val="BodyText2"/>
        <w:rPr>
          <w:rFonts w:ascii="Cambria" w:hAnsi="Cambria"/>
          <w:bCs/>
          <w:szCs w:val="24"/>
        </w:rPr>
      </w:pPr>
      <w:r w:rsidRPr="00410B2E">
        <w:rPr>
          <w:rFonts w:ascii="Cambria" w:hAnsi="Cambria"/>
          <w:bCs/>
          <w:szCs w:val="24"/>
        </w:rPr>
        <w:t xml:space="preserve">Make a bar graph showing the average # dead Daphnia after 48 hours: </w:t>
      </w:r>
    </w:p>
    <w:p w14:paraId="70DF8499" w14:textId="77777777" w:rsidR="00CD20D0" w:rsidRPr="00410B2E" w:rsidRDefault="00CD20D0" w:rsidP="00CD20D0">
      <w:pPr>
        <w:rPr>
          <w:rFonts w:ascii="Cambria" w:hAnsi="Cambria"/>
          <w:szCs w:val="24"/>
        </w:rPr>
      </w:pPr>
      <w:r>
        <w:rPr>
          <w:rFonts w:ascii="Cambria" w:hAnsi="Cambria"/>
          <w:noProof/>
          <w:szCs w:val="24"/>
        </w:rPr>
        <w:drawing>
          <wp:inline distT="0" distB="0" distL="0" distR="0" wp14:anchorId="3FDA5261" wp14:editId="35972044">
            <wp:extent cx="4986655" cy="342074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9EEC7B6" w14:textId="77777777" w:rsidR="00CD20D0" w:rsidRDefault="00CD20D0" w:rsidP="00CD20D0">
      <w:pPr>
        <w:rPr>
          <w:rFonts w:ascii="Cambria" w:hAnsi="Cambria" w:cs="Arial"/>
          <w:caps/>
          <w:szCs w:val="24"/>
        </w:rPr>
      </w:pPr>
    </w:p>
    <w:p w14:paraId="68705AC5" w14:textId="77777777" w:rsidR="00CD20D0" w:rsidRDefault="00CD20D0" w:rsidP="00CD20D0">
      <w:pPr>
        <w:rPr>
          <w:rFonts w:ascii="Cambria" w:hAnsi="Cambria" w:cs="Arial"/>
          <w:caps/>
          <w:szCs w:val="24"/>
        </w:rPr>
      </w:pPr>
    </w:p>
    <w:p w14:paraId="3957269C" w14:textId="77777777" w:rsidR="00CD20D0" w:rsidRPr="00363791" w:rsidRDefault="00CD20D0" w:rsidP="00CD20D0">
      <w:pPr>
        <w:rPr>
          <w:rFonts w:ascii="Cambria" w:hAnsi="Cambria"/>
          <w:b/>
          <w:szCs w:val="24"/>
        </w:rPr>
      </w:pPr>
      <w:r w:rsidRPr="00363791">
        <w:rPr>
          <w:rFonts w:ascii="Cambria" w:hAnsi="Cambria" w:cs="Arial"/>
          <w:b/>
          <w:caps/>
          <w:szCs w:val="24"/>
        </w:rPr>
        <w:lastRenderedPageBreak/>
        <w:t>Draw conclusions</w:t>
      </w:r>
    </w:p>
    <w:p w14:paraId="5F710FDA" w14:textId="77777777" w:rsidR="00CD20D0" w:rsidRPr="00410B2E" w:rsidRDefault="00CD20D0" w:rsidP="00CD20D0">
      <w:pPr>
        <w:rPr>
          <w:rFonts w:ascii="Cambria" w:hAnsi="Cambria"/>
          <w:szCs w:val="24"/>
        </w:rPr>
      </w:pPr>
    </w:p>
    <w:p w14:paraId="0F7A0E97" w14:textId="77777777" w:rsidR="00CD20D0" w:rsidRPr="00410B2E" w:rsidRDefault="00CD20D0" w:rsidP="00CD20D0">
      <w:pPr>
        <w:widowControl w:val="0"/>
        <w:rPr>
          <w:rFonts w:ascii="Cambria" w:hAnsi="Cambria"/>
          <w:color w:val="000000"/>
          <w:szCs w:val="24"/>
        </w:rPr>
      </w:pPr>
      <w:r w:rsidRPr="00410B2E">
        <w:rPr>
          <w:rFonts w:ascii="Cambria" w:hAnsi="Cambria"/>
          <w:color w:val="000000"/>
          <w:szCs w:val="24"/>
        </w:rPr>
        <w:t xml:space="preserve">1.  Did at least 80% of the </w:t>
      </w:r>
      <w:r w:rsidRPr="00410B2E">
        <w:rPr>
          <w:rFonts w:ascii="Cambria" w:hAnsi="Cambria"/>
          <w:i/>
          <w:color w:val="000000"/>
          <w:szCs w:val="24"/>
        </w:rPr>
        <w:t>Daphnia</w:t>
      </w:r>
      <w:r w:rsidRPr="00410B2E">
        <w:rPr>
          <w:rFonts w:ascii="Cambria" w:hAnsi="Cambria"/>
          <w:color w:val="000000"/>
          <w:szCs w:val="24"/>
        </w:rPr>
        <w:t xml:space="preserve"> in the control beakers survive?  If not, what would you recommend doing differently next time to try to get a better survival rate?  Does this affect your final result?</w:t>
      </w:r>
    </w:p>
    <w:p w14:paraId="588E7C03" w14:textId="77777777" w:rsidR="00CD20D0" w:rsidRPr="00410B2E" w:rsidRDefault="00CD20D0" w:rsidP="00CD20D0">
      <w:pPr>
        <w:widowControl w:val="0"/>
        <w:rPr>
          <w:rFonts w:ascii="Cambria" w:hAnsi="Cambria"/>
          <w:color w:val="000000"/>
          <w:szCs w:val="24"/>
        </w:rPr>
      </w:pPr>
    </w:p>
    <w:p w14:paraId="6D387207" w14:textId="77777777" w:rsidR="00CD20D0" w:rsidRPr="00410B2E" w:rsidRDefault="00CD20D0" w:rsidP="00CD20D0">
      <w:pPr>
        <w:widowControl w:val="0"/>
        <w:rPr>
          <w:rFonts w:ascii="Cambria" w:hAnsi="Cambria"/>
          <w:color w:val="000000"/>
          <w:szCs w:val="24"/>
        </w:rPr>
      </w:pPr>
    </w:p>
    <w:p w14:paraId="297B68CF" w14:textId="77777777" w:rsidR="00CD20D0" w:rsidRPr="00410B2E" w:rsidRDefault="00CD20D0" w:rsidP="00CD20D0">
      <w:pPr>
        <w:widowControl w:val="0"/>
        <w:rPr>
          <w:rFonts w:ascii="Cambria" w:hAnsi="Cambria"/>
          <w:color w:val="000000"/>
          <w:szCs w:val="24"/>
        </w:rPr>
      </w:pPr>
    </w:p>
    <w:p w14:paraId="7E70A72F" w14:textId="77777777" w:rsidR="00CD20D0" w:rsidRPr="00410B2E" w:rsidRDefault="00CD20D0" w:rsidP="00CD20D0">
      <w:pPr>
        <w:widowControl w:val="0"/>
        <w:rPr>
          <w:rFonts w:ascii="Cambria" w:hAnsi="Cambria"/>
          <w:color w:val="000000"/>
          <w:szCs w:val="24"/>
        </w:rPr>
      </w:pPr>
      <w:r w:rsidRPr="00410B2E">
        <w:rPr>
          <w:rFonts w:ascii="Cambria" w:hAnsi="Cambria"/>
          <w:color w:val="000000"/>
          <w:szCs w:val="24"/>
        </w:rPr>
        <w:t xml:space="preserve">2.  Did the rate of </w:t>
      </w:r>
      <w:r w:rsidRPr="00410B2E">
        <w:rPr>
          <w:rFonts w:ascii="Cambria" w:hAnsi="Cambria"/>
          <w:i/>
          <w:color w:val="000000"/>
          <w:szCs w:val="24"/>
        </w:rPr>
        <w:t>Daphnia</w:t>
      </w:r>
      <w:r w:rsidRPr="00410B2E">
        <w:rPr>
          <w:rFonts w:ascii="Cambria" w:hAnsi="Cambria"/>
          <w:color w:val="000000"/>
          <w:szCs w:val="24"/>
        </w:rPr>
        <w:t xml:space="preserve"> survival respond in a predictable way to concentration?   Describe any trends you observed.</w:t>
      </w:r>
    </w:p>
    <w:p w14:paraId="42CABC0C" w14:textId="77777777" w:rsidR="00CD20D0" w:rsidRPr="00410B2E" w:rsidRDefault="00CD20D0" w:rsidP="00CD20D0">
      <w:pPr>
        <w:widowControl w:val="0"/>
        <w:rPr>
          <w:rFonts w:ascii="Cambria" w:hAnsi="Cambria"/>
          <w:color w:val="000000"/>
          <w:szCs w:val="24"/>
        </w:rPr>
      </w:pPr>
    </w:p>
    <w:p w14:paraId="769CE981" w14:textId="77777777" w:rsidR="00CD20D0" w:rsidRPr="00410B2E" w:rsidRDefault="00CD20D0" w:rsidP="00CD20D0">
      <w:pPr>
        <w:widowControl w:val="0"/>
        <w:rPr>
          <w:rFonts w:ascii="Cambria" w:hAnsi="Cambria"/>
          <w:color w:val="000000"/>
          <w:szCs w:val="24"/>
        </w:rPr>
      </w:pPr>
    </w:p>
    <w:p w14:paraId="7CB6EF33" w14:textId="77777777" w:rsidR="00CD20D0" w:rsidRPr="00410B2E" w:rsidRDefault="00FA6FDC" w:rsidP="00CD20D0">
      <w:pPr>
        <w:widowControl w:val="0"/>
        <w:rPr>
          <w:rFonts w:ascii="Cambria" w:hAnsi="Cambria"/>
          <w:color w:val="000000"/>
          <w:szCs w:val="24"/>
        </w:rPr>
      </w:pPr>
      <w:r>
        <w:rPr>
          <w:rFonts w:ascii="Cambria" w:hAnsi="Cambria"/>
          <w:szCs w:val="24"/>
        </w:rPr>
        <w:t>3</w:t>
      </w:r>
      <w:r w:rsidR="00CD20D0" w:rsidRPr="00410B2E">
        <w:rPr>
          <w:rFonts w:ascii="Cambria" w:hAnsi="Cambria"/>
          <w:szCs w:val="24"/>
        </w:rPr>
        <w:t>.  What can you conclude about the toxicity of the substances you tested? Is this what you expected? Was your hypothesis supported by the data?</w:t>
      </w:r>
    </w:p>
    <w:p w14:paraId="110362C1" w14:textId="77777777" w:rsidR="00CD20D0" w:rsidRPr="00410B2E" w:rsidRDefault="00CD20D0" w:rsidP="00CD20D0">
      <w:pPr>
        <w:pStyle w:val="BodyText2"/>
        <w:rPr>
          <w:rFonts w:ascii="Cambria" w:hAnsi="Cambria"/>
          <w:color w:val="000000"/>
          <w:szCs w:val="24"/>
        </w:rPr>
      </w:pPr>
    </w:p>
    <w:p w14:paraId="49F036E4" w14:textId="77777777" w:rsidR="00CD20D0" w:rsidRPr="00410B2E" w:rsidRDefault="00CD20D0" w:rsidP="00CD20D0">
      <w:pPr>
        <w:pStyle w:val="BodyText2"/>
        <w:rPr>
          <w:rFonts w:ascii="Cambria" w:hAnsi="Cambria"/>
          <w:color w:val="000000"/>
          <w:szCs w:val="24"/>
        </w:rPr>
      </w:pPr>
    </w:p>
    <w:p w14:paraId="1F76AC2F" w14:textId="77777777" w:rsidR="00CD20D0" w:rsidRDefault="00FA6FDC" w:rsidP="00CD20D0">
      <w:pPr>
        <w:pStyle w:val="BodyText2"/>
        <w:rPr>
          <w:rFonts w:ascii="Cambria" w:hAnsi="Cambria"/>
          <w:color w:val="000000"/>
          <w:szCs w:val="24"/>
        </w:rPr>
      </w:pPr>
      <w:r>
        <w:rPr>
          <w:rFonts w:ascii="Cambria" w:hAnsi="Cambria"/>
          <w:color w:val="000000"/>
          <w:szCs w:val="24"/>
        </w:rPr>
        <w:t>4. How does this experiment connect to the green chemistry principles? Explain your answer.</w:t>
      </w:r>
    </w:p>
    <w:p w14:paraId="26B85B5F" w14:textId="77777777" w:rsidR="00FA6FDC" w:rsidRDefault="00FA6FDC" w:rsidP="00CD20D0">
      <w:pPr>
        <w:pStyle w:val="BodyText2"/>
        <w:rPr>
          <w:rFonts w:ascii="Cambria" w:hAnsi="Cambria"/>
          <w:color w:val="000000"/>
          <w:szCs w:val="24"/>
        </w:rPr>
      </w:pPr>
    </w:p>
    <w:p w14:paraId="09960C41" w14:textId="77777777" w:rsidR="00FA6FDC" w:rsidRPr="00410B2E" w:rsidRDefault="00FA6FDC" w:rsidP="00CD20D0">
      <w:pPr>
        <w:pStyle w:val="BodyText2"/>
        <w:rPr>
          <w:rFonts w:ascii="Cambria" w:hAnsi="Cambria"/>
          <w:color w:val="000000"/>
          <w:szCs w:val="24"/>
        </w:rPr>
      </w:pPr>
    </w:p>
    <w:p w14:paraId="5C60CAB1" w14:textId="77777777" w:rsidR="00CD20D0" w:rsidRPr="00410B2E" w:rsidRDefault="00CD20D0" w:rsidP="00CD20D0">
      <w:pPr>
        <w:pStyle w:val="BodyText2"/>
        <w:rPr>
          <w:rFonts w:ascii="Cambria" w:hAnsi="Cambria"/>
          <w:szCs w:val="24"/>
        </w:rPr>
      </w:pPr>
      <w:r w:rsidRPr="00410B2E">
        <w:rPr>
          <w:rFonts w:ascii="Cambria" w:hAnsi="Cambria"/>
          <w:szCs w:val="24"/>
        </w:rPr>
        <w:t xml:space="preserve">5.  Think about whether any of the </w:t>
      </w:r>
      <w:r w:rsidRPr="00410B2E">
        <w:rPr>
          <w:rFonts w:ascii="Cambria" w:hAnsi="Cambria"/>
          <w:i/>
          <w:szCs w:val="24"/>
        </w:rPr>
        <w:t>Daphnia</w:t>
      </w:r>
      <w:r w:rsidRPr="00410B2E">
        <w:rPr>
          <w:rFonts w:ascii="Cambria" w:hAnsi="Cambria"/>
          <w:szCs w:val="24"/>
        </w:rPr>
        <w:t xml:space="preserve"> might have died for reasons other than poisoning by the chemical you tested.  What other factors do you think might possibly have killed some of them?</w:t>
      </w:r>
    </w:p>
    <w:p w14:paraId="084CC12B" w14:textId="77777777" w:rsidR="00CD20D0" w:rsidRPr="00410B2E" w:rsidRDefault="00CD20D0" w:rsidP="00CD20D0">
      <w:pPr>
        <w:widowControl w:val="0"/>
        <w:rPr>
          <w:rFonts w:ascii="Cambria" w:hAnsi="Cambria"/>
          <w:color w:val="000000"/>
          <w:szCs w:val="24"/>
        </w:rPr>
      </w:pPr>
    </w:p>
    <w:p w14:paraId="039B526F" w14:textId="77777777" w:rsidR="00CD20D0" w:rsidRPr="00410B2E" w:rsidRDefault="00CD20D0" w:rsidP="00CD20D0">
      <w:pPr>
        <w:widowControl w:val="0"/>
        <w:rPr>
          <w:rFonts w:ascii="Cambria" w:hAnsi="Cambria"/>
          <w:color w:val="000000"/>
          <w:szCs w:val="24"/>
        </w:rPr>
      </w:pPr>
    </w:p>
    <w:p w14:paraId="78B62E8F" w14:textId="77777777" w:rsidR="00CD20D0" w:rsidRPr="00410B2E" w:rsidRDefault="00CD20D0" w:rsidP="00CD20D0">
      <w:pPr>
        <w:widowControl w:val="0"/>
        <w:rPr>
          <w:rFonts w:ascii="Cambria" w:hAnsi="Cambria"/>
          <w:color w:val="000000"/>
          <w:szCs w:val="24"/>
        </w:rPr>
      </w:pPr>
      <w:r w:rsidRPr="00410B2E">
        <w:rPr>
          <w:rFonts w:ascii="Cambria" w:hAnsi="Cambria"/>
          <w:color w:val="000000"/>
          <w:szCs w:val="24"/>
        </w:rPr>
        <w:t>6.Using class data, compare results, data and trends.  What overall conclusions can be reached from the class data?</w:t>
      </w:r>
    </w:p>
    <w:p w14:paraId="002513AC" w14:textId="77777777" w:rsidR="00CD20D0" w:rsidRPr="00410B2E" w:rsidRDefault="00CD20D0" w:rsidP="00CD20D0">
      <w:pPr>
        <w:widowControl w:val="0"/>
        <w:rPr>
          <w:rFonts w:ascii="Cambria" w:hAnsi="Cambria"/>
          <w:color w:val="000000"/>
          <w:szCs w:val="24"/>
        </w:rPr>
      </w:pPr>
    </w:p>
    <w:p w14:paraId="29705A5E" w14:textId="77777777" w:rsidR="00CD20D0" w:rsidRPr="00410B2E" w:rsidRDefault="00CD20D0" w:rsidP="00CD20D0">
      <w:pPr>
        <w:widowControl w:val="0"/>
        <w:rPr>
          <w:rFonts w:ascii="Cambria" w:hAnsi="Cambria"/>
          <w:color w:val="000000"/>
          <w:szCs w:val="24"/>
        </w:rPr>
      </w:pPr>
    </w:p>
    <w:p w14:paraId="56479A6C" w14:textId="77777777" w:rsidR="00CD20D0" w:rsidRPr="00410B2E" w:rsidRDefault="00CD20D0" w:rsidP="00CD20D0">
      <w:pPr>
        <w:widowControl w:val="0"/>
        <w:rPr>
          <w:rFonts w:ascii="Cambria" w:hAnsi="Cambria"/>
          <w:color w:val="000000"/>
          <w:szCs w:val="24"/>
        </w:rPr>
      </w:pPr>
    </w:p>
    <w:p w14:paraId="13FBF408" w14:textId="77777777" w:rsidR="00CD20D0" w:rsidRPr="00410B2E" w:rsidRDefault="00CD20D0" w:rsidP="00CD20D0">
      <w:pPr>
        <w:widowControl w:val="0"/>
        <w:rPr>
          <w:rFonts w:ascii="Cambria" w:hAnsi="Cambria"/>
          <w:color w:val="000000"/>
          <w:szCs w:val="24"/>
        </w:rPr>
      </w:pPr>
      <w:r w:rsidRPr="00410B2E">
        <w:rPr>
          <w:rFonts w:ascii="Cambria" w:hAnsi="Cambria"/>
          <w:color w:val="000000"/>
          <w:szCs w:val="24"/>
        </w:rPr>
        <w:t xml:space="preserve">7.  Based on this experiment, would you say </w:t>
      </w:r>
      <w:r w:rsidRPr="00410B2E">
        <w:rPr>
          <w:rFonts w:ascii="Cambria" w:hAnsi="Cambria"/>
          <w:i/>
          <w:color w:val="000000"/>
          <w:szCs w:val="24"/>
        </w:rPr>
        <w:t>Daphnia</w:t>
      </w:r>
      <w:r w:rsidRPr="00410B2E">
        <w:rPr>
          <w:rFonts w:ascii="Cambria" w:hAnsi="Cambria"/>
          <w:color w:val="000000"/>
          <w:szCs w:val="24"/>
        </w:rPr>
        <w:t xml:space="preserve"> would provide a useful bioassay organism for water samples from the environment? Why or why not?</w:t>
      </w:r>
    </w:p>
    <w:p w14:paraId="43CDA5BB" w14:textId="77777777" w:rsidR="00CD20D0" w:rsidRPr="00410B2E" w:rsidRDefault="00CD20D0" w:rsidP="00CD20D0">
      <w:pPr>
        <w:widowControl w:val="0"/>
        <w:rPr>
          <w:rFonts w:ascii="Cambria" w:hAnsi="Cambria"/>
          <w:color w:val="000000"/>
          <w:szCs w:val="24"/>
        </w:rPr>
      </w:pPr>
    </w:p>
    <w:p w14:paraId="435BD412" w14:textId="77777777" w:rsidR="00CD20D0" w:rsidRPr="00410B2E" w:rsidRDefault="00CD20D0" w:rsidP="00CD20D0">
      <w:pPr>
        <w:widowControl w:val="0"/>
        <w:rPr>
          <w:rFonts w:ascii="Cambria" w:hAnsi="Cambria"/>
          <w:color w:val="000000"/>
          <w:szCs w:val="24"/>
        </w:rPr>
      </w:pPr>
    </w:p>
    <w:p w14:paraId="34E387EA" w14:textId="77777777" w:rsidR="00CD20D0" w:rsidRPr="00410B2E" w:rsidRDefault="00CD20D0" w:rsidP="00CD20D0">
      <w:pPr>
        <w:widowControl w:val="0"/>
        <w:rPr>
          <w:rFonts w:ascii="Cambria" w:hAnsi="Cambria"/>
          <w:color w:val="000000"/>
          <w:szCs w:val="24"/>
        </w:rPr>
      </w:pPr>
    </w:p>
    <w:p w14:paraId="17E1D987" w14:textId="77777777" w:rsidR="00CD20D0" w:rsidRPr="00410B2E" w:rsidRDefault="00CD20D0" w:rsidP="00CD20D0">
      <w:pPr>
        <w:widowControl w:val="0"/>
        <w:rPr>
          <w:rFonts w:ascii="Cambria" w:hAnsi="Cambria"/>
          <w:color w:val="000000"/>
          <w:szCs w:val="24"/>
        </w:rPr>
      </w:pPr>
      <w:r w:rsidRPr="00410B2E">
        <w:rPr>
          <w:rFonts w:ascii="Cambria" w:hAnsi="Cambria"/>
          <w:szCs w:val="24"/>
        </w:rPr>
        <w:t>8.  If you were going to repeat this experiment, what would you do differently? How might you improve the experimental design to reduce the variability of your data or lead to more reliable results?</w:t>
      </w:r>
    </w:p>
    <w:p w14:paraId="4E62C863" w14:textId="77777777" w:rsidR="00CD20D0" w:rsidRDefault="00CD20D0" w:rsidP="00CD20D0">
      <w:pPr>
        <w:pStyle w:val="Bodytext"/>
        <w:rPr>
          <w:rFonts w:ascii="Cambria" w:hAnsi="Cambria" w:cs="Arial"/>
          <w:color w:val="FF0000"/>
          <w:szCs w:val="24"/>
        </w:rPr>
      </w:pPr>
    </w:p>
    <w:p w14:paraId="3EAE6E95" w14:textId="77777777" w:rsidR="00FA6FDC" w:rsidRPr="00FA6FDC" w:rsidRDefault="00FA6FDC" w:rsidP="00CD20D0">
      <w:pPr>
        <w:pStyle w:val="Bodytext"/>
        <w:rPr>
          <w:rFonts w:ascii="Cambria" w:hAnsi="Cambria" w:cs="Arial"/>
          <w:szCs w:val="24"/>
        </w:rPr>
      </w:pPr>
      <w:r>
        <w:rPr>
          <w:rFonts w:ascii="Cambria" w:hAnsi="Cambria" w:cs="Arial"/>
          <w:szCs w:val="24"/>
        </w:rPr>
        <w:t xml:space="preserve">9. Can conclusions be made about what road salt would be environmentally preferable? If so explain. What additional information would you need to make recommendations to your town about what road salt to use? </w:t>
      </w:r>
    </w:p>
    <w:p w14:paraId="44D52431" w14:textId="77777777" w:rsidR="007C7091" w:rsidRDefault="007C7091"/>
    <w:sectPr w:rsidR="007C7091" w:rsidSect="00CD20D0">
      <w:headerReference w:type="even" r:id="rId11"/>
      <w:headerReference w:type="default" r:id="rId12"/>
      <w:footerReference w:type="even" r:id="rId13"/>
      <w:footerReference w:type="default" r:id="rId14"/>
      <w:type w:val="continuous"/>
      <w:pgSz w:w="12240" w:h="15840"/>
      <w:pgMar w:top="1440" w:right="1800" w:bottom="1440" w:left="180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727D0" w14:textId="77777777" w:rsidR="008F246A" w:rsidRDefault="008F246A" w:rsidP="00B602E2">
      <w:r>
        <w:separator/>
      </w:r>
    </w:p>
  </w:endnote>
  <w:endnote w:type="continuationSeparator" w:id="0">
    <w:p w14:paraId="754BB871" w14:textId="77777777" w:rsidR="008F246A" w:rsidRDefault="008F246A" w:rsidP="00B6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3000000"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DFA42" w14:textId="77777777" w:rsidR="008F246A" w:rsidRDefault="008F246A" w:rsidP="00CD20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8169FDA" w14:textId="77777777" w:rsidR="008F246A" w:rsidRDefault="008F246A" w:rsidP="00CD20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44994" w14:textId="77777777" w:rsidR="008F246A" w:rsidRDefault="008F246A" w:rsidP="00CD20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1B6C">
      <w:rPr>
        <w:rStyle w:val="PageNumber"/>
        <w:noProof/>
      </w:rPr>
      <w:t>1</w:t>
    </w:r>
    <w:r>
      <w:rPr>
        <w:rStyle w:val="PageNumber"/>
      </w:rPr>
      <w:fldChar w:fldCharType="end"/>
    </w:r>
  </w:p>
  <w:p w14:paraId="56075E13" w14:textId="77777777" w:rsidR="008F246A" w:rsidRPr="00CD1743" w:rsidRDefault="008F246A" w:rsidP="00CD20D0">
    <w:pPr>
      <w:pStyle w:val="Footer"/>
      <w:ind w:right="360"/>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DA00E" w14:textId="77777777" w:rsidR="008F246A" w:rsidRDefault="008F246A" w:rsidP="00B602E2">
      <w:r>
        <w:separator/>
      </w:r>
    </w:p>
  </w:footnote>
  <w:footnote w:type="continuationSeparator" w:id="0">
    <w:p w14:paraId="60DB2A52" w14:textId="77777777" w:rsidR="008F246A" w:rsidRDefault="008F246A" w:rsidP="00B602E2">
      <w:r>
        <w:continuationSeparator/>
      </w:r>
    </w:p>
  </w:footnote>
  <w:footnote w:id="1">
    <w:p w14:paraId="11CE84B6" w14:textId="77777777" w:rsidR="008F246A" w:rsidRDefault="008F246A">
      <w:pPr>
        <w:pStyle w:val="FootnoteText"/>
      </w:pPr>
      <w:r>
        <w:rPr>
          <w:rStyle w:val="FootnoteReference"/>
        </w:rPr>
        <w:footnoteRef/>
      </w:r>
      <w:r>
        <w:t xml:space="preserve"> </w:t>
      </w:r>
      <w:r w:rsidRPr="00B602E2">
        <w:rPr>
          <w:rFonts w:ascii="Cambria" w:hAnsi="Cambria"/>
          <w:sz w:val="20"/>
          <w:szCs w:val="20"/>
        </w:rPr>
        <w:t>http://ei.cornell.edu/toxicology/bioassays</w:t>
      </w:r>
    </w:p>
  </w:footnote>
  <w:footnote w:id="2">
    <w:p w14:paraId="3AC60618" w14:textId="77777777" w:rsidR="008F246A" w:rsidRDefault="008F246A" w:rsidP="00B602E2">
      <w:pPr>
        <w:pStyle w:val="FootnoteText"/>
      </w:pPr>
      <w:r>
        <w:rPr>
          <w:rStyle w:val="FootnoteReference"/>
        </w:rPr>
        <w:footnoteRef/>
      </w:r>
      <w:r>
        <w:t xml:space="preserve"> </w:t>
      </w:r>
      <w:r w:rsidRPr="00B602E2">
        <w:rPr>
          <w:rFonts w:ascii="Cambria" w:hAnsi="Cambria"/>
          <w:sz w:val="20"/>
          <w:szCs w:val="20"/>
        </w:rPr>
        <w:t>http://ei.cornell.edu/toxicology/bioassays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694" w:type="pct"/>
      <w:tblInd w:w="5" w:type="dxa"/>
      <w:tblBorders>
        <w:insideV w:val="single" w:sz="4" w:space="0" w:color="auto"/>
      </w:tblBorders>
      <w:tblLook w:val="04A0" w:firstRow="1" w:lastRow="0" w:firstColumn="1" w:lastColumn="0" w:noHBand="0" w:noVBand="1"/>
    </w:tblPr>
    <w:tblGrid>
      <w:gridCol w:w="6543"/>
    </w:tblGrid>
    <w:tr w:rsidR="008F246A" w:rsidRPr="0088634D" w14:paraId="51E79F5A" w14:textId="77777777" w:rsidTr="00CD20D0">
      <w:tc>
        <w:tcPr>
          <w:tcW w:w="0" w:type="auto"/>
          <w:noWrap/>
        </w:tcPr>
        <w:p w14:paraId="2D5FDE80" w14:textId="77777777" w:rsidR="008F246A" w:rsidRPr="0088634D" w:rsidRDefault="008F246A" w:rsidP="00CD20D0">
          <w:pPr>
            <w:pStyle w:val="Header"/>
            <w:rPr>
              <w:rFonts w:ascii="Cambria" w:hAnsi="Cambria"/>
            </w:rPr>
          </w:pPr>
        </w:p>
      </w:tc>
    </w:tr>
  </w:tbl>
  <w:p w14:paraId="3DD92B25" w14:textId="77777777" w:rsidR="008F246A" w:rsidRDefault="008F246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DF2C0" w14:textId="77777777" w:rsidR="008F246A" w:rsidRDefault="008F246A">
    <w:pPr>
      <w:pStyle w:val="Header"/>
    </w:pPr>
    <w:r>
      <w:t>Green Chemistry Workshop</w:t>
    </w:r>
    <w:r>
      <w:tab/>
    </w:r>
    <w:r>
      <w:tab/>
      <w:t>Siena College 2013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C43"/>
    <w:multiLevelType w:val="hybridMultilevel"/>
    <w:tmpl w:val="C0ECCC3E"/>
    <w:lvl w:ilvl="0" w:tplc="1340DE5A">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nsid w:val="0ADD771B"/>
    <w:multiLevelType w:val="hybridMultilevel"/>
    <w:tmpl w:val="497C89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3E86D5F"/>
    <w:multiLevelType w:val="hybridMultilevel"/>
    <w:tmpl w:val="01D0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2264FB"/>
    <w:multiLevelType w:val="hybridMultilevel"/>
    <w:tmpl w:val="3670C594"/>
    <w:lvl w:ilvl="0" w:tplc="FFFFFFFF">
      <w:start w:val="1"/>
      <w:numFmt w:val="bullet"/>
      <w:pStyle w:val="SafetyCaution"/>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B6C7BAA"/>
    <w:multiLevelType w:val="hybridMultilevel"/>
    <w:tmpl w:val="037C1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834C81"/>
    <w:multiLevelType w:val="hybridMultilevel"/>
    <w:tmpl w:val="7F74E7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303314"/>
    <w:multiLevelType w:val="hybridMultilevel"/>
    <w:tmpl w:val="01B03B7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E03772"/>
    <w:multiLevelType w:val="hybridMultilevel"/>
    <w:tmpl w:val="7388AB42"/>
    <w:lvl w:ilvl="0" w:tplc="04090011">
      <w:start w:val="1"/>
      <w:numFmt w:val="decimal"/>
      <w:lvlText w:val="%1)"/>
      <w:lvlJc w:val="left"/>
      <w:pPr>
        <w:tabs>
          <w:tab w:val="num" w:pos="900"/>
        </w:tabs>
        <w:ind w:left="90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06617E"/>
    <w:multiLevelType w:val="hybridMultilevel"/>
    <w:tmpl w:val="EF205D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7"/>
  </w:num>
  <w:num w:numId="6">
    <w:abstractNumId w:val="0"/>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0D0"/>
    <w:rsid w:val="00363791"/>
    <w:rsid w:val="007C7091"/>
    <w:rsid w:val="008F246A"/>
    <w:rsid w:val="00B602E2"/>
    <w:rsid w:val="00BE0DC8"/>
    <w:rsid w:val="00CD20D0"/>
    <w:rsid w:val="00DD32B3"/>
    <w:rsid w:val="00F0474E"/>
    <w:rsid w:val="00FA6FDC"/>
    <w:rsid w:val="00FC1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6C2E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0D0"/>
    <w:rPr>
      <w:rFonts w:ascii="Times" w:eastAsia="Times" w:hAnsi="Times" w:cs="Times New Roman"/>
      <w:szCs w:val="20"/>
    </w:rPr>
  </w:style>
  <w:style w:type="paragraph" w:styleId="Heading1">
    <w:name w:val="heading 1"/>
    <w:aliases w:val="Lab Title"/>
    <w:basedOn w:val="Normal"/>
    <w:next w:val="Normal"/>
    <w:link w:val="Heading1Char"/>
    <w:qFormat/>
    <w:rsid w:val="00CD20D0"/>
    <w:pPr>
      <w:keepNext/>
      <w:spacing w:before="240" w:after="60"/>
      <w:outlineLvl w:val="0"/>
    </w:pPr>
    <w:rPr>
      <w:rFonts w:ascii="Helvetica" w:hAnsi="Helvetica"/>
      <w:b/>
      <w:kern w:val="32"/>
      <w:sz w:val="36"/>
    </w:rPr>
  </w:style>
  <w:style w:type="paragraph" w:styleId="Heading2">
    <w:name w:val="heading 2"/>
    <w:aliases w:val="Major subhead"/>
    <w:basedOn w:val="Normal"/>
    <w:next w:val="Normal"/>
    <w:link w:val="Heading2Char"/>
    <w:qFormat/>
    <w:rsid w:val="00CD20D0"/>
    <w:pPr>
      <w:keepNext/>
      <w:spacing w:before="240" w:after="60"/>
      <w:outlineLvl w:val="1"/>
    </w:pPr>
    <w:rPr>
      <w:rFonts w:ascii="Helvetica" w:hAnsi="Helvetica"/>
      <w:b/>
      <w:sz w:val="28"/>
    </w:rPr>
  </w:style>
  <w:style w:type="paragraph" w:styleId="Heading3">
    <w:name w:val="heading 3"/>
    <w:aliases w:val="Minor subhead"/>
    <w:basedOn w:val="Normal"/>
    <w:next w:val="Normal"/>
    <w:link w:val="Heading3Char"/>
    <w:qFormat/>
    <w:rsid w:val="00CD20D0"/>
    <w:pPr>
      <w:keepNext/>
      <w:spacing w:before="240" w:after="60"/>
      <w:outlineLvl w:val="2"/>
    </w:pPr>
    <w:rPr>
      <w:rFonts w:ascii="Helvetica" w:hAnsi="Helvetica"/>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ab Title Char"/>
    <w:basedOn w:val="DefaultParagraphFont"/>
    <w:link w:val="Heading1"/>
    <w:rsid w:val="00CD20D0"/>
    <w:rPr>
      <w:rFonts w:ascii="Helvetica" w:eastAsia="Times" w:hAnsi="Helvetica" w:cs="Times New Roman"/>
      <w:b/>
      <w:kern w:val="32"/>
      <w:sz w:val="36"/>
      <w:szCs w:val="20"/>
    </w:rPr>
  </w:style>
  <w:style w:type="character" w:customStyle="1" w:styleId="Heading2Char">
    <w:name w:val="Heading 2 Char"/>
    <w:aliases w:val="Major subhead Char"/>
    <w:basedOn w:val="DefaultParagraphFont"/>
    <w:link w:val="Heading2"/>
    <w:rsid w:val="00CD20D0"/>
    <w:rPr>
      <w:rFonts w:ascii="Helvetica" w:eastAsia="Times" w:hAnsi="Helvetica" w:cs="Times New Roman"/>
      <w:b/>
      <w:sz w:val="28"/>
      <w:szCs w:val="20"/>
    </w:rPr>
  </w:style>
  <w:style w:type="character" w:customStyle="1" w:styleId="Heading3Char">
    <w:name w:val="Heading 3 Char"/>
    <w:aliases w:val="Minor subhead Char"/>
    <w:basedOn w:val="DefaultParagraphFont"/>
    <w:link w:val="Heading3"/>
    <w:rsid w:val="00CD20D0"/>
    <w:rPr>
      <w:rFonts w:ascii="Helvetica" w:eastAsia="Times" w:hAnsi="Helvetica" w:cs="Times New Roman"/>
      <w:b/>
      <w:caps/>
      <w:szCs w:val="20"/>
    </w:rPr>
  </w:style>
  <w:style w:type="paragraph" w:customStyle="1" w:styleId="Bulleteditem">
    <w:name w:val="Bulleted item"/>
    <w:basedOn w:val="Normal"/>
    <w:rsid w:val="00CD20D0"/>
    <w:pPr>
      <w:numPr>
        <w:numId w:val="6"/>
      </w:numPr>
    </w:pPr>
  </w:style>
  <w:style w:type="paragraph" w:customStyle="1" w:styleId="SafetyCaution">
    <w:name w:val="Safety Caution"/>
    <w:basedOn w:val="Normal"/>
    <w:rsid w:val="00CD20D0"/>
    <w:pPr>
      <w:numPr>
        <w:numId w:val="1"/>
      </w:numPr>
      <w:tabs>
        <w:tab w:val="clear" w:pos="360"/>
      </w:tabs>
      <w:ind w:left="0" w:firstLine="0"/>
    </w:pPr>
    <w:rPr>
      <w:rFonts w:ascii="Helvetica" w:hAnsi="Helvetica"/>
      <w:b/>
      <w:sz w:val="22"/>
    </w:rPr>
  </w:style>
  <w:style w:type="paragraph" w:customStyle="1" w:styleId="Bodytext">
    <w:name w:val="Body text"/>
    <w:basedOn w:val="Normal"/>
    <w:rsid w:val="00CD20D0"/>
  </w:style>
  <w:style w:type="paragraph" w:styleId="Header">
    <w:name w:val="header"/>
    <w:basedOn w:val="Normal"/>
    <w:link w:val="HeaderChar"/>
    <w:uiPriority w:val="99"/>
    <w:rsid w:val="00CD20D0"/>
    <w:pPr>
      <w:tabs>
        <w:tab w:val="center" w:pos="4320"/>
        <w:tab w:val="right" w:pos="8640"/>
      </w:tabs>
    </w:pPr>
  </w:style>
  <w:style w:type="character" w:customStyle="1" w:styleId="HeaderChar">
    <w:name w:val="Header Char"/>
    <w:basedOn w:val="DefaultParagraphFont"/>
    <w:link w:val="Header"/>
    <w:uiPriority w:val="99"/>
    <w:rsid w:val="00CD20D0"/>
    <w:rPr>
      <w:rFonts w:ascii="Times" w:eastAsia="Times" w:hAnsi="Times" w:cs="Times New Roman"/>
      <w:szCs w:val="20"/>
    </w:rPr>
  </w:style>
  <w:style w:type="paragraph" w:styleId="Footer">
    <w:name w:val="footer"/>
    <w:basedOn w:val="Normal"/>
    <w:link w:val="FooterChar"/>
    <w:rsid w:val="00CD20D0"/>
    <w:pPr>
      <w:tabs>
        <w:tab w:val="center" w:pos="4320"/>
        <w:tab w:val="right" w:pos="8640"/>
      </w:tabs>
    </w:pPr>
    <w:rPr>
      <w:rFonts w:ascii="Helvetica" w:hAnsi="Helvetica"/>
      <w:sz w:val="20"/>
    </w:rPr>
  </w:style>
  <w:style w:type="character" w:customStyle="1" w:styleId="FooterChar">
    <w:name w:val="Footer Char"/>
    <w:basedOn w:val="DefaultParagraphFont"/>
    <w:link w:val="Footer"/>
    <w:rsid w:val="00CD20D0"/>
    <w:rPr>
      <w:rFonts w:ascii="Helvetica" w:eastAsia="Times" w:hAnsi="Helvetica" w:cs="Times New Roman"/>
      <w:sz w:val="20"/>
      <w:szCs w:val="20"/>
    </w:rPr>
  </w:style>
  <w:style w:type="character" w:styleId="Hyperlink">
    <w:name w:val="Hyperlink"/>
    <w:rsid w:val="00CD20D0"/>
    <w:rPr>
      <w:color w:val="0000FF"/>
      <w:u w:val="single"/>
    </w:rPr>
  </w:style>
  <w:style w:type="character" w:styleId="PageNumber">
    <w:name w:val="page number"/>
    <w:basedOn w:val="DefaultParagraphFont"/>
    <w:rsid w:val="00CD20D0"/>
  </w:style>
  <w:style w:type="paragraph" w:styleId="BodyText2">
    <w:name w:val="Body Text 2"/>
    <w:basedOn w:val="Normal"/>
    <w:link w:val="BodyText2Char"/>
    <w:rsid w:val="00CD20D0"/>
    <w:rPr>
      <w:rFonts w:eastAsia="Times New Roman"/>
    </w:rPr>
  </w:style>
  <w:style w:type="character" w:customStyle="1" w:styleId="BodyText2Char">
    <w:name w:val="Body Text 2 Char"/>
    <w:basedOn w:val="DefaultParagraphFont"/>
    <w:link w:val="BodyText2"/>
    <w:rsid w:val="00CD20D0"/>
    <w:rPr>
      <w:rFonts w:ascii="Times" w:eastAsia="Times New Roman" w:hAnsi="Times" w:cs="Times New Roman"/>
      <w:szCs w:val="20"/>
    </w:rPr>
  </w:style>
  <w:style w:type="paragraph" w:styleId="BodyTextIndent3">
    <w:name w:val="Body Text Indent 3"/>
    <w:basedOn w:val="Normal"/>
    <w:link w:val="BodyTextIndent3Char"/>
    <w:rsid w:val="00CD20D0"/>
    <w:pPr>
      <w:spacing w:after="120"/>
      <w:ind w:left="360"/>
    </w:pPr>
    <w:rPr>
      <w:sz w:val="16"/>
      <w:szCs w:val="16"/>
    </w:rPr>
  </w:style>
  <w:style w:type="character" w:customStyle="1" w:styleId="BodyTextIndent3Char">
    <w:name w:val="Body Text Indent 3 Char"/>
    <w:basedOn w:val="DefaultParagraphFont"/>
    <w:link w:val="BodyTextIndent3"/>
    <w:rsid w:val="00CD20D0"/>
    <w:rPr>
      <w:rFonts w:ascii="Times" w:eastAsia="Times" w:hAnsi="Times" w:cs="Times New Roman"/>
      <w:sz w:val="16"/>
      <w:szCs w:val="16"/>
    </w:rPr>
  </w:style>
  <w:style w:type="paragraph" w:styleId="BalloonText">
    <w:name w:val="Balloon Text"/>
    <w:basedOn w:val="Normal"/>
    <w:link w:val="BalloonTextChar"/>
    <w:uiPriority w:val="99"/>
    <w:semiHidden/>
    <w:unhideWhenUsed/>
    <w:rsid w:val="00CD20D0"/>
    <w:rPr>
      <w:rFonts w:ascii="Lucida Grande" w:hAnsi="Lucida Grande"/>
      <w:sz w:val="18"/>
      <w:szCs w:val="18"/>
    </w:rPr>
  </w:style>
  <w:style w:type="character" w:customStyle="1" w:styleId="BalloonTextChar">
    <w:name w:val="Balloon Text Char"/>
    <w:basedOn w:val="DefaultParagraphFont"/>
    <w:link w:val="BalloonText"/>
    <w:uiPriority w:val="99"/>
    <w:semiHidden/>
    <w:rsid w:val="00CD20D0"/>
    <w:rPr>
      <w:rFonts w:ascii="Lucida Grande" w:eastAsia="Times" w:hAnsi="Lucida Grande" w:cs="Times New Roman"/>
      <w:sz w:val="18"/>
      <w:szCs w:val="18"/>
    </w:rPr>
  </w:style>
  <w:style w:type="paragraph" w:styleId="NormalWeb">
    <w:name w:val="Normal (Web)"/>
    <w:basedOn w:val="Normal"/>
    <w:rsid w:val="00CD20D0"/>
    <w:pPr>
      <w:spacing w:before="100" w:beforeAutospacing="1" w:after="100" w:afterAutospacing="1"/>
    </w:pPr>
    <w:rPr>
      <w:rFonts w:ascii="Times New Roman" w:eastAsia="Times New Roman" w:hAnsi="Times New Roman"/>
      <w:szCs w:val="24"/>
    </w:rPr>
  </w:style>
  <w:style w:type="character" w:styleId="FollowedHyperlink">
    <w:name w:val="FollowedHyperlink"/>
    <w:basedOn w:val="DefaultParagraphFont"/>
    <w:uiPriority w:val="99"/>
    <w:semiHidden/>
    <w:unhideWhenUsed/>
    <w:rsid w:val="00CD20D0"/>
    <w:rPr>
      <w:color w:val="800080" w:themeColor="followedHyperlink"/>
      <w:u w:val="single"/>
    </w:rPr>
  </w:style>
  <w:style w:type="paragraph" w:styleId="FootnoteText">
    <w:name w:val="footnote text"/>
    <w:basedOn w:val="Normal"/>
    <w:link w:val="FootnoteTextChar"/>
    <w:uiPriority w:val="99"/>
    <w:unhideWhenUsed/>
    <w:rsid w:val="00B602E2"/>
    <w:rPr>
      <w:szCs w:val="24"/>
    </w:rPr>
  </w:style>
  <w:style w:type="character" w:customStyle="1" w:styleId="FootnoteTextChar">
    <w:name w:val="Footnote Text Char"/>
    <w:basedOn w:val="DefaultParagraphFont"/>
    <w:link w:val="FootnoteText"/>
    <w:uiPriority w:val="99"/>
    <w:rsid w:val="00B602E2"/>
    <w:rPr>
      <w:rFonts w:ascii="Times" w:eastAsia="Times" w:hAnsi="Times" w:cs="Times New Roman"/>
    </w:rPr>
  </w:style>
  <w:style w:type="character" w:styleId="FootnoteReference">
    <w:name w:val="footnote reference"/>
    <w:basedOn w:val="DefaultParagraphFont"/>
    <w:uiPriority w:val="99"/>
    <w:unhideWhenUsed/>
    <w:rsid w:val="00B602E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0D0"/>
    <w:rPr>
      <w:rFonts w:ascii="Times" w:eastAsia="Times" w:hAnsi="Times" w:cs="Times New Roman"/>
      <w:szCs w:val="20"/>
    </w:rPr>
  </w:style>
  <w:style w:type="paragraph" w:styleId="Heading1">
    <w:name w:val="heading 1"/>
    <w:aliases w:val="Lab Title"/>
    <w:basedOn w:val="Normal"/>
    <w:next w:val="Normal"/>
    <w:link w:val="Heading1Char"/>
    <w:qFormat/>
    <w:rsid w:val="00CD20D0"/>
    <w:pPr>
      <w:keepNext/>
      <w:spacing w:before="240" w:after="60"/>
      <w:outlineLvl w:val="0"/>
    </w:pPr>
    <w:rPr>
      <w:rFonts w:ascii="Helvetica" w:hAnsi="Helvetica"/>
      <w:b/>
      <w:kern w:val="32"/>
      <w:sz w:val="36"/>
    </w:rPr>
  </w:style>
  <w:style w:type="paragraph" w:styleId="Heading2">
    <w:name w:val="heading 2"/>
    <w:aliases w:val="Major subhead"/>
    <w:basedOn w:val="Normal"/>
    <w:next w:val="Normal"/>
    <w:link w:val="Heading2Char"/>
    <w:qFormat/>
    <w:rsid w:val="00CD20D0"/>
    <w:pPr>
      <w:keepNext/>
      <w:spacing w:before="240" w:after="60"/>
      <w:outlineLvl w:val="1"/>
    </w:pPr>
    <w:rPr>
      <w:rFonts w:ascii="Helvetica" w:hAnsi="Helvetica"/>
      <w:b/>
      <w:sz w:val="28"/>
    </w:rPr>
  </w:style>
  <w:style w:type="paragraph" w:styleId="Heading3">
    <w:name w:val="heading 3"/>
    <w:aliases w:val="Minor subhead"/>
    <w:basedOn w:val="Normal"/>
    <w:next w:val="Normal"/>
    <w:link w:val="Heading3Char"/>
    <w:qFormat/>
    <w:rsid w:val="00CD20D0"/>
    <w:pPr>
      <w:keepNext/>
      <w:spacing w:before="240" w:after="60"/>
      <w:outlineLvl w:val="2"/>
    </w:pPr>
    <w:rPr>
      <w:rFonts w:ascii="Helvetica" w:hAnsi="Helvetica"/>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ab Title Char"/>
    <w:basedOn w:val="DefaultParagraphFont"/>
    <w:link w:val="Heading1"/>
    <w:rsid w:val="00CD20D0"/>
    <w:rPr>
      <w:rFonts w:ascii="Helvetica" w:eastAsia="Times" w:hAnsi="Helvetica" w:cs="Times New Roman"/>
      <w:b/>
      <w:kern w:val="32"/>
      <w:sz w:val="36"/>
      <w:szCs w:val="20"/>
    </w:rPr>
  </w:style>
  <w:style w:type="character" w:customStyle="1" w:styleId="Heading2Char">
    <w:name w:val="Heading 2 Char"/>
    <w:aliases w:val="Major subhead Char"/>
    <w:basedOn w:val="DefaultParagraphFont"/>
    <w:link w:val="Heading2"/>
    <w:rsid w:val="00CD20D0"/>
    <w:rPr>
      <w:rFonts w:ascii="Helvetica" w:eastAsia="Times" w:hAnsi="Helvetica" w:cs="Times New Roman"/>
      <w:b/>
      <w:sz w:val="28"/>
      <w:szCs w:val="20"/>
    </w:rPr>
  </w:style>
  <w:style w:type="character" w:customStyle="1" w:styleId="Heading3Char">
    <w:name w:val="Heading 3 Char"/>
    <w:aliases w:val="Minor subhead Char"/>
    <w:basedOn w:val="DefaultParagraphFont"/>
    <w:link w:val="Heading3"/>
    <w:rsid w:val="00CD20D0"/>
    <w:rPr>
      <w:rFonts w:ascii="Helvetica" w:eastAsia="Times" w:hAnsi="Helvetica" w:cs="Times New Roman"/>
      <w:b/>
      <w:caps/>
      <w:szCs w:val="20"/>
    </w:rPr>
  </w:style>
  <w:style w:type="paragraph" w:customStyle="1" w:styleId="Bulleteditem">
    <w:name w:val="Bulleted item"/>
    <w:basedOn w:val="Normal"/>
    <w:rsid w:val="00CD20D0"/>
    <w:pPr>
      <w:numPr>
        <w:numId w:val="6"/>
      </w:numPr>
    </w:pPr>
  </w:style>
  <w:style w:type="paragraph" w:customStyle="1" w:styleId="SafetyCaution">
    <w:name w:val="Safety Caution"/>
    <w:basedOn w:val="Normal"/>
    <w:rsid w:val="00CD20D0"/>
    <w:pPr>
      <w:numPr>
        <w:numId w:val="1"/>
      </w:numPr>
      <w:tabs>
        <w:tab w:val="clear" w:pos="360"/>
      </w:tabs>
      <w:ind w:left="0" w:firstLine="0"/>
    </w:pPr>
    <w:rPr>
      <w:rFonts w:ascii="Helvetica" w:hAnsi="Helvetica"/>
      <w:b/>
      <w:sz w:val="22"/>
    </w:rPr>
  </w:style>
  <w:style w:type="paragraph" w:customStyle="1" w:styleId="Bodytext">
    <w:name w:val="Body text"/>
    <w:basedOn w:val="Normal"/>
    <w:rsid w:val="00CD20D0"/>
  </w:style>
  <w:style w:type="paragraph" w:styleId="Header">
    <w:name w:val="header"/>
    <w:basedOn w:val="Normal"/>
    <w:link w:val="HeaderChar"/>
    <w:uiPriority w:val="99"/>
    <w:rsid w:val="00CD20D0"/>
    <w:pPr>
      <w:tabs>
        <w:tab w:val="center" w:pos="4320"/>
        <w:tab w:val="right" w:pos="8640"/>
      </w:tabs>
    </w:pPr>
  </w:style>
  <w:style w:type="character" w:customStyle="1" w:styleId="HeaderChar">
    <w:name w:val="Header Char"/>
    <w:basedOn w:val="DefaultParagraphFont"/>
    <w:link w:val="Header"/>
    <w:uiPriority w:val="99"/>
    <w:rsid w:val="00CD20D0"/>
    <w:rPr>
      <w:rFonts w:ascii="Times" w:eastAsia="Times" w:hAnsi="Times" w:cs="Times New Roman"/>
      <w:szCs w:val="20"/>
    </w:rPr>
  </w:style>
  <w:style w:type="paragraph" w:styleId="Footer">
    <w:name w:val="footer"/>
    <w:basedOn w:val="Normal"/>
    <w:link w:val="FooterChar"/>
    <w:rsid w:val="00CD20D0"/>
    <w:pPr>
      <w:tabs>
        <w:tab w:val="center" w:pos="4320"/>
        <w:tab w:val="right" w:pos="8640"/>
      </w:tabs>
    </w:pPr>
    <w:rPr>
      <w:rFonts w:ascii="Helvetica" w:hAnsi="Helvetica"/>
      <w:sz w:val="20"/>
    </w:rPr>
  </w:style>
  <w:style w:type="character" w:customStyle="1" w:styleId="FooterChar">
    <w:name w:val="Footer Char"/>
    <w:basedOn w:val="DefaultParagraphFont"/>
    <w:link w:val="Footer"/>
    <w:rsid w:val="00CD20D0"/>
    <w:rPr>
      <w:rFonts w:ascii="Helvetica" w:eastAsia="Times" w:hAnsi="Helvetica" w:cs="Times New Roman"/>
      <w:sz w:val="20"/>
      <w:szCs w:val="20"/>
    </w:rPr>
  </w:style>
  <w:style w:type="character" w:styleId="Hyperlink">
    <w:name w:val="Hyperlink"/>
    <w:rsid w:val="00CD20D0"/>
    <w:rPr>
      <w:color w:val="0000FF"/>
      <w:u w:val="single"/>
    </w:rPr>
  </w:style>
  <w:style w:type="character" w:styleId="PageNumber">
    <w:name w:val="page number"/>
    <w:basedOn w:val="DefaultParagraphFont"/>
    <w:rsid w:val="00CD20D0"/>
  </w:style>
  <w:style w:type="paragraph" w:styleId="BodyText2">
    <w:name w:val="Body Text 2"/>
    <w:basedOn w:val="Normal"/>
    <w:link w:val="BodyText2Char"/>
    <w:rsid w:val="00CD20D0"/>
    <w:rPr>
      <w:rFonts w:eastAsia="Times New Roman"/>
    </w:rPr>
  </w:style>
  <w:style w:type="character" w:customStyle="1" w:styleId="BodyText2Char">
    <w:name w:val="Body Text 2 Char"/>
    <w:basedOn w:val="DefaultParagraphFont"/>
    <w:link w:val="BodyText2"/>
    <w:rsid w:val="00CD20D0"/>
    <w:rPr>
      <w:rFonts w:ascii="Times" w:eastAsia="Times New Roman" w:hAnsi="Times" w:cs="Times New Roman"/>
      <w:szCs w:val="20"/>
    </w:rPr>
  </w:style>
  <w:style w:type="paragraph" w:styleId="BodyTextIndent3">
    <w:name w:val="Body Text Indent 3"/>
    <w:basedOn w:val="Normal"/>
    <w:link w:val="BodyTextIndent3Char"/>
    <w:rsid w:val="00CD20D0"/>
    <w:pPr>
      <w:spacing w:after="120"/>
      <w:ind w:left="360"/>
    </w:pPr>
    <w:rPr>
      <w:sz w:val="16"/>
      <w:szCs w:val="16"/>
    </w:rPr>
  </w:style>
  <w:style w:type="character" w:customStyle="1" w:styleId="BodyTextIndent3Char">
    <w:name w:val="Body Text Indent 3 Char"/>
    <w:basedOn w:val="DefaultParagraphFont"/>
    <w:link w:val="BodyTextIndent3"/>
    <w:rsid w:val="00CD20D0"/>
    <w:rPr>
      <w:rFonts w:ascii="Times" w:eastAsia="Times" w:hAnsi="Times" w:cs="Times New Roman"/>
      <w:sz w:val="16"/>
      <w:szCs w:val="16"/>
    </w:rPr>
  </w:style>
  <w:style w:type="paragraph" w:styleId="BalloonText">
    <w:name w:val="Balloon Text"/>
    <w:basedOn w:val="Normal"/>
    <w:link w:val="BalloonTextChar"/>
    <w:uiPriority w:val="99"/>
    <w:semiHidden/>
    <w:unhideWhenUsed/>
    <w:rsid w:val="00CD20D0"/>
    <w:rPr>
      <w:rFonts w:ascii="Lucida Grande" w:hAnsi="Lucida Grande"/>
      <w:sz w:val="18"/>
      <w:szCs w:val="18"/>
    </w:rPr>
  </w:style>
  <w:style w:type="character" w:customStyle="1" w:styleId="BalloonTextChar">
    <w:name w:val="Balloon Text Char"/>
    <w:basedOn w:val="DefaultParagraphFont"/>
    <w:link w:val="BalloonText"/>
    <w:uiPriority w:val="99"/>
    <w:semiHidden/>
    <w:rsid w:val="00CD20D0"/>
    <w:rPr>
      <w:rFonts w:ascii="Lucida Grande" w:eastAsia="Times" w:hAnsi="Lucida Grande" w:cs="Times New Roman"/>
      <w:sz w:val="18"/>
      <w:szCs w:val="18"/>
    </w:rPr>
  </w:style>
  <w:style w:type="paragraph" w:styleId="NormalWeb">
    <w:name w:val="Normal (Web)"/>
    <w:basedOn w:val="Normal"/>
    <w:rsid w:val="00CD20D0"/>
    <w:pPr>
      <w:spacing w:before="100" w:beforeAutospacing="1" w:after="100" w:afterAutospacing="1"/>
    </w:pPr>
    <w:rPr>
      <w:rFonts w:ascii="Times New Roman" w:eastAsia="Times New Roman" w:hAnsi="Times New Roman"/>
      <w:szCs w:val="24"/>
    </w:rPr>
  </w:style>
  <w:style w:type="character" w:styleId="FollowedHyperlink">
    <w:name w:val="FollowedHyperlink"/>
    <w:basedOn w:val="DefaultParagraphFont"/>
    <w:uiPriority w:val="99"/>
    <w:semiHidden/>
    <w:unhideWhenUsed/>
    <w:rsid w:val="00CD20D0"/>
    <w:rPr>
      <w:color w:val="800080" w:themeColor="followedHyperlink"/>
      <w:u w:val="single"/>
    </w:rPr>
  </w:style>
  <w:style w:type="paragraph" w:styleId="FootnoteText">
    <w:name w:val="footnote text"/>
    <w:basedOn w:val="Normal"/>
    <w:link w:val="FootnoteTextChar"/>
    <w:uiPriority w:val="99"/>
    <w:unhideWhenUsed/>
    <w:rsid w:val="00B602E2"/>
    <w:rPr>
      <w:szCs w:val="24"/>
    </w:rPr>
  </w:style>
  <w:style w:type="character" w:customStyle="1" w:styleId="FootnoteTextChar">
    <w:name w:val="Footnote Text Char"/>
    <w:basedOn w:val="DefaultParagraphFont"/>
    <w:link w:val="FootnoteText"/>
    <w:uiPriority w:val="99"/>
    <w:rsid w:val="00B602E2"/>
    <w:rPr>
      <w:rFonts w:ascii="Times" w:eastAsia="Times" w:hAnsi="Times" w:cs="Times New Roman"/>
    </w:rPr>
  </w:style>
  <w:style w:type="character" w:styleId="FootnoteReference">
    <w:name w:val="footnote reference"/>
    <w:basedOn w:val="DefaultParagraphFont"/>
    <w:uiPriority w:val="99"/>
    <w:unhideWhenUsed/>
    <w:rsid w:val="00B602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i.cornell.edu/toxicology/" TargetMode="External"/><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Macro-Enabled_Worksheet1.xlsm"/></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24" b="1" i="0" u="none" strike="noStrike" baseline="0">
                <a:solidFill>
                  <a:srgbClr val="000000"/>
                </a:solidFill>
                <a:latin typeface="Geneva"/>
                <a:ea typeface="Geneva"/>
                <a:cs typeface="Geneva"/>
              </a:defRPr>
            </a:pPr>
            <a:r>
              <a:rPr lang="en-US" sz="1424" b="1" i="0" u="none" strike="noStrike" baseline="0">
                <a:solidFill>
                  <a:srgbClr val="000000"/>
                </a:solidFill>
                <a:latin typeface="Geneva"/>
                <a:ea typeface="Geneva"/>
                <a:cs typeface="Geneva"/>
              </a:rPr>
              <a:t>Figure 4a. </a:t>
            </a:r>
            <a:r>
              <a:rPr lang="en-US" sz="1424" b="1" i="1" u="none" strike="noStrike" baseline="0">
                <a:solidFill>
                  <a:srgbClr val="000000"/>
                </a:solidFill>
                <a:latin typeface="Geneva"/>
                <a:ea typeface="Geneva"/>
                <a:cs typeface="Geneva"/>
              </a:rPr>
              <a:t>Daphnia</a:t>
            </a:r>
            <a:r>
              <a:rPr lang="en-US" sz="1424" b="1" i="0" u="none" strike="noStrike" baseline="0">
                <a:solidFill>
                  <a:srgbClr val="000000"/>
                </a:solidFill>
                <a:latin typeface="Geneva"/>
                <a:ea typeface="Geneva"/>
                <a:cs typeface="Geneva"/>
              </a:rPr>
              <a:t> Bioassay Results</a:t>
            </a:r>
          </a:p>
        </c:rich>
      </c:tx>
      <c:layout>
        <c:manualLayout>
          <c:xMode val="edge"/>
          <c:yMode val="edge"/>
          <c:x val="0.251732101616628"/>
          <c:y val="0.0659722222222222"/>
        </c:manualLayout>
      </c:layout>
      <c:overlay val="0"/>
      <c:spPr>
        <a:noFill/>
        <a:ln w="25378">
          <a:noFill/>
        </a:ln>
      </c:spPr>
    </c:title>
    <c:autoTitleDeleted val="0"/>
    <c:plotArea>
      <c:layout>
        <c:manualLayout>
          <c:layoutTarget val="inner"/>
          <c:xMode val="edge"/>
          <c:yMode val="edge"/>
          <c:x val="0.1270207852194"/>
          <c:y val="0.177083333333333"/>
          <c:w val="0.866050808314088"/>
          <c:h val="0.631944444444444"/>
        </c:manualLayout>
      </c:layout>
      <c:barChart>
        <c:barDir val="col"/>
        <c:grouping val="clustered"/>
        <c:varyColors val="0"/>
        <c:ser>
          <c:idx val="0"/>
          <c:order val="0"/>
          <c:spPr>
            <a:noFill/>
            <a:ln w="25378">
              <a:noFill/>
            </a:ln>
          </c:spPr>
          <c:invertIfNegative val="0"/>
          <c:cat>
            <c:strRef>
              <c:f>Sheet1!$B$34:$B$40</c:f>
              <c:strCache>
                <c:ptCount val="7"/>
                <c:pt idx="0">
                  <c:v>Control</c:v>
                </c:pt>
                <c:pt idx="1">
                  <c:v>0.001</c:v>
                </c:pt>
                <c:pt idx="2">
                  <c:v>0.01</c:v>
                </c:pt>
                <c:pt idx="3">
                  <c:v>0.1</c:v>
                </c:pt>
                <c:pt idx="4">
                  <c:v>1</c:v>
                </c:pt>
                <c:pt idx="5">
                  <c:v>10</c:v>
                </c:pt>
                <c:pt idx="6">
                  <c:v>100</c:v>
                </c:pt>
              </c:strCache>
            </c:strRef>
          </c:cat>
          <c:val>
            <c:numRef>
              <c:f>Sheet1!$C$34:$C$40</c:f>
              <c:numCache>
                <c:formatCode>General</c:formatCode>
                <c:ptCount val="7"/>
                <c:pt idx="0">
                  <c:v>0.0</c:v>
                </c:pt>
                <c:pt idx="6">
                  <c:v>60.0</c:v>
                </c:pt>
              </c:numCache>
            </c:numRef>
          </c:val>
        </c:ser>
        <c:dLbls>
          <c:showLegendKey val="0"/>
          <c:showVal val="0"/>
          <c:showCatName val="0"/>
          <c:showSerName val="0"/>
          <c:showPercent val="0"/>
          <c:showBubbleSize val="0"/>
        </c:dLbls>
        <c:gapWidth val="150"/>
        <c:axId val="2093356056"/>
        <c:axId val="2103602552"/>
      </c:barChart>
      <c:catAx>
        <c:axId val="2093356056"/>
        <c:scaling>
          <c:orientation val="minMax"/>
        </c:scaling>
        <c:delete val="0"/>
        <c:axPos val="b"/>
        <c:title>
          <c:tx>
            <c:rich>
              <a:bodyPr/>
              <a:lstStyle/>
              <a:p>
                <a:pPr>
                  <a:defRPr sz="1199" b="0" i="0" u="none" strike="noStrike" baseline="0">
                    <a:solidFill>
                      <a:srgbClr val="000000"/>
                    </a:solidFill>
                    <a:latin typeface="Geneva"/>
                    <a:ea typeface="Geneva"/>
                    <a:cs typeface="Geneva"/>
                  </a:defRPr>
                </a:pPr>
                <a:r>
                  <a:rPr lang="en-US"/>
                  <a:t>Concentration (%)</a:t>
                </a:r>
              </a:p>
            </c:rich>
          </c:tx>
          <c:layout>
            <c:manualLayout>
              <c:xMode val="edge"/>
              <c:yMode val="edge"/>
              <c:x val="0.413394919168591"/>
              <c:y val="0.90625"/>
            </c:manualLayout>
          </c:layout>
          <c:overlay val="0"/>
          <c:spPr>
            <a:noFill/>
            <a:ln w="25378">
              <a:noFill/>
            </a:ln>
          </c:spPr>
        </c:title>
        <c:numFmt formatCode="General" sourceLinked="1"/>
        <c:majorTickMark val="out"/>
        <c:minorTickMark val="none"/>
        <c:tickLblPos val="nextTo"/>
        <c:spPr>
          <a:ln w="3172">
            <a:solidFill>
              <a:srgbClr val="000000"/>
            </a:solidFill>
            <a:prstDash val="solid"/>
          </a:ln>
        </c:spPr>
        <c:txPr>
          <a:bodyPr rot="0" vert="horz"/>
          <a:lstStyle/>
          <a:p>
            <a:pPr>
              <a:defRPr sz="1099" b="0" i="0" u="none" strike="noStrike" baseline="0">
                <a:solidFill>
                  <a:srgbClr val="000000"/>
                </a:solidFill>
                <a:latin typeface="Geneva"/>
                <a:ea typeface="Geneva"/>
                <a:cs typeface="Geneva"/>
              </a:defRPr>
            </a:pPr>
            <a:endParaRPr lang="en-US"/>
          </a:p>
        </c:txPr>
        <c:crossAx val="2103602552"/>
        <c:crosses val="autoZero"/>
        <c:auto val="1"/>
        <c:lblAlgn val="ctr"/>
        <c:lblOffset val="100"/>
        <c:tickLblSkip val="1"/>
        <c:tickMarkSkip val="1"/>
        <c:noMultiLvlLbl val="0"/>
      </c:catAx>
      <c:valAx>
        <c:axId val="2103602552"/>
        <c:scaling>
          <c:orientation val="minMax"/>
        </c:scaling>
        <c:delete val="0"/>
        <c:axPos val="l"/>
        <c:majorGridlines>
          <c:spPr>
            <a:ln w="3172">
              <a:solidFill>
                <a:srgbClr val="000000"/>
              </a:solidFill>
              <a:prstDash val="solid"/>
            </a:ln>
          </c:spPr>
        </c:majorGridlines>
        <c:title>
          <c:tx>
            <c:rich>
              <a:bodyPr/>
              <a:lstStyle/>
              <a:p>
                <a:pPr>
                  <a:defRPr sz="1199" b="0" i="0" u="none" strike="noStrike" baseline="0">
                    <a:solidFill>
                      <a:srgbClr val="000000"/>
                    </a:solidFill>
                    <a:latin typeface="Geneva"/>
                    <a:ea typeface="Geneva"/>
                    <a:cs typeface="Geneva"/>
                  </a:defRPr>
                </a:pPr>
                <a:r>
                  <a:rPr lang="en-US"/>
                  <a:t>Average # Dead</a:t>
                </a:r>
              </a:p>
            </c:rich>
          </c:tx>
          <c:layout>
            <c:manualLayout>
              <c:xMode val="edge"/>
              <c:yMode val="edge"/>
              <c:x val="0.0161662817551963"/>
              <c:y val="0.319444444444444"/>
            </c:manualLayout>
          </c:layout>
          <c:overlay val="0"/>
          <c:spPr>
            <a:noFill/>
            <a:ln w="25378">
              <a:noFill/>
            </a:ln>
          </c:spPr>
        </c:title>
        <c:numFmt formatCode="General" sourceLinked="1"/>
        <c:majorTickMark val="out"/>
        <c:minorTickMark val="none"/>
        <c:tickLblPos val="nextTo"/>
        <c:spPr>
          <a:ln w="3172">
            <a:solidFill>
              <a:srgbClr val="000000"/>
            </a:solidFill>
            <a:prstDash val="solid"/>
          </a:ln>
        </c:spPr>
        <c:txPr>
          <a:bodyPr rot="0" vert="horz"/>
          <a:lstStyle/>
          <a:p>
            <a:pPr>
              <a:defRPr sz="1099" b="0" i="0" u="none" strike="noStrike" baseline="0">
                <a:solidFill>
                  <a:srgbClr val="000000"/>
                </a:solidFill>
                <a:latin typeface="Geneva"/>
                <a:ea typeface="Geneva"/>
                <a:cs typeface="Geneva"/>
              </a:defRPr>
            </a:pPr>
            <a:endParaRPr lang="en-US"/>
          </a:p>
        </c:txPr>
        <c:crossAx val="2093356056"/>
        <c:crosses val="autoZero"/>
        <c:crossBetween val="between"/>
      </c:valAx>
      <c:spPr>
        <a:noFill/>
        <a:ln w="25378">
          <a:noFill/>
        </a:ln>
      </c:spPr>
    </c:plotArea>
    <c:plotVisOnly val="1"/>
    <c:dispBlanksAs val="gap"/>
    <c:showDLblsOverMax val="0"/>
  </c:chart>
  <c:spPr>
    <a:solidFill>
      <a:srgbClr val="FFFFFF"/>
    </a:solidFill>
    <a:ln>
      <a:noFill/>
    </a:ln>
  </c:spPr>
  <c:txPr>
    <a:bodyPr/>
    <a:lstStyle/>
    <a:p>
      <a:pPr>
        <a:defRPr sz="1099" b="0" i="0" u="none" strike="noStrike" baseline="0">
          <a:solidFill>
            <a:srgbClr val="000000"/>
          </a:solidFill>
          <a:latin typeface="Geneva"/>
          <a:ea typeface="Geneva"/>
          <a:cs typeface="Geneva"/>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F7101-96EC-EF4E-9D87-C1F2738A1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2092</Words>
  <Characters>11928</Characters>
  <Application>Microsoft Macintosh Word</Application>
  <DocSecurity>0</DocSecurity>
  <Lines>99</Lines>
  <Paragraphs>27</Paragraphs>
  <ScaleCrop>false</ScaleCrop>
  <Company>Beyond Benign</Company>
  <LinksUpToDate>false</LinksUpToDate>
  <CharactersWithSpaces>13993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Anderson</dc:creator>
  <cp:keywords/>
  <dc:description/>
  <cp:lastModifiedBy>Amy Cannon</cp:lastModifiedBy>
  <cp:revision>3</cp:revision>
  <cp:lastPrinted>2013-07-12T18:26:00Z</cp:lastPrinted>
  <dcterms:created xsi:type="dcterms:W3CDTF">2013-07-12T15:29:00Z</dcterms:created>
  <dcterms:modified xsi:type="dcterms:W3CDTF">2013-07-12T19:56:00Z</dcterms:modified>
</cp:coreProperties>
</file>